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EA" w:rsidRPr="00537826" w:rsidRDefault="007370EA" w:rsidP="002631CA">
      <w:pPr>
        <w:spacing w:line="360" w:lineRule="auto"/>
        <w:jc w:val="center"/>
        <w:rPr>
          <w:rFonts w:ascii="Times New Roman" w:hAnsi="Times New Roman" w:cs="Times New Roman"/>
          <w:b/>
          <w:sz w:val="32"/>
          <w:szCs w:val="24"/>
        </w:rPr>
      </w:pPr>
      <w:r>
        <w:rPr>
          <w:rFonts w:ascii="Times New Roman" w:hAnsi="Times New Roman" w:cs="Times New Roman"/>
          <w:b/>
          <w:sz w:val="32"/>
          <w:szCs w:val="24"/>
        </w:rPr>
        <w:t>EFFECTIVENESS OF INTERACTIVE LEARNING IN TEACHING BIOLOGY CONCEPTS IN ILORIN WEST SECONDARY SCHOOLS IN KWARA STATE</w:t>
      </w:r>
    </w:p>
    <w:p w:rsidR="007370EA" w:rsidRDefault="007370EA" w:rsidP="007370EA">
      <w:pPr>
        <w:spacing w:line="240" w:lineRule="auto"/>
        <w:jc w:val="center"/>
        <w:rPr>
          <w:rFonts w:ascii="Times New Roman" w:hAnsi="Times New Roman" w:cs="Times New Roman"/>
          <w:b/>
          <w:sz w:val="24"/>
          <w:szCs w:val="24"/>
        </w:rPr>
      </w:pPr>
    </w:p>
    <w:p w:rsidR="007370EA" w:rsidRPr="00537826" w:rsidRDefault="007370EA" w:rsidP="007370EA">
      <w:pPr>
        <w:spacing w:line="240" w:lineRule="auto"/>
        <w:jc w:val="center"/>
        <w:rPr>
          <w:rFonts w:ascii="Times New Roman" w:hAnsi="Times New Roman" w:cs="Times New Roman"/>
          <w:b/>
          <w:sz w:val="36"/>
          <w:szCs w:val="24"/>
        </w:rPr>
      </w:pPr>
      <w:r w:rsidRPr="00537826">
        <w:rPr>
          <w:rFonts w:ascii="Times New Roman" w:hAnsi="Times New Roman" w:cs="Times New Roman"/>
          <w:b/>
          <w:sz w:val="36"/>
          <w:szCs w:val="24"/>
        </w:rPr>
        <w:t>BY</w:t>
      </w:r>
    </w:p>
    <w:p w:rsidR="007370EA" w:rsidRPr="0027658B" w:rsidRDefault="007370EA" w:rsidP="007370EA">
      <w:pPr>
        <w:spacing w:line="240" w:lineRule="auto"/>
        <w:jc w:val="center"/>
        <w:rPr>
          <w:rFonts w:ascii="Times New Roman" w:hAnsi="Times New Roman" w:cs="Times New Roman"/>
          <w:b/>
          <w:sz w:val="24"/>
          <w:szCs w:val="24"/>
        </w:rPr>
      </w:pPr>
    </w:p>
    <w:p w:rsidR="007370EA" w:rsidRPr="002631CA" w:rsidRDefault="007370EA" w:rsidP="007370EA">
      <w:pPr>
        <w:spacing w:after="0" w:line="240" w:lineRule="auto"/>
        <w:jc w:val="center"/>
        <w:rPr>
          <w:rFonts w:ascii="Times New Roman" w:hAnsi="Times New Roman" w:cs="Times New Roman"/>
          <w:b/>
          <w:sz w:val="36"/>
          <w:szCs w:val="24"/>
        </w:rPr>
      </w:pPr>
      <w:r w:rsidRPr="002631CA">
        <w:rPr>
          <w:rFonts w:ascii="Times New Roman" w:hAnsi="Times New Roman" w:cs="Times New Roman"/>
          <w:b/>
          <w:sz w:val="36"/>
          <w:szCs w:val="24"/>
        </w:rPr>
        <w:t>ABDULATEEF TAIYE HABEEBLAHI</w:t>
      </w:r>
    </w:p>
    <w:p w:rsidR="007370EA" w:rsidRPr="002631CA" w:rsidRDefault="007370EA" w:rsidP="002631CA">
      <w:pPr>
        <w:spacing w:after="0" w:line="240" w:lineRule="auto"/>
        <w:jc w:val="center"/>
        <w:rPr>
          <w:rFonts w:ascii="Times New Roman" w:hAnsi="Times New Roman" w:cs="Times New Roman"/>
          <w:b/>
          <w:sz w:val="28"/>
          <w:szCs w:val="24"/>
        </w:rPr>
      </w:pPr>
      <w:r w:rsidRPr="002631CA">
        <w:rPr>
          <w:rFonts w:ascii="Times New Roman" w:hAnsi="Times New Roman" w:cs="Times New Roman"/>
          <w:b/>
          <w:sz w:val="28"/>
          <w:szCs w:val="24"/>
        </w:rPr>
        <w:t>MATRIC NUMBER: KWCOED/IL/22/1144</w:t>
      </w:r>
    </w:p>
    <w:p w:rsidR="007370EA" w:rsidRDefault="007370EA" w:rsidP="007370EA">
      <w:pPr>
        <w:spacing w:line="240" w:lineRule="auto"/>
        <w:jc w:val="center"/>
        <w:rPr>
          <w:rFonts w:ascii="Times New Roman" w:hAnsi="Times New Roman" w:cs="Times New Roman"/>
          <w:b/>
          <w:sz w:val="28"/>
          <w:szCs w:val="24"/>
        </w:rPr>
      </w:pPr>
    </w:p>
    <w:p w:rsidR="002631CA" w:rsidRDefault="002631CA" w:rsidP="007370EA">
      <w:pPr>
        <w:spacing w:line="240" w:lineRule="auto"/>
        <w:jc w:val="center"/>
        <w:rPr>
          <w:rFonts w:ascii="Times New Roman" w:hAnsi="Times New Roman" w:cs="Times New Roman"/>
          <w:b/>
          <w:sz w:val="28"/>
          <w:szCs w:val="24"/>
        </w:rPr>
      </w:pPr>
    </w:p>
    <w:p w:rsidR="007370EA" w:rsidRPr="00537826" w:rsidRDefault="007370EA" w:rsidP="007370EA">
      <w:pPr>
        <w:spacing w:line="240" w:lineRule="auto"/>
        <w:jc w:val="center"/>
        <w:rPr>
          <w:rFonts w:ascii="Times New Roman" w:hAnsi="Times New Roman" w:cs="Times New Roman"/>
          <w:b/>
          <w:sz w:val="28"/>
          <w:szCs w:val="24"/>
        </w:rPr>
      </w:pPr>
      <w:r w:rsidRPr="00537826">
        <w:rPr>
          <w:rFonts w:ascii="Times New Roman" w:hAnsi="Times New Roman" w:cs="Times New Roman"/>
          <w:b/>
          <w:sz w:val="28"/>
          <w:szCs w:val="24"/>
        </w:rPr>
        <w:t xml:space="preserve">A RESEARCH PROJECT SUBMITTED TO THE DEPARTMENT OF </w:t>
      </w:r>
      <w:r>
        <w:rPr>
          <w:rFonts w:ascii="Times New Roman" w:hAnsi="Times New Roman" w:cs="Times New Roman"/>
          <w:b/>
          <w:sz w:val="28"/>
          <w:szCs w:val="24"/>
        </w:rPr>
        <w:t>BIOLOGY</w:t>
      </w:r>
      <w:r w:rsidRPr="00537826">
        <w:rPr>
          <w:rFonts w:ascii="Times New Roman" w:hAnsi="Times New Roman" w:cs="Times New Roman"/>
          <w:b/>
          <w:sz w:val="28"/>
          <w:szCs w:val="24"/>
        </w:rPr>
        <w:t>, SCHOOL OF SCIENCES, KWARA STATE COLLEGE OF EDUCATION, ILORIN</w:t>
      </w:r>
    </w:p>
    <w:p w:rsidR="007370EA" w:rsidRDefault="007370EA" w:rsidP="007370EA">
      <w:pPr>
        <w:spacing w:line="240" w:lineRule="auto"/>
        <w:jc w:val="center"/>
        <w:rPr>
          <w:rFonts w:ascii="Times New Roman" w:hAnsi="Times New Roman" w:cs="Times New Roman"/>
          <w:b/>
          <w:sz w:val="28"/>
          <w:szCs w:val="24"/>
        </w:rPr>
      </w:pPr>
    </w:p>
    <w:p w:rsidR="002631CA" w:rsidRDefault="002631CA" w:rsidP="007370EA">
      <w:pPr>
        <w:spacing w:line="240" w:lineRule="auto"/>
        <w:jc w:val="center"/>
        <w:rPr>
          <w:rFonts w:ascii="Times New Roman" w:hAnsi="Times New Roman" w:cs="Times New Roman"/>
          <w:b/>
          <w:sz w:val="28"/>
          <w:szCs w:val="24"/>
        </w:rPr>
      </w:pPr>
    </w:p>
    <w:p w:rsidR="007370EA" w:rsidRPr="00537826" w:rsidRDefault="007370EA" w:rsidP="007370EA">
      <w:pPr>
        <w:spacing w:line="240" w:lineRule="auto"/>
        <w:jc w:val="center"/>
        <w:rPr>
          <w:rFonts w:ascii="Times New Roman" w:hAnsi="Times New Roman" w:cs="Times New Roman"/>
          <w:b/>
          <w:sz w:val="28"/>
          <w:szCs w:val="24"/>
        </w:rPr>
      </w:pPr>
      <w:r w:rsidRPr="00537826">
        <w:rPr>
          <w:rFonts w:ascii="Times New Roman" w:hAnsi="Times New Roman" w:cs="Times New Roman"/>
          <w:b/>
          <w:sz w:val="28"/>
          <w:szCs w:val="24"/>
        </w:rPr>
        <w:t>IN PARTIAL FULFILMENT OF THE REQUIREMENT FOR THE AWARD OF NIGERIA CERTIFICATE OF EDUCATION (NCE).</w:t>
      </w:r>
    </w:p>
    <w:p w:rsidR="002631CA" w:rsidRDefault="002631CA" w:rsidP="007370EA">
      <w:pPr>
        <w:spacing w:line="480" w:lineRule="auto"/>
        <w:ind w:left="5760" w:firstLine="720"/>
        <w:rPr>
          <w:rFonts w:ascii="Times New Roman" w:hAnsi="Times New Roman" w:cs="Times New Roman"/>
          <w:b/>
          <w:sz w:val="28"/>
          <w:szCs w:val="24"/>
        </w:rPr>
      </w:pPr>
    </w:p>
    <w:p w:rsidR="007370EA" w:rsidRPr="00537826" w:rsidRDefault="007370EA" w:rsidP="007370EA">
      <w:pPr>
        <w:spacing w:line="480" w:lineRule="auto"/>
        <w:ind w:left="5760" w:firstLine="720"/>
        <w:rPr>
          <w:rFonts w:ascii="Times New Roman" w:hAnsi="Times New Roman" w:cs="Times New Roman"/>
          <w:b/>
          <w:sz w:val="28"/>
          <w:szCs w:val="24"/>
        </w:rPr>
      </w:pPr>
      <w:r>
        <w:rPr>
          <w:rFonts w:ascii="Times New Roman" w:hAnsi="Times New Roman" w:cs="Times New Roman"/>
          <w:b/>
          <w:sz w:val="28"/>
          <w:szCs w:val="24"/>
        </w:rPr>
        <w:t>AUGUST, 2025</w:t>
      </w:r>
    </w:p>
    <w:p w:rsidR="00690EC9" w:rsidRDefault="00690EC9">
      <w:pPr>
        <w:rPr>
          <w:rFonts w:ascii="Times New Roman" w:hAnsi="Times New Roman" w:cs="Times New Roman"/>
          <w:b/>
          <w:sz w:val="28"/>
          <w:szCs w:val="28"/>
        </w:rPr>
      </w:pPr>
      <w:r>
        <w:rPr>
          <w:rFonts w:ascii="Times New Roman" w:hAnsi="Times New Roman" w:cs="Times New Roman"/>
          <w:b/>
          <w:sz w:val="28"/>
          <w:szCs w:val="28"/>
        </w:rPr>
        <w:br w:type="page"/>
      </w:r>
    </w:p>
    <w:p w:rsidR="007370EA" w:rsidRPr="00537826" w:rsidRDefault="007370EA" w:rsidP="002631CA">
      <w:pPr>
        <w:spacing w:after="0" w:line="480" w:lineRule="auto"/>
        <w:jc w:val="center"/>
        <w:rPr>
          <w:rFonts w:ascii="Times New Roman" w:hAnsi="Times New Roman" w:cs="Times New Roman"/>
          <w:b/>
          <w:sz w:val="28"/>
          <w:szCs w:val="28"/>
        </w:rPr>
      </w:pPr>
      <w:r w:rsidRPr="00537826">
        <w:rPr>
          <w:rFonts w:ascii="Times New Roman" w:hAnsi="Times New Roman" w:cs="Times New Roman"/>
          <w:b/>
          <w:sz w:val="28"/>
          <w:szCs w:val="28"/>
        </w:rPr>
        <w:lastRenderedPageBreak/>
        <w:t>CERTIFICATION</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ab/>
        <w:t xml:space="preserve">This is to certify that this study was carried out by </w:t>
      </w:r>
      <w:r>
        <w:rPr>
          <w:rFonts w:ascii="Times New Roman" w:hAnsi="Times New Roman" w:cs="Times New Roman"/>
          <w:b/>
          <w:sz w:val="28"/>
          <w:szCs w:val="28"/>
        </w:rPr>
        <w:t xml:space="preserve">Abdulateef Taiye Habeeblahi </w:t>
      </w:r>
      <w:r w:rsidRPr="00537826">
        <w:rPr>
          <w:rFonts w:ascii="Times New Roman" w:hAnsi="Times New Roman" w:cs="Times New Roman"/>
          <w:sz w:val="28"/>
          <w:szCs w:val="28"/>
        </w:rPr>
        <w:t>of School of Sciences, Kwara State College of Education, Ilorin.</w:t>
      </w:r>
    </w:p>
    <w:p w:rsidR="007370EA" w:rsidRDefault="007370EA" w:rsidP="007370EA">
      <w:pPr>
        <w:spacing w:after="0" w:line="240" w:lineRule="auto"/>
        <w:rPr>
          <w:rFonts w:ascii="Times New Roman" w:hAnsi="Times New Roman" w:cs="Times New Roman"/>
          <w:b/>
          <w:sz w:val="28"/>
          <w:szCs w:val="28"/>
          <w:u w:val="single"/>
        </w:rPr>
      </w:pPr>
    </w:p>
    <w:p w:rsidR="002631CA" w:rsidRDefault="002631CA" w:rsidP="007370EA">
      <w:pPr>
        <w:spacing w:after="0" w:line="240" w:lineRule="auto"/>
        <w:rPr>
          <w:rFonts w:ascii="Times New Roman" w:hAnsi="Times New Roman" w:cs="Times New Roman"/>
          <w:b/>
          <w:sz w:val="28"/>
          <w:szCs w:val="28"/>
          <w:u w:val="single"/>
        </w:rPr>
      </w:pPr>
    </w:p>
    <w:p w:rsidR="002631CA" w:rsidRDefault="002631CA" w:rsidP="007370EA">
      <w:pPr>
        <w:spacing w:after="0" w:line="240" w:lineRule="auto"/>
        <w:rPr>
          <w:rFonts w:ascii="Times New Roman" w:hAnsi="Times New Roman" w:cs="Times New Roman"/>
          <w:b/>
          <w:sz w:val="28"/>
          <w:szCs w:val="28"/>
          <w:u w:val="single"/>
        </w:rPr>
      </w:pPr>
    </w:p>
    <w:p w:rsidR="007370EA" w:rsidRPr="00537826" w:rsidRDefault="008B30E0" w:rsidP="008B30E0">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DR. MRS. NA’ALLAH, M. T.</w:t>
      </w:r>
      <w:r w:rsidR="007370EA">
        <w:rPr>
          <w:rFonts w:ascii="Times New Roman" w:hAnsi="Times New Roman" w:cs="Times New Roman"/>
          <w:sz w:val="28"/>
          <w:szCs w:val="28"/>
        </w:rPr>
        <w:tab/>
      </w:r>
      <w:r w:rsidR="007370EA" w:rsidRPr="00537826">
        <w:rPr>
          <w:rFonts w:ascii="Times New Roman" w:hAnsi="Times New Roman" w:cs="Times New Roman"/>
          <w:sz w:val="28"/>
          <w:szCs w:val="28"/>
        </w:rPr>
        <w:t>_____________</w:t>
      </w:r>
      <w:r w:rsidR="007370EA" w:rsidRPr="00537826">
        <w:rPr>
          <w:rFonts w:ascii="Times New Roman" w:hAnsi="Times New Roman" w:cs="Times New Roman"/>
          <w:sz w:val="28"/>
          <w:szCs w:val="28"/>
        </w:rPr>
        <w:tab/>
        <w:t>_____________</w:t>
      </w:r>
    </w:p>
    <w:p w:rsidR="007370EA" w:rsidRPr="00537826" w:rsidRDefault="007370EA" w:rsidP="007370EA">
      <w:pPr>
        <w:spacing w:after="0" w:line="240" w:lineRule="auto"/>
        <w:rPr>
          <w:rFonts w:ascii="Times New Roman" w:hAnsi="Times New Roman" w:cs="Times New Roman"/>
          <w:b/>
          <w:sz w:val="28"/>
          <w:szCs w:val="28"/>
        </w:rPr>
      </w:pPr>
      <w:r w:rsidRPr="00537826">
        <w:rPr>
          <w:rFonts w:ascii="Times New Roman" w:hAnsi="Times New Roman" w:cs="Times New Roman"/>
          <w:b/>
          <w:sz w:val="28"/>
          <w:szCs w:val="28"/>
        </w:rPr>
        <w:t>Project Supervisor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Signature</w:t>
      </w:r>
      <w:r>
        <w:rPr>
          <w:rFonts w:ascii="Times New Roman" w:hAnsi="Times New Roman" w:cs="Times New Roman"/>
          <w:b/>
          <w:sz w:val="28"/>
          <w:szCs w:val="28"/>
        </w:rPr>
        <w:tab/>
      </w:r>
      <w:r>
        <w:rPr>
          <w:rFonts w:ascii="Times New Roman" w:hAnsi="Times New Roman" w:cs="Times New Roman"/>
          <w:b/>
          <w:sz w:val="28"/>
          <w:szCs w:val="28"/>
        </w:rPr>
        <w:tab/>
        <w:t>Date</w:t>
      </w:r>
    </w:p>
    <w:p w:rsidR="007370EA" w:rsidRDefault="007370EA" w:rsidP="007370EA">
      <w:pPr>
        <w:spacing w:after="0" w:line="240" w:lineRule="auto"/>
        <w:rPr>
          <w:rFonts w:ascii="Times New Roman" w:hAnsi="Times New Roman" w:cs="Times New Roman"/>
          <w:sz w:val="28"/>
          <w:szCs w:val="28"/>
        </w:rPr>
      </w:pPr>
    </w:p>
    <w:p w:rsidR="007370EA" w:rsidRPr="00537826" w:rsidRDefault="007370EA" w:rsidP="007370EA">
      <w:pPr>
        <w:spacing w:after="0" w:line="240" w:lineRule="auto"/>
        <w:rPr>
          <w:rFonts w:ascii="Times New Roman" w:hAnsi="Times New Roman" w:cs="Times New Roman"/>
          <w:sz w:val="28"/>
          <w:szCs w:val="28"/>
        </w:rPr>
      </w:pPr>
    </w:p>
    <w:p w:rsidR="007370EA" w:rsidRDefault="007370EA" w:rsidP="007370EA">
      <w:pPr>
        <w:spacing w:after="0" w:line="240" w:lineRule="auto"/>
        <w:rPr>
          <w:rFonts w:ascii="Times New Roman" w:hAnsi="Times New Roman" w:cs="Times New Roman"/>
          <w:b/>
          <w:sz w:val="28"/>
          <w:szCs w:val="28"/>
          <w:u w:val="single"/>
        </w:rPr>
      </w:pPr>
    </w:p>
    <w:p w:rsidR="007370EA" w:rsidRPr="00537826" w:rsidRDefault="007370EA" w:rsidP="007370EA">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_____________</w:t>
      </w:r>
      <w:r w:rsidR="008B30E0">
        <w:rPr>
          <w:rFonts w:ascii="Times New Roman" w:hAnsi="Times New Roman" w:cs="Times New Roman"/>
          <w:b/>
          <w:sz w:val="28"/>
          <w:szCs w:val="28"/>
          <w:u w:val="single"/>
        </w:rPr>
        <w:t>___</w:t>
      </w:r>
      <w:r>
        <w:rPr>
          <w:rFonts w:ascii="Times New Roman" w:hAnsi="Times New Roman" w:cs="Times New Roman"/>
          <w:b/>
          <w:sz w:val="28"/>
          <w:szCs w:val="28"/>
          <w:u w:val="single"/>
        </w:rPr>
        <w:t>___</w:t>
      </w:r>
      <w:r w:rsidRPr="00537826">
        <w:rPr>
          <w:rFonts w:ascii="Times New Roman" w:hAnsi="Times New Roman" w:cs="Times New Roman"/>
          <w:sz w:val="28"/>
          <w:szCs w:val="28"/>
        </w:rPr>
        <w:tab/>
      </w:r>
      <w:r w:rsidRPr="00537826">
        <w:rPr>
          <w:rFonts w:ascii="Times New Roman" w:hAnsi="Times New Roman" w:cs="Times New Roman"/>
          <w:sz w:val="28"/>
          <w:szCs w:val="28"/>
        </w:rPr>
        <w:tab/>
      </w:r>
      <w:r>
        <w:rPr>
          <w:rFonts w:ascii="Times New Roman" w:hAnsi="Times New Roman" w:cs="Times New Roman"/>
          <w:sz w:val="28"/>
          <w:szCs w:val="28"/>
        </w:rPr>
        <w:tab/>
      </w:r>
      <w:r w:rsidRPr="00537826">
        <w:rPr>
          <w:rFonts w:ascii="Times New Roman" w:hAnsi="Times New Roman" w:cs="Times New Roman"/>
          <w:sz w:val="28"/>
          <w:szCs w:val="28"/>
        </w:rPr>
        <w:t>______________</w:t>
      </w:r>
      <w:r w:rsidRPr="00537826">
        <w:rPr>
          <w:rFonts w:ascii="Times New Roman" w:hAnsi="Times New Roman" w:cs="Times New Roman"/>
          <w:sz w:val="28"/>
          <w:szCs w:val="28"/>
        </w:rPr>
        <w:tab/>
        <w:t>_____________</w:t>
      </w:r>
    </w:p>
    <w:p w:rsidR="007370EA" w:rsidRPr="00537826" w:rsidRDefault="007370EA" w:rsidP="007370EA">
      <w:pPr>
        <w:spacing w:after="0" w:line="240" w:lineRule="auto"/>
        <w:rPr>
          <w:rFonts w:ascii="Times New Roman" w:hAnsi="Times New Roman" w:cs="Times New Roman"/>
          <w:b/>
          <w:sz w:val="28"/>
          <w:szCs w:val="28"/>
        </w:rPr>
      </w:pPr>
      <w:r w:rsidRPr="00537826">
        <w:rPr>
          <w:rFonts w:ascii="Times New Roman" w:hAnsi="Times New Roman" w:cs="Times New Roman"/>
          <w:b/>
          <w:sz w:val="28"/>
          <w:szCs w:val="28"/>
        </w:rPr>
        <w:t>Head of Department</w:t>
      </w:r>
      <w:r w:rsidRPr="00537826">
        <w:rPr>
          <w:rFonts w:ascii="Times New Roman" w:hAnsi="Times New Roman" w:cs="Times New Roman"/>
          <w:b/>
          <w:sz w:val="28"/>
          <w:szCs w:val="28"/>
        </w:rPr>
        <w:tab/>
        <w:t xml:space="preserve"> </w:t>
      </w:r>
      <w:r w:rsidRPr="00537826">
        <w:rPr>
          <w:rFonts w:ascii="Times New Roman" w:hAnsi="Times New Roman" w:cs="Times New Roman"/>
          <w:b/>
          <w:sz w:val="28"/>
          <w:szCs w:val="28"/>
        </w:rPr>
        <w:tab/>
        <w:t xml:space="preserve">          </w:t>
      </w:r>
      <w:r>
        <w:rPr>
          <w:rFonts w:ascii="Times New Roman" w:hAnsi="Times New Roman" w:cs="Times New Roman"/>
          <w:b/>
          <w:sz w:val="28"/>
          <w:szCs w:val="28"/>
        </w:rPr>
        <w:t>Signature</w:t>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Pr>
          <w:rFonts w:ascii="Times New Roman" w:hAnsi="Times New Roman" w:cs="Times New Roman"/>
          <w:b/>
          <w:sz w:val="28"/>
          <w:szCs w:val="28"/>
        </w:rPr>
        <w:t>Date</w:t>
      </w:r>
    </w:p>
    <w:p w:rsidR="007370EA" w:rsidRPr="00537826" w:rsidRDefault="007370EA" w:rsidP="007370EA">
      <w:pPr>
        <w:spacing w:after="0" w:line="240" w:lineRule="auto"/>
        <w:rPr>
          <w:rFonts w:ascii="Times New Roman" w:hAnsi="Times New Roman" w:cs="Times New Roman"/>
          <w:sz w:val="28"/>
          <w:szCs w:val="28"/>
        </w:rPr>
      </w:pPr>
    </w:p>
    <w:p w:rsidR="007370EA" w:rsidRPr="00537826" w:rsidRDefault="007370EA" w:rsidP="007370EA">
      <w:pPr>
        <w:spacing w:after="0" w:line="240" w:lineRule="auto"/>
        <w:rPr>
          <w:rFonts w:ascii="Times New Roman" w:hAnsi="Times New Roman" w:cs="Times New Roman"/>
          <w:sz w:val="28"/>
          <w:szCs w:val="28"/>
        </w:rPr>
      </w:pPr>
    </w:p>
    <w:p w:rsidR="007370EA" w:rsidRPr="00537826" w:rsidRDefault="007370EA" w:rsidP="007370EA">
      <w:pPr>
        <w:spacing w:after="0" w:line="240" w:lineRule="auto"/>
        <w:rPr>
          <w:rFonts w:ascii="Times New Roman" w:hAnsi="Times New Roman" w:cs="Times New Roman"/>
          <w:sz w:val="28"/>
          <w:szCs w:val="28"/>
        </w:rPr>
      </w:pPr>
    </w:p>
    <w:p w:rsidR="007370EA" w:rsidRPr="00537826" w:rsidRDefault="008B30E0" w:rsidP="007370EA">
      <w:pPr>
        <w:spacing w:after="0" w:line="240" w:lineRule="auto"/>
        <w:rPr>
          <w:rFonts w:ascii="Times New Roman" w:hAnsi="Times New Roman" w:cs="Times New Roman"/>
          <w:sz w:val="28"/>
          <w:szCs w:val="28"/>
        </w:rPr>
      </w:pPr>
      <w:r>
        <w:rPr>
          <w:rFonts w:ascii="Times New Roman" w:hAnsi="Times New Roman" w:cs="Times New Roman"/>
          <w:b/>
          <w:sz w:val="28"/>
          <w:szCs w:val="28"/>
          <w:u w:val="single"/>
        </w:rPr>
        <w:t>___________________</w:t>
      </w:r>
      <w:r w:rsidR="007370EA" w:rsidRPr="00537826">
        <w:rPr>
          <w:rFonts w:ascii="Times New Roman" w:hAnsi="Times New Roman" w:cs="Times New Roman"/>
          <w:sz w:val="28"/>
          <w:szCs w:val="28"/>
        </w:rPr>
        <w:tab/>
      </w:r>
      <w:r w:rsidR="007370EA">
        <w:rPr>
          <w:rFonts w:ascii="Times New Roman" w:hAnsi="Times New Roman" w:cs="Times New Roman"/>
          <w:sz w:val="28"/>
          <w:szCs w:val="28"/>
        </w:rPr>
        <w:tab/>
      </w:r>
      <w:r w:rsidR="007370EA">
        <w:rPr>
          <w:rFonts w:ascii="Times New Roman" w:hAnsi="Times New Roman" w:cs="Times New Roman"/>
          <w:sz w:val="28"/>
          <w:szCs w:val="28"/>
        </w:rPr>
        <w:tab/>
      </w:r>
      <w:r w:rsidR="007370EA" w:rsidRPr="00537826">
        <w:rPr>
          <w:rFonts w:ascii="Times New Roman" w:hAnsi="Times New Roman" w:cs="Times New Roman"/>
          <w:sz w:val="28"/>
          <w:szCs w:val="28"/>
        </w:rPr>
        <w:t>______________</w:t>
      </w:r>
      <w:r w:rsidR="007370EA" w:rsidRPr="00537826">
        <w:rPr>
          <w:rFonts w:ascii="Times New Roman" w:hAnsi="Times New Roman" w:cs="Times New Roman"/>
          <w:sz w:val="28"/>
          <w:szCs w:val="28"/>
        </w:rPr>
        <w:tab/>
        <w:t>_____________</w:t>
      </w:r>
    </w:p>
    <w:p w:rsidR="007370EA" w:rsidRPr="00537826" w:rsidRDefault="007370EA" w:rsidP="007370EA">
      <w:pPr>
        <w:spacing w:after="0" w:line="240" w:lineRule="auto"/>
        <w:rPr>
          <w:rFonts w:ascii="Times New Roman" w:hAnsi="Times New Roman" w:cs="Times New Roman"/>
          <w:b/>
          <w:sz w:val="28"/>
          <w:szCs w:val="28"/>
        </w:rPr>
      </w:pPr>
      <w:r w:rsidRPr="00537826">
        <w:rPr>
          <w:rFonts w:ascii="Times New Roman" w:hAnsi="Times New Roman" w:cs="Times New Roman"/>
          <w:b/>
          <w:sz w:val="28"/>
          <w:szCs w:val="28"/>
        </w:rPr>
        <w:t>Project Co-ordinator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Signature</w:t>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Pr>
          <w:rFonts w:ascii="Times New Roman" w:hAnsi="Times New Roman" w:cs="Times New Roman"/>
          <w:b/>
          <w:sz w:val="28"/>
          <w:szCs w:val="28"/>
        </w:rPr>
        <w:t>Date</w:t>
      </w:r>
    </w:p>
    <w:p w:rsidR="007370EA" w:rsidRPr="00537826" w:rsidRDefault="007370EA" w:rsidP="007370EA">
      <w:pPr>
        <w:spacing w:after="0" w:line="480" w:lineRule="auto"/>
        <w:rPr>
          <w:rFonts w:ascii="Times New Roman" w:hAnsi="Times New Roman" w:cs="Times New Roman"/>
          <w:sz w:val="28"/>
          <w:szCs w:val="28"/>
        </w:rPr>
      </w:pPr>
    </w:p>
    <w:p w:rsidR="002631CA" w:rsidRDefault="002631CA">
      <w:pPr>
        <w:rPr>
          <w:rFonts w:ascii="Times New Roman" w:hAnsi="Times New Roman" w:cs="Times New Roman"/>
          <w:b/>
          <w:sz w:val="28"/>
          <w:szCs w:val="28"/>
        </w:rPr>
      </w:pPr>
      <w:r>
        <w:rPr>
          <w:rFonts w:ascii="Times New Roman" w:hAnsi="Times New Roman" w:cs="Times New Roman"/>
          <w:b/>
          <w:sz w:val="28"/>
          <w:szCs w:val="28"/>
        </w:rPr>
        <w:br w:type="page"/>
      </w:r>
    </w:p>
    <w:p w:rsidR="007370EA" w:rsidRPr="00537826" w:rsidRDefault="007370EA" w:rsidP="002631CA">
      <w:pPr>
        <w:spacing w:after="0" w:line="480" w:lineRule="auto"/>
        <w:jc w:val="center"/>
        <w:rPr>
          <w:rFonts w:ascii="Times New Roman" w:hAnsi="Times New Roman" w:cs="Times New Roman"/>
          <w:b/>
          <w:sz w:val="28"/>
          <w:szCs w:val="28"/>
        </w:rPr>
      </w:pPr>
      <w:r w:rsidRPr="00537826">
        <w:rPr>
          <w:rFonts w:ascii="Times New Roman" w:hAnsi="Times New Roman" w:cs="Times New Roman"/>
          <w:b/>
          <w:sz w:val="28"/>
          <w:szCs w:val="28"/>
        </w:rPr>
        <w:lastRenderedPageBreak/>
        <w:t>DEDICATION</w:t>
      </w:r>
    </w:p>
    <w:p w:rsidR="007370EA" w:rsidRPr="00537826" w:rsidRDefault="007370EA" w:rsidP="002631CA">
      <w:pPr>
        <w:spacing w:after="0" w:line="480" w:lineRule="auto"/>
        <w:ind w:firstLine="720"/>
        <w:jc w:val="both"/>
        <w:rPr>
          <w:rFonts w:ascii="Times New Roman" w:hAnsi="Times New Roman" w:cs="Times New Roman"/>
          <w:sz w:val="28"/>
          <w:szCs w:val="28"/>
        </w:rPr>
      </w:pPr>
      <w:r w:rsidRPr="00537826">
        <w:rPr>
          <w:rFonts w:ascii="Times New Roman" w:hAnsi="Times New Roman" w:cs="Times New Roman"/>
          <w:sz w:val="28"/>
          <w:szCs w:val="28"/>
        </w:rPr>
        <w:t>This project is dedicated to Almighty God, the creation of the universe, whose mercy reigns forever. It is also dedicated to my beloved parents.</w:t>
      </w:r>
    </w:p>
    <w:p w:rsidR="002631CA" w:rsidRDefault="002631CA">
      <w:pPr>
        <w:rPr>
          <w:rFonts w:ascii="Times New Roman" w:hAnsi="Times New Roman" w:cs="Times New Roman"/>
          <w:b/>
          <w:sz w:val="28"/>
          <w:szCs w:val="28"/>
        </w:rPr>
      </w:pPr>
      <w:r>
        <w:rPr>
          <w:rFonts w:ascii="Times New Roman" w:hAnsi="Times New Roman" w:cs="Times New Roman"/>
          <w:b/>
          <w:sz w:val="28"/>
          <w:szCs w:val="28"/>
        </w:rPr>
        <w:br w:type="page"/>
      </w:r>
    </w:p>
    <w:p w:rsidR="007370EA" w:rsidRPr="00537826" w:rsidRDefault="007370EA" w:rsidP="007370EA">
      <w:pPr>
        <w:spacing w:after="0" w:line="480" w:lineRule="auto"/>
        <w:jc w:val="center"/>
        <w:rPr>
          <w:rFonts w:ascii="Times New Roman" w:hAnsi="Times New Roman" w:cs="Times New Roman"/>
          <w:b/>
          <w:sz w:val="28"/>
          <w:szCs w:val="28"/>
        </w:rPr>
      </w:pPr>
      <w:r w:rsidRPr="00537826">
        <w:rPr>
          <w:rFonts w:ascii="Times New Roman" w:hAnsi="Times New Roman" w:cs="Times New Roman"/>
          <w:b/>
          <w:sz w:val="28"/>
          <w:szCs w:val="28"/>
        </w:rPr>
        <w:lastRenderedPageBreak/>
        <w:t>ACKNOWLEDGEMENTS</w:t>
      </w:r>
    </w:p>
    <w:p w:rsidR="007370EA" w:rsidRPr="00537826" w:rsidRDefault="007370EA" w:rsidP="007370EA">
      <w:pPr>
        <w:spacing w:after="0" w:line="480" w:lineRule="auto"/>
        <w:ind w:firstLine="720"/>
        <w:jc w:val="both"/>
        <w:rPr>
          <w:rFonts w:ascii="Times New Roman" w:hAnsi="Times New Roman" w:cs="Times New Roman"/>
          <w:sz w:val="28"/>
          <w:szCs w:val="28"/>
        </w:rPr>
      </w:pPr>
      <w:r w:rsidRPr="00537826">
        <w:rPr>
          <w:rFonts w:ascii="Times New Roman" w:hAnsi="Times New Roman" w:cs="Times New Roman"/>
          <w:sz w:val="28"/>
          <w:szCs w:val="28"/>
        </w:rPr>
        <w:t>Firstly, my gratitude goes to my sustainer, the lord of all the creation, for His infinite mercy, protection, infinite support, guidance and His provision for me throughout my NCE programme in this citadel of learning.</w:t>
      </w:r>
    </w:p>
    <w:p w:rsidR="007370EA" w:rsidRPr="00537826" w:rsidRDefault="007370EA" w:rsidP="008B30E0">
      <w:pPr>
        <w:spacing w:after="0" w:line="480" w:lineRule="auto"/>
        <w:ind w:firstLine="720"/>
        <w:jc w:val="both"/>
        <w:rPr>
          <w:rFonts w:ascii="Times New Roman" w:hAnsi="Times New Roman" w:cs="Times New Roman"/>
          <w:sz w:val="28"/>
          <w:szCs w:val="28"/>
        </w:rPr>
      </w:pPr>
      <w:r w:rsidRPr="00537826">
        <w:rPr>
          <w:rFonts w:ascii="Times New Roman" w:hAnsi="Times New Roman" w:cs="Times New Roman"/>
          <w:sz w:val="28"/>
          <w:szCs w:val="28"/>
        </w:rPr>
        <w:t xml:space="preserve">My profound gratitude goes to my project supervisor </w:t>
      </w:r>
      <w:r w:rsidR="008B30E0" w:rsidRPr="008B30E0">
        <w:rPr>
          <w:rFonts w:ascii="Times New Roman" w:hAnsi="Times New Roman" w:cs="Times New Roman"/>
          <w:sz w:val="28"/>
          <w:szCs w:val="28"/>
        </w:rPr>
        <w:t>Dr. Mrs. Na’allah, M. T.</w:t>
      </w:r>
      <w:r w:rsidRPr="00537826">
        <w:rPr>
          <w:rFonts w:ascii="Times New Roman" w:hAnsi="Times New Roman" w:cs="Times New Roman"/>
          <w:sz w:val="28"/>
          <w:szCs w:val="28"/>
        </w:rPr>
        <w:t xml:space="preserve"> who patiently read through this research work and corrected me kindly where necessary and gives advice and suggestions towards the successful completion of the project may God continue to bless you, bless your generation and continue to increase you in your entire endeavour.</w:t>
      </w:r>
    </w:p>
    <w:p w:rsidR="007370EA" w:rsidRDefault="007370EA" w:rsidP="005208A5">
      <w:pPr>
        <w:spacing w:after="0" w:line="480" w:lineRule="auto"/>
        <w:ind w:firstLine="720"/>
        <w:jc w:val="both"/>
        <w:rPr>
          <w:rFonts w:ascii="Times New Roman" w:hAnsi="Times New Roman" w:cs="Times New Roman"/>
          <w:sz w:val="28"/>
          <w:szCs w:val="28"/>
        </w:rPr>
      </w:pPr>
      <w:r w:rsidRPr="00537826">
        <w:rPr>
          <w:rFonts w:ascii="Times New Roman" w:hAnsi="Times New Roman" w:cs="Times New Roman"/>
          <w:sz w:val="28"/>
          <w:szCs w:val="28"/>
        </w:rPr>
        <w:t>My sincere gratitude goes to my beloved parents in person of Mr</w:t>
      </w:r>
      <w:r w:rsidR="008B30E0">
        <w:rPr>
          <w:rFonts w:ascii="Times New Roman" w:hAnsi="Times New Roman" w:cs="Times New Roman"/>
          <w:sz w:val="28"/>
          <w:szCs w:val="28"/>
        </w:rPr>
        <w:t>.</w:t>
      </w:r>
      <w:r w:rsidRPr="00537826">
        <w:rPr>
          <w:rFonts w:ascii="Times New Roman" w:hAnsi="Times New Roman" w:cs="Times New Roman"/>
          <w:sz w:val="28"/>
          <w:szCs w:val="28"/>
        </w:rPr>
        <w:t xml:space="preserve"> and Mrs</w:t>
      </w:r>
      <w:r w:rsidR="008B30E0">
        <w:rPr>
          <w:rFonts w:ascii="Times New Roman" w:hAnsi="Times New Roman" w:cs="Times New Roman"/>
          <w:sz w:val="28"/>
          <w:szCs w:val="28"/>
        </w:rPr>
        <w:t>.</w:t>
      </w:r>
      <w:r w:rsidRPr="00537826">
        <w:rPr>
          <w:rFonts w:ascii="Times New Roman" w:hAnsi="Times New Roman" w:cs="Times New Roman"/>
          <w:sz w:val="28"/>
          <w:szCs w:val="28"/>
        </w:rPr>
        <w:t xml:space="preserve"> </w:t>
      </w:r>
      <w:r w:rsidR="005208A5">
        <w:rPr>
          <w:rFonts w:ascii="Times New Roman" w:hAnsi="Times New Roman" w:cs="Times New Roman"/>
          <w:sz w:val="28"/>
          <w:szCs w:val="28"/>
        </w:rPr>
        <w:t xml:space="preserve">Abdulateef </w:t>
      </w:r>
      <w:r w:rsidRPr="00537826">
        <w:rPr>
          <w:rFonts w:ascii="Times New Roman" w:hAnsi="Times New Roman" w:cs="Times New Roman"/>
          <w:sz w:val="28"/>
          <w:szCs w:val="28"/>
        </w:rPr>
        <w:t xml:space="preserve">for their guidance, provision, prayer and tolerance in making my dream a success. May Almighty God continue to bless and keep you safe, may </w:t>
      </w:r>
      <w:r w:rsidR="005208A5">
        <w:rPr>
          <w:rFonts w:ascii="Times New Roman" w:hAnsi="Times New Roman" w:cs="Times New Roman"/>
          <w:sz w:val="28"/>
          <w:szCs w:val="28"/>
        </w:rPr>
        <w:t xml:space="preserve">God </w:t>
      </w:r>
      <w:r w:rsidRPr="00537826">
        <w:rPr>
          <w:rFonts w:ascii="Times New Roman" w:hAnsi="Times New Roman" w:cs="Times New Roman"/>
          <w:sz w:val="28"/>
          <w:szCs w:val="28"/>
        </w:rPr>
        <w:t>shower His infinite mercies on you both and make you to reap the fruit of your labour.</w:t>
      </w:r>
    </w:p>
    <w:p w:rsidR="005208A5" w:rsidRPr="00537826" w:rsidRDefault="005208A5" w:rsidP="005208A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And also to my brothers and sisters for their contribution towards the completion of my NCE programme, May God be with you all.</w:t>
      </w:r>
    </w:p>
    <w:p w:rsidR="007370EA" w:rsidRPr="00537826" w:rsidRDefault="007370EA" w:rsidP="007370EA">
      <w:pPr>
        <w:spacing w:after="0" w:line="480" w:lineRule="auto"/>
        <w:rPr>
          <w:rFonts w:ascii="Times New Roman" w:hAnsi="Times New Roman" w:cs="Times New Roman"/>
          <w:b/>
          <w:sz w:val="28"/>
          <w:szCs w:val="28"/>
        </w:rPr>
      </w:pPr>
      <w:r w:rsidRPr="00537826">
        <w:rPr>
          <w:rFonts w:ascii="Times New Roman" w:hAnsi="Times New Roman" w:cs="Times New Roman"/>
          <w:b/>
          <w:sz w:val="28"/>
          <w:szCs w:val="28"/>
        </w:rPr>
        <w:br w:type="page"/>
      </w:r>
    </w:p>
    <w:p w:rsidR="007370EA" w:rsidRPr="00537826" w:rsidRDefault="007370EA" w:rsidP="002631CA">
      <w:pPr>
        <w:spacing w:after="0" w:line="360" w:lineRule="auto"/>
        <w:jc w:val="center"/>
        <w:rPr>
          <w:rFonts w:ascii="Times New Roman" w:hAnsi="Times New Roman" w:cs="Times New Roman"/>
          <w:b/>
          <w:i/>
          <w:sz w:val="28"/>
          <w:szCs w:val="28"/>
        </w:rPr>
      </w:pPr>
      <w:r w:rsidRPr="00537826">
        <w:rPr>
          <w:rFonts w:ascii="Times New Roman" w:hAnsi="Times New Roman" w:cs="Times New Roman"/>
          <w:b/>
          <w:i/>
          <w:sz w:val="28"/>
          <w:szCs w:val="28"/>
        </w:rPr>
        <w:lastRenderedPageBreak/>
        <w:t>ABSTRACT</w:t>
      </w:r>
    </w:p>
    <w:p w:rsidR="007370EA" w:rsidRPr="007370EA" w:rsidRDefault="005208A5" w:rsidP="002631CA">
      <w:pPr>
        <w:spacing w:after="0" w:line="240" w:lineRule="auto"/>
        <w:ind w:firstLine="720"/>
        <w:jc w:val="both"/>
        <w:rPr>
          <w:rFonts w:ascii="Times New Roman" w:hAnsi="Times New Roman" w:cs="Times New Roman"/>
          <w:i/>
          <w:sz w:val="26"/>
          <w:szCs w:val="26"/>
        </w:rPr>
      </w:pPr>
      <w:r w:rsidRPr="005208A5">
        <w:rPr>
          <w:rFonts w:ascii="Times New Roman" w:hAnsi="Times New Roman" w:cs="Times New Roman"/>
          <w:i/>
          <w:sz w:val="26"/>
          <w:szCs w:val="26"/>
        </w:rPr>
        <w:t>This study investigates the effectiveness of interactive learning methods in enhancing the understanding of Biology concepts among secondary school students in Ilorin West Local Government Area of Kwara State. Traditional teaching approaches, which are predominantly teacher-centered, often limit student engagement and critical thinking. This research aims to asse</w:t>
      </w:r>
      <w:r>
        <w:rPr>
          <w:rFonts w:ascii="Times New Roman" w:hAnsi="Times New Roman" w:cs="Times New Roman"/>
          <w:i/>
          <w:sz w:val="26"/>
          <w:szCs w:val="26"/>
        </w:rPr>
        <w:t xml:space="preserve">ss whether interactive learning </w:t>
      </w:r>
      <w:r w:rsidRPr="005208A5">
        <w:rPr>
          <w:rFonts w:ascii="Times New Roman" w:hAnsi="Times New Roman" w:cs="Times New Roman"/>
          <w:i/>
          <w:sz w:val="26"/>
          <w:szCs w:val="26"/>
        </w:rPr>
        <w:t>characterized by student participation, group discussions, hands-on activities, multimedia tools, and peer collabor</w:t>
      </w:r>
      <w:r>
        <w:rPr>
          <w:rFonts w:ascii="Times New Roman" w:hAnsi="Times New Roman" w:cs="Times New Roman"/>
          <w:i/>
          <w:sz w:val="26"/>
          <w:szCs w:val="26"/>
        </w:rPr>
        <w:t xml:space="preserve">ation </w:t>
      </w:r>
      <w:r w:rsidRPr="005208A5">
        <w:rPr>
          <w:rFonts w:ascii="Times New Roman" w:hAnsi="Times New Roman" w:cs="Times New Roman"/>
          <w:i/>
          <w:sz w:val="26"/>
          <w:szCs w:val="26"/>
        </w:rPr>
        <w:t>significantly improves students' academic performance and conceptual understanding in Biology. A quasi-experimental design was employed, involving selected secondary schools where students were divided into control (traditional method) and experimental (interactive method) groups. Pre-test and post-test assessments were used to measure learning gains. The results revealed that students taught using interactive learning strategies performed significantly better than their counterparts taught using conventional methods. The study concludes that interactive learning fosters deeper understanding, active participation, and greater retention of Biology concepts. It recommends the integration of interactive strategies into the Biology curriculum and continuous training for teachers to implement these methods effectively in sec</w:t>
      </w:r>
      <w:r>
        <w:rPr>
          <w:rFonts w:ascii="Times New Roman" w:hAnsi="Times New Roman" w:cs="Times New Roman"/>
          <w:i/>
          <w:sz w:val="26"/>
          <w:szCs w:val="26"/>
        </w:rPr>
        <w:t>ondary schools across the state</w:t>
      </w:r>
      <w:r w:rsidR="007370EA" w:rsidRPr="00331143">
        <w:rPr>
          <w:rFonts w:ascii="Times New Roman" w:hAnsi="Times New Roman" w:cs="Times New Roman"/>
          <w:i/>
          <w:sz w:val="26"/>
          <w:szCs w:val="26"/>
        </w:rPr>
        <w:t>.</w:t>
      </w:r>
    </w:p>
    <w:p w:rsidR="007370EA" w:rsidRDefault="007370EA" w:rsidP="007370EA">
      <w:pPr>
        <w:rPr>
          <w:rFonts w:ascii="Times New Roman" w:hAnsi="Times New Roman" w:cs="Times New Roman"/>
          <w:b/>
          <w:sz w:val="28"/>
          <w:szCs w:val="28"/>
        </w:rPr>
      </w:pPr>
      <w:r>
        <w:rPr>
          <w:rFonts w:ascii="Times New Roman" w:hAnsi="Times New Roman" w:cs="Times New Roman"/>
          <w:b/>
          <w:sz w:val="28"/>
          <w:szCs w:val="28"/>
        </w:rPr>
        <w:br w:type="page"/>
      </w:r>
    </w:p>
    <w:p w:rsidR="007370EA" w:rsidRPr="00537826" w:rsidRDefault="007370EA" w:rsidP="002631CA">
      <w:pPr>
        <w:spacing w:after="0" w:line="480" w:lineRule="auto"/>
        <w:jc w:val="center"/>
        <w:rPr>
          <w:rFonts w:ascii="Times New Roman" w:hAnsi="Times New Roman" w:cs="Times New Roman"/>
          <w:i/>
          <w:sz w:val="28"/>
          <w:szCs w:val="28"/>
        </w:rPr>
      </w:pPr>
      <w:r w:rsidRPr="00537826">
        <w:rPr>
          <w:rFonts w:ascii="Times New Roman" w:hAnsi="Times New Roman" w:cs="Times New Roman"/>
          <w:b/>
          <w:sz w:val="28"/>
          <w:szCs w:val="28"/>
        </w:rPr>
        <w:lastRenderedPageBreak/>
        <w:t>TABLE OF CONTENTS</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TITLE PAGE</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2631CA">
        <w:rPr>
          <w:rFonts w:ascii="Times New Roman" w:hAnsi="Times New Roman" w:cs="Times New Roman"/>
          <w:sz w:val="28"/>
          <w:szCs w:val="28"/>
        </w:rPr>
        <w:t>I</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CERTIFICATION PAGE</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2631CA">
        <w:rPr>
          <w:rFonts w:ascii="Times New Roman" w:hAnsi="Times New Roman" w:cs="Times New Roman"/>
          <w:sz w:val="28"/>
          <w:szCs w:val="28"/>
        </w:rPr>
        <w:t>II</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DEDICATION</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2631CA">
        <w:rPr>
          <w:rFonts w:ascii="Times New Roman" w:hAnsi="Times New Roman" w:cs="Times New Roman"/>
          <w:sz w:val="28"/>
          <w:szCs w:val="28"/>
        </w:rPr>
        <w:t>III</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ACKNOWLEDGEMENTS</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2631CA">
        <w:rPr>
          <w:rFonts w:ascii="Times New Roman" w:hAnsi="Times New Roman" w:cs="Times New Roman"/>
          <w:sz w:val="28"/>
          <w:szCs w:val="28"/>
        </w:rPr>
        <w:t>IV</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ABSTRACT</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2631CA">
        <w:rPr>
          <w:rFonts w:ascii="Times New Roman" w:hAnsi="Times New Roman" w:cs="Times New Roman"/>
          <w:sz w:val="28"/>
          <w:szCs w:val="28"/>
        </w:rPr>
        <w:t>V</w:t>
      </w:r>
    </w:p>
    <w:p w:rsidR="007370EA" w:rsidRDefault="00126EF9" w:rsidP="002631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OF CONTENTS</w:t>
      </w:r>
      <w:r w:rsidR="002631CA">
        <w:rPr>
          <w:rFonts w:ascii="Times New Roman" w:hAnsi="Times New Roman" w:cs="Times New Roman"/>
          <w:sz w:val="28"/>
          <w:szCs w:val="28"/>
        </w:rPr>
        <w:tab/>
      </w:r>
      <w:r w:rsidR="002631CA">
        <w:rPr>
          <w:rFonts w:ascii="Times New Roman" w:hAnsi="Times New Roman" w:cs="Times New Roman"/>
          <w:sz w:val="28"/>
          <w:szCs w:val="28"/>
        </w:rPr>
        <w:tab/>
      </w:r>
      <w:r w:rsidR="002631CA">
        <w:rPr>
          <w:rFonts w:ascii="Times New Roman" w:hAnsi="Times New Roman" w:cs="Times New Roman"/>
          <w:sz w:val="28"/>
          <w:szCs w:val="28"/>
        </w:rPr>
        <w:tab/>
      </w:r>
      <w:r w:rsidR="002631CA">
        <w:rPr>
          <w:rFonts w:ascii="Times New Roman" w:hAnsi="Times New Roman" w:cs="Times New Roman"/>
          <w:sz w:val="28"/>
          <w:szCs w:val="28"/>
        </w:rPr>
        <w:tab/>
      </w:r>
      <w:r w:rsidR="002631CA">
        <w:rPr>
          <w:rFonts w:ascii="Times New Roman" w:hAnsi="Times New Roman" w:cs="Times New Roman"/>
          <w:sz w:val="28"/>
          <w:szCs w:val="28"/>
        </w:rPr>
        <w:tab/>
      </w:r>
      <w:r w:rsidR="002631CA">
        <w:rPr>
          <w:rFonts w:ascii="Times New Roman" w:hAnsi="Times New Roman" w:cs="Times New Roman"/>
          <w:sz w:val="28"/>
          <w:szCs w:val="28"/>
        </w:rPr>
        <w:tab/>
      </w:r>
      <w:r w:rsidR="002631CA">
        <w:rPr>
          <w:rFonts w:ascii="Times New Roman" w:hAnsi="Times New Roman" w:cs="Times New Roman"/>
          <w:sz w:val="28"/>
          <w:szCs w:val="28"/>
        </w:rPr>
        <w:tab/>
      </w:r>
      <w:r w:rsidR="002631CA">
        <w:rPr>
          <w:rFonts w:ascii="Times New Roman" w:hAnsi="Times New Roman" w:cs="Times New Roman"/>
          <w:sz w:val="28"/>
          <w:szCs w:val="28"/>
        </w:rPr>
        <w:tab/>
        <w:t>VI</w:t>
      </w:r>
    </w:p>
    <w:p w:rsidR="00126EF9" w:rsidRPr="00537826" w:rsidRDefault="00126EF9" w:rsidP="002631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LIST OF TABLES</w:t>
      </w:r>
    </w:p>
    <w:p w:rsidR="007370EA" w:rsidRPr="00537826" w:rsidRDefault="007370EA" w:rsidP="002631CA">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CHAPTER ONE: INTRODUCTION</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Background to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2631CA">
        <w:rPr>
          <w:rFonts w:ascii="Times New Roman" w:hAnsi="Times New Roman" w:cs="Times New Roman"/>
          <w:sz w:val="28"/>
          <w:szCs w:val="28"/>
        </w:rPr>
        <w:t>1</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Statement of the Problem</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2</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Purpose of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2</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Research Question</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3</w:t>
      </w:r>
    </w:p>
    <w:p w:rsidR="007370EA" w:rsidRPr="00537826" w:rsidRDefault="00DD450D" w:rsidP="002631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Hypothese</w:t>
      </w:r>
      <w:r w:rsidR="007370EA" w:rsidRPr="00537826">
        <w:rPr>
          <w:rFonts w:ascii="Times New Roman" w:hAnsi="Times New Roman" w:cs="Times New Roman"/>
          <w:sz w:val="28"/>
          <w:szCs w:val="28"/>
        </w:rPr>
        <w:t>s</w:t>
      </w:r>
      <w:r w:rsidR="007370EA">
        <w:rPr>
          <w:rFonts w:ascii="Times New Roman" w:hAnsi="Times New Roman" w:cs="Times New Roman"/>
          <w:sz w:val="28"/>
          <w:szCs w:val="28"/>
        </w:rPr>
        <w:tab/>
      </w:r>
      <w:r w:rsidR="007370EA">
        <w:rPr>
          <w:rFonts w:ascii="Times New Roman" w:hAnsi="Times New Roman" w:cs="Times New Roman"/>
          <w:sz w:val="28"/>
          <w:szCs w:val="28"/>
        </w:rPr>
        <w:tab/>
      </w:r>
      <w:r w:rsidR="007370EA">
        <w:rPr>
          <w:rFonts w:ascii="Times New Roman" w:hAnsi="Times New Roman" w:cs="Times New Roman"/>
          <w:sz w:val="28"/>
          <w:szCs w:val="28"/>
        </w:rPr>
        <w:tab/>
      </w:r>
      <w:r w:rsidR="007370EA">
        <w:rPr>
          <w:rFonts w:ascii="Times New Roman" w:hAnsi="Times New Roman" w:cs="Times New Roman"/>
          <w:sz w:val="28"/>
          <w:szCs w:val="28"/>
        </w:rPr>
        <w:tab/>
      </w:r>
      <w:r w:rsidR="007370EA">
        <w:rPr>
          <w:rFonts w:ascii="Times New Roman" w:hAnsi="Times New Roman" w:cs="Times New Roman"/>
          <w:sz w:val="28"/>
          <w:szCs w:val="28"/>
        </w:rPr>
        <w:tab/>
      </w:r>
      <w:r w:rsidR="007370EA">
        <w:rPr>
          <w:rFonts w:ascii="Times New Roman" w:hAnsi="Times New Roman" w:cs="Times New Roman"/>
          <w:sz w:val="28"/>
          <w:szCs w:val="28"/>
        </w:rPr>
        <w:tab/>
      </w:r>
      <w:r w:rsidR="007370EA">
        <w:rPr>
          <w:rFonts w:ascii="Times New Roman" w:hAnsi="Times New Roman" w:cs="Times New Roman"/>
          <w:sz w:val="28"/>
          <w:szCs w:val="28"/>
        </w:rPr>
        <w:tab/>
      </w:r>
      <w:r w:rsidR="007370EA">
        <w:rPr>
          <w:rFonts w:ascii="Times New Roman" w:hAnsi="Times New Roman" w:cs="Times New Roman"/>
          <w:sz w:val="28"/>
          <w:szCs w:val="28"/>
        </w:rPr>
        <w:tab/>
      </w:r>
      <w:r w:rsidR="00997C5E">
        <w:rPr>
          <w:rFonts w:ascii="Times New Roman" w:hAnsi="Times New Roman" w:cs="Times New Roman"/>
          <w:sz w:val="28"/>
          <w:szCs w:val="28"/>
        </w:rPr>
        <w:t>3</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Significance of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4</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 xml:space="preserve">Scope </w:t>
      </w:r>
      <w:r w:rsidR="00DD450D">
        <w:rPr>
          <w:rFonts w:ascii="Times New Roman" w:hAnsi="Times New Roman" w:cs="Times New Roman"/>
          <w:sz w:val="28"/>
          <w:szCs w:val="28"/>
        </w:rPr>
        <w:t xml:space="preserve">and Delimitation </w:t>
      </w:r>
      <w:r w:rsidRPr="00537826">
        <w:rPr>
          <w:rFonts w:ascii="Times New Roman" w:hAnsi="Times New Roman" w:cs="Times New Roman"/>
          <w:sz w:val="28"/>
          <w:szCs w:val="28"/>
        </w:rPr>
        <w:t>of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4</w:t>
      </w:r>
      <w:r w:rsidRPr="00537826">
        <w:rPr>
          <w:rFonts w:ascii="Times New Roman" w:hAnsi="Times New Roman" w:cs="Times New Roman"/>
          <w:sz w:val="28"/>
          <w:szCs w:val="28"/>
        </w:rPr>
        <w:tab/>
      </w:r>
    </w:p>
    <w:p w:rsidR="005208A5"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Operational Definition of Terms</w:t>
      </w:r>
      <w:r w:rsidR="00DD450D">
        <w:rPr>
          <w:rFonts w:ascii="Times New Roman" w:hAnsi="Times New Roman" w:cs="Times New Roman"/>
          <w:sz w:val="28"/>
          <w:szCs w:val="28"/>
        </w:rPr>
        <w:t xml:space="preserve"> and Variables</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4</w:t>
      </w:r>
      <w:r w:rsidRPr="00537826">
        <w:rPr>
          <w:rFonts w:ascii="Times New Roman" w:hAnsi="Times New Roman" w:cs="Times New Roman"/>
          <w:sz w:val="28"/>
          <w:szCs w:val="28"/>
        </w:rPr>
        <w:tab/>
      </w:r>
    </w:p>
    <w:p w:rsidR="007370EA" w:rsidRPr="00537826" w:rsidRDefault="007370EA" w:rsidP="002631CA">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CHAPTER TWO: REVIEW OF RELATED LITERATURE</w:t>
      </w:r>
    </w:p>
    <w:p w:rsidR="00DD450D" w:rsidRPr="00DD450D" w:rsidRDefault="00DD450D" w:rsidP="002631CA">
      <w:pPr>
        <w:spacing w:after="0" w:line="480" w:lineRule="auto"/>
        <w:rPr>
          <w:rFonts w:ascii="Times New Roman" w:hAnsi="Times New Roman" w:cs="Times New Roman"/>
          <w:sz w:val="28"/>
          <w:szCs w:val="28"/>
        </w:rPr>
      </w:pPr>
      <w:r w:rsidRPr="00DD450D">
        <w:rPr>
          <w:rFonts w:ascii="Times New Roman" w:hAnsi="Times New Roman" w:cs="Times New Roman"/>
          <w:sz w:val="28"/>
          <w:szCs w:val="28"/>
        </w:rPr>
        <w:lastRenderedPageBreak/>
        <w:t>Concept of Academic Performance in Biology</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7</w:t>
      </w:r>
    </w:p>
    <w:p w:rsidR="00DD450D" w:rsidRPr="00DD450D" w:rsidRDefault="00DD450D" w:rsidP="002631CA">
      <w:pPr>
        <w:spacing w:after="0" w:line="480" w:lineRule="auto"/>
        <w:rPr>
          <w:rFonts w:ascii="Times New Roman" w:hAnsi="Times New Roman" w:cs="Times New Roman"/>
          <w:sz w:val="28"/>
          <w:szCs w:val="28"/>
        </w:rPr>
      </w:pPr>
      <w:r w:rsidRPr="00DD450D">
        <w:rPr>
          <w:rFonts w:ascii="Times New Roman" w:hAnsi="Times New Roman" w:cs="Times New Roman"/>
          <w:sz w:val="28"/>
          <w:szCs w:val="28"/>
        </w:rPr>
        <w:t>Global Perspective on Academic Performance in Biology</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8</w:t>
      </w:r>
    </w:p>
    <w:p w:rsidR="00DD450D" w:rsidRPr="00DD450D" w:rsidRDefault="00DD450D" w:rsidP="002631CA">
      <w:pPr>
        <w:spacing w:after="0" w:line="480" w:lineRule="auto"/>
        <w:rPr>
          <w:rFonts w:ascii="Times New Roman" w:hAnsi="Times New Roman" w:cs="Times New Roman"/>
          <w:sz w:val="28"/>
          <w:szCs w:val="28"/>
        </w:rPr>
      </w:pPr>
      <w:r w:rsidRPr="00DD450D">
        <w:rPr>
          <w:rFonts w:ascii="Times New Roman" w:hAnsi="Times New Roman" w:cs="Times New Roman"/>
          <w:sz w:val="28"/>
          <w:szCs w:val="28"/>
        </w:rPr>
        <w:t>Academic Performance in Biology in Nigeria</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10</w:t>
      </w:r>
    </w:p>
    <w:p w:rsidR="00DD450D" w:rsidRPr="00DD450D" w:rsidRDefault="00DD450D" w:rsidP="002631CA">
      <w:pPr>
        <w:spacing w:after="0" w:line="480" w:lineRule="auto"/>
        <w:rPr>
          <w:rFonts w:ascii="Times New Roman" w:hAnsi="Times New Roman" w:cs="Times New Roman"/>
          <w:sz w:val="28"/>
          <w:szCs w:val="28"/>
        </w:rPr>
      </w:pPr>
      <w:r w:rsidRPr="00DD450D">
        <w:rPr>
          <w:rFonts w:ascii="Times New Roman" w:hAnsi="Times New Roman" w:cs="Times New Roman"/>
          <w:sz w:val="28"/>
          <w:szCs w:val="28"/>
        </w:rPr>
        <w:t>Factors Affecting Academic Performance in Biology</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12</w:t>
      </w:r>
    </w:p>
    <w:p w:rsidR="00DD450D" w:rsidRPr="00DD450D" w:rsidRDefault="00DD450D" w:rsidP="002631CA">
      <w:pPr>
        <w:spacing w:after="0" w:line="480" w:lineRule="auto"/>
        <w:rPr>
          <w:rFonts w:ascii="Times New Roman" w:hAnsi="Times New Roman" w:cs="Times New Roman"/>
          <w:sz w:val="28"/>
          <w:szCs w:val="28"/>
        </w:rPr>
      </w:pPr>
      <w:r w:rsidRPr="00DD450D">
        <w:rPr>
          <w:rFonts w:ascii="Times New Roman" w:hAnsi="Times New Roman" w:cs="Times New Roman"/>
          <w:sz w:val="28"/>
          <w:szCs w:val="28"/>
        </w:rPr>
        <w:t xml:space="preserve">Students’ Perceptions and Academic Performance </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14</w:t>
      </w:r>
    </w:p>
    <w:p w:rsidR="00DD450D" w:rsidRPr="00DD450D" w:rsidRDefault="00DD450D" w:rsidP="002631CA">
      <w:pPr>
        <w:spacing w:after="0" w:line="480" w:lineRule="auto"/>
        <w:rPr>
          <w:rFonts w:ascii="Times New Roman" w:hAnsi="Times New Roman" w:cs="Times New Roman"/>
          <w:sz w:val="28"/>
          <w:szCs w:val="28"/>
        </w:rPr>
      </w:pPr>
      <w:r w:rsidRPr="00DD450D">
        <w:rPr>
          <w:rFonts w:ascii="Times New Roman" w:hAnsi="Times New Roman" w:cs="Times New Roman"/>
          <w:sz w:val="28"/>
          <w:szCs w:val="28"/>
        </w:rPr>
        <w:t>Consequences of Poor Academic Performance in Biology</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17</w:t>
      </w:r>
    </w:p>
    <w:p w:rsidR="00DD450D" w:rsidRPr="00DD450D" w:rsidRDefault="00DD450D" w:rsidP="002631CA">
      <w:pPr>
        <w:spacing w:after="0" w:line="480" w:lineRule="auto"/>
        <w:rPr>
          <w:rFonts w:ascii="Times New Roman" w:hAnsi="Times New Roman" w:cs="Times New Roman"/>
          <w:sz w:val="28"/>
          <w:szCs w:val="28"/>
        </w:rPr>
      </w:pPr>
      <w:r w:rsidRPr="00DD450D">
        <w:rPr>
          <w:rFonts w:ascii="Times New Roman" w:hAnsi="Times New Roman" w:cs="Times New Roman"/>
          <w:sz w:val="28"/>
          <w:szCs w:val="28"/>
        </w:rPr>
        <w:t>Strategies to Improve Academic Performance in Biology</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18</w:t>
      </w:r>
    </w:p>
    <w:p w:rsidR="00DD450D" w:rsidRPr="00DD450D" w:rsidRDefault="00DD450D" w:rsidP="002631CA">
      <w:pPr>
        <w:spacing w:after="0" w:line="480" w:lineRule="auto"/>
        <w:rPr>
          <w:rFonts w:ascii="Times New Roman" w:hAnsi="Times New Roman" w:cs="Times New Roman"/>
          <w:sz w:val="28"/>
          <w:szCs w:val="28"/>
        </w:rPr>
      </w:pPr>
      <w:r w:rsidRPr="00DD450D">
        <w:rPr>
          <w:rFonts w:ascii="Times New Roman" w:hAnsi="Times New Roman" w:cs="Times New Roman"/>
          <w:sz w:val="28"/>
          <w:szCs w:val="28"/>
        </w:rPr>
        <w:t>Interactive Learning Tools in Biology Education</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20</w:t>
      </w:r>
    </w:p>
    <w:p w:rsidR="00DD450D" w:rsidRPr="00DD450D" w:rsidRDefault="00DD450D" w:rsidP="002631CA">
      <w:pPr>
        <w:spacing w:after="0" w:line="480" w:lineRule="auto"/>
        <w:rPr>
          <w:rFonts w:ascii="Times New Roman" w:hAnsi="Times New Roman" w:cs="Times New Roman"/>
          <w:sz w:val="28"/>
          <w:szCs w:val="28"/>
        </w:rPr>
      </w:pPr>
      <w:r w:rsidRPr="00DD450D">
        <w:rPr>
          <w:rFonts w:ascii="Times New Roman" w:hAnsi="Times New Roman" w:cs="Times New Roman"/>
          <w:sz w:val="28"/>
          <w:szCs w:val="28"/>
        </w:rPr>
        <w:t>Effectiveness of Interactive Learning Tools</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22</w:t>
      </w:r>
    </w:p>
    <w:p w:rsidR="00DD450D" w:rsidRDefault="00DD450D" w:rsidP="002631CA">
      <w:pPr>
        <w:spacing w:after="0" w:line="480" w:lineRule="auto"/>
        <w:jc w:val="both"/>
        <w:rPr>
          <w:rFonts w:ascii="Times New Roman" w:hAnsi="Times New Roman" w:cs="Times New Roman"/>
          <w:sz w:val="28"/>
          <w:szCs w:val="28"/>
        </w:rPr>
      </w:pPr>
      <w:r w:rsidRPr="00DD450D">
        <w:rPr>
          <w:rFonts w:ascii="Times New Roman" w:hAnsi="Times New Roman" w:cs="Times New Roman"/>
          <w:sz w:val="28"/>
          <w:szCs w:val="28"/>
        </w:rPr>
        <w:t>Appraisal of Literature Reviewed</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23</w:t>
      </w:r>
    </w:p>
    <w:p w:rsidR="007370EA" w:rsidRPr="00537826" w:rsidRDefault="007370EA" w:rsidP="002631CA">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CHAPTER THREE: RESEARCH METHODOLOGY</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Research Design</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26</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Population of the Study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26</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97C5E">
        <w:rPr>
          <w:rFonts w:ascii="Times New Roman" w:hAnsi="Times New Roman" w:cs="Times New Roman"/>
          <w:sz w:val="28"/>
          <w:szCs w:val="28"/>
        </w:rPr>
        <w:t>27</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Research Instrument</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27</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 xml:space="preserve">Validity of the </w:t>
      </w:r>
      <w:r w:rsidR="00DD450D">
        <w:rPr>
          <w:rFonts w:ascii="Times New Roman" w:hAnsi="Times New Roman" w:cs="Times New Roman"/>
          <w:sz w:val="28"/>
          <w:szCs w:val="28"/>
        </w:rPr>
        <w:t xml:space="preserve">Research </w:t>
      </w:r>
      <w:r w:rsidRPr="00537826">
        <w:rPr>
          <w:rFonts w:ascii="Times New Roman" w:hAnsi="Times New Roman" w:cs="Times New Roman"/>
          <w:sz w:val="28"/>
          <w:szCs w:val="28"/>
        </w:rPr>
        <w:t>Instrument</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27</w:t>
      </w:r>
      <w:r w:rsidRPr="00537826">
        <w:rPr>
          <w:rFonts w:ascii="Times New Roman" w:hAnsi="Times New Roman" w:cs="Times New Roman"/>
          <w:sz w:val="28"/>
          <w:szCs w:val="28"/>
        </w:rPr>
        <w:tab/>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Reliability of the Instrument</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28</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Administration of the Instrument</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28</w:t>
      </w:r>
    </w:p>
    <w:p w:rsidR="007370EA" w:rsidRPr="00537826" w:rsidRDefault="00DD450D" w:rsidP="002631CA">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Method of </w:t>
      </w:r>
      <w:r w:rsidR="007370EA" w:rsidRPr="00537826">
        <w:rPr>
          <w:rFonts w:ascii="Times New Roman" w:hAnsi="Times New Roman" w:cs="Times New Roman"/>
          <w:sz w:val="28"/>
          <w:szCs w:val="28"/>
        </w:rPr>
        <w:t>Data Analysis</w:t>
      </w:r>
      <w:r w:rsidR="007370EA" w:rsidRPr="00537826">
        <w:rPr>
          <w:rFonts w:ascii="Times New Roman" w:hAnsi="Times New Roman" w:cs="Times New Roman"/>
          <w:sz w:val="28"/>
          <w:szCs w:val="28"/>
        </w:rPr>
        <w:tab/>
      </w:r>
      <w:r w:rsidR="007370EA" w:rsidRPr="00537826">
        <w:rPr>
          <w:rFonts w:ascii="Times New Roman" w:hAnsi="Times New Roman" w:cs="Times New Roman"/>
          <w:sz w:val="28"/>
          <w:szCs w:val="28"/>
        </w:rPr>
        <w:tab/>
      </w:r>
      <w:r w:rsidR="007370EA" w:rsidRPr="00537826">
        <w:rPr>
          <w:rFonts w:ascii="Times New Roman" w:hAnsi="Times New Roman" w:cs="Times New Roman"/>
          <w:sz w:val="28"/>
          <w:szCs w:val="28"/>
        </w:rPr>
        <w:tab/>
      </w:r>
      <w:r w:rsidR="007370EA" w:rsidRPr="00537826">
        <w:rPr>
          <w:rFonts w:ascii="Times New Roman" w:hAnsi="Times New Roman" w:cs="Times New Roman"/>
          <w:sz w:val="28"/>
          <w:szCs w:val="28"/>
        </w:rPr>
        <w:tab/>
      </w:r>
      <w:r w:rsidR="007370EA" w:rsidRPr="00537826">
        <w:rPr>
          <w:rFonts w:ascii="Times New Roman" w:hAnsi="Times New Roman" w:cs="Times New Roman"/>
          <w:sz w:val="28"/>
          <w:szCs w:val="28"/>
        </w:rPr>
        <w:tab/>
      </w:r>
      <w:r w:rsidR="007370EA" w:rsidRPr="00537826">
        <w:rPr>
          <w:rFonts w:ascii="Times New Roman" w:hAnsi="Times New Roman" w:cs="Times New Roman"/>
          <w:sz w:val="28"/>
          <w:szCs w:val="28"/>
        </w:rPr>
        <w:tab/>
      </w:r>
      <w:r w:rsidR="007370EA" w:rsidRPr="00537826">
        <w:rPr>
          <w:rFonts w:ascii="Times New Roman" w:hAnsi="Times New Roman" w:cs="Times New Roman"/>
          <w:sz w:val="28"/>
          <w:szCs w:val="28"/>
        </w:rPr>
        <w:tab/>
      </w:r>
      <w:r w:rsidR="00997C5E">
        <w:rPr>
          <w:rFonts w:ascii="Times New Roman" w:hAnsi="Times New Roman" w:cs="Times New Roman"/>
          <w:sz w:val="28"/>
          <w:szCs w:val="28"/>
        </w:rPr>
        <w:tab/>
        <w:t>28</w:t>
      </w:r>
    </w:p>
    <w:p w:rsidR="007370EA" w:rsidRPr="00537826" w:rsidRDefault="007370EA" w:rsidP="002631CA">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CHAPTER FOUR: RESULTS AND DISCUSSION</w:t>
      </w:r>
    </w:p>
    <w:p w:rsidR="00DD450D" w:rsidRDefault="00DD450D" w:rsidP="002631CA">
      <w:pPr>
        <w:spacing w:after="0" w:line="480" w:lineRule="auto"/>
        <w:jc w:val="both"/>
        <w:rPr>
          <w:rFonts w:ascii="Times New Roman" w:hAnsi="Times New Roman" w:cs="Times New Roman"/>
          <w:sz w:val="28"/>
          <w:szCs w:val="28"/>
        </w:rPr>
      </w:pPr>
      <w:r w:rsidRPr="00DD450D">
        <w:rPr>
          <w:rFonts w:ascii="Times New Roman" w:hAnsi="Times New Roman" w:cs="Times New Roman"/>
          <w:sz w:val="28"/>
          <w:szCs w:val="28"/>
        </w:rPr>
        <w:t>Presentation of Results</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30</w:t>
      </w:r>
    </w:p>
    <w:p w:rsidR="00DD450D" w:rsidRDefault="00DD450D" w:rsidP="002631CA">
      <w:pPr>
        <w:spacing w:after="0" w:line="480" w:lineRule="auto"/>
        <w:jc w:val="both"/>
        <w:rPr>
          <w:rFonts w:ascii="Times New Roman" w:hAnsi="Times New Roman" w:cs="Times New Roman"/>
          <w:sz w:val="28"/>
          <w:szCs w:val="28"/>
        </w:rPr>
      </w:pPr>
      <w:r w:rsidRPr="00DD450D">
        <w:rPr>
          <w:rFonts w:ascii="Times New Roman" w:hAnsi="Times New Roman" w:cs="Times New Roman"/>
          <w:sz w:val="28"/>
          <w:szCs w:val="28"/>
        </w:rPr>
        <w:t>Hypothesis Testing</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36</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Discussion of Findings</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39</w:t>
      </w:r>
    </w:p>
    <w:p w:rsidR="007370EA" w:rsidRPr="00537826" w:rsidRDefault="007370EA" w:rsidP="002631CA">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CHAPTER FIVE:</w:t>
      </w:r>
    </w:p>
    <w:p w:rsidR="007370EA" w:rsidRPr="00537826" w:rsidRDefault="007370EA" w:rsidP="002631CA">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SUMMARY, CONCLUSIONS, AND RECCOMMENDATONS</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Summary</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41</w:t>
      </w:r>
    </w:p>
    <w:p w:rsidR="007370EA" w:rsidRPr="00537826"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Conclusion</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42</w:t>
      </w:r>
    </w:p>
    <w:p w:rsidR="007370EA" w:rsidRDefault="007370EA" w:rsidP="002631CA">
      <w:pPr>
        <w:spacing w:after="0" w:line="480" w:lineRule="auto"/>
        <w:jc w:val="both"/>
        <w:rPr>
          <w:rFonts w:ascii="Times New Roman" w:hAnsi="Times New Roman" w:cs="Times New Roman"/>
          <w:sz w:val="28"/>
          <w:szCs w:val="28"/>
        </w:rPr>
      </w:pPr>
      <w:r w:rsidRPr="00537826">
        <w:rPr>
          <w:rFonts w:ascii="Times New Roman" w:hAnsi="Times New Roman" w:cs="Times New Roman"/>
          <w:sz w:val="28"/>
          <w:szCs w:val="28"/>
        </w:rPr>
        <w:t xml:space="preserve">Recommendations </w:t>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Pr="00537826">
        <w:rPr>
          <w:rFonts w:ascii="Times New Roman" w:hAnsi="Times New Roman" w:cs="Times New Roman"/>
          <w:sz w:val="28"/>
          <w:szCs w:val="28"/>
        </w:rPr>
        <w:tab/>
      </w:r>
      <w:r w:rsidR="00997C5E">
        <w:rPr>
          <w:rFonts w:ascii="Times New Roman" w:hAnsi="Times New Roman" w:cs="Times New Roman"/>
          <w:sz w:val="28"/>
          <w:szCs w:val="28"/>
        </w:rPr>
        <w:t>43</w:t>
      </w:r>
    </w:p>
    <w:p w:rsidR="00DD450D" w:rsidRPr="00537826" w:rsidRDefault="00DD450D" w:rsidP="002631CA">
      <w:pPr>
        <w:spacing w:after="0" w:line="480" w:lineRule="auto"/>
        <w:jc w:val="both"/>
        <w:rPr>
          <w:rFonts w:ascii="Times New Roman" w:hAnsi="Times New Roman" w:cs="Times New Roman"/>
          <w:sz w:val="28"/>
          <w:szCs w:val="28"/>
        </w:rPr>
      </w:pPr>
      <w:r w:rsidRPr="00DD450D">
        <w:rPr>
          <w:rFonts w:ascii="Times New Roman" w:hAnsi="Times New Roman" w:cs="Times New Roman"/>
          <w:sz w:val="28"/>
          <w:szCs w:val="28"/>
        </w:rPr>
        <w:t>Suggestion for Further Studies</w:t>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r>
      <w:r w:rsidR="00997C5E">
        <w:rPr>
          <w:rFonts w:ascii="Times New Roman" w:hAnsi="Times New Roman" w:cs="Times New Roman"/>
          <w:sz w:val="28"/>
          <w:szCs w:val="28"/>
        </w:rPr>
        <w:tab/>
        <w:t>43</w:t>
      </w:r>
    </w:p>
    <w:p w:rsidR="007370EA" w:rsidRPr="00537826" w:rsidRDefault="007370EA" w:rsidP="002631CA">
      <w:pPr>
        <w:spacing w:after="0" w:line="480" w:lineRule="auto"/>
        <w:jc w:val="both"/>
        <w:rPr>
          <w:rFonts w:ascii="Times New Roman" w:hAnsi="Times New Roman" w:cs="Times New Roman"/>
          <w:b/>
          <w:sz w:val="28"/>
          <w:szCs w:val="28"/>
        </w:rPr>
      </w:pPr>
      <w:r w:rsidRPr="00537826">
        <w:rPr>
          <w:rFonts w:ascii="Times New Roman" w:hAnsi="Times New Roman" w:cs="Times New Roman"/>
          <w:b/>
          <w:sz w:val="28"/>
          <w:szCs w:val="28"/>
        </w:rPr>
        <w:t>REFERENCES</w:t>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Pr="00537826">
        <w:rPr>
          <w:rFonts w:ascii="Times New Roman" w:hAnsi="Times New Roman" w:cs="Times New Roman"/>
          <w:b/>
          <w:sz w:val="28"/>
          <w:szCs w:val="28"/>
        </w:rPr>
        <w:tab/>
      </w:r>
      <w:r w:rsidR="00997C5E">
        <w:rPr>
          <w:rFonts w:ascii="Times New Roman" w:hAnsi="Times New Roman" w:cs="Times New Roman"/>
          <w:b/>
          <w:sz w:val="28"/>
          <w:szCs w:val="28"/>
        </w:rPr>
        <w:t>44</w:t>
      </w:r>
    </w:p>
    <w:p w:rsidR="00CB601F" w:rsidRDefault="00CB601F" w:rsidP="002631C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APPENDIX</w:t>
      </w:r>
      <w:r w:rsidR="00997C5E">
        <w:rPr>
          <w:rFonts w:ascii="Times New Roman" w:hAnsi="Times New Roman" w:cs="Times New Roman"/>
          <w:b/>
          <w:sz w:val="28"/>
          <w:szCs w:val="28"/>
        </w:rPr>
        <w:tab/>
      </w:r>
      <w:r w:rsidR="00997C5E">
        <w:rPr>
          <w:rFonts w:ascii="Times New Roman" w:hAnsi="Times New Roman" w:cs="Times New Roman"/>
          <w:b/>
          <w:sz w:val="28"/>
          <w:szCs w:val="28"/>
        </w:rPr>
        <w:tab/>
      </w:r>
      <w:r w:rsidR="00997C5E">
        <w:rPr>
          <w:rFonts w:ascii="Times New Roman" w:hAnsi="Times New Roman" w:cs="Times New Roman"/>
          <w:b/>
          <w:sz w:val="28"/>
          <w:szCs w:val="28"/>
        </w:rPr>
        <w:tab/>
      </w:r>
      <w:r w:rsidR="00997C5E">
        <w:rPr>
          <w:rFonts w:ascii="Times New Roman" w:hAnsi="Times New Roman" w:cs="Times New Roman"/>
          <w:b/>
          <w:sz w:val="28"/>
          <w:szCs w:val="28"/>
        </w:rPr>
        <w:tab/>
      </w:r>
      <w:r w:rsidR="00997C5E">
        <w:rPr>
          <w:rFonts w:ascii="Times New Roman" w:hAnsi="Times New Roman" w:cs="Times New Roman"/>
          <w:b/>
          <w:sz w:val="28"/>
          <w:szCs w:val="28"/>
        </w:rPr>
        <w:tab/>
      </w:r>
      <w:r w:rsidR="00997C5E">
        <w:rPr>
          <w:rFonts w:ascii="Times New Roman" w:hAnsi="Times New Roman" w:cs="Times New Roman"/>
          <w:b/>
          <w:sz w:val="28"/>
          <w:szCs w:val="28"/>
        </w:rPr>
        <w:tab/>
      </w:r>
      <w:r w:rsidR="00997C5E">
        <w:rPr>
          <w:rFonts w:ascii="Times New Roman" w:hAnsi="Times New Roman" w:cs="Times New Roman"/>
          <w:b/>
          <w:sz w:val="28"/>
          <w:szCs w:val="28"/>
        </w:rPr>
        <w:tab/>
      </w:r>
      <w:r w:rsidR="00997C5E">
        <w:rPr>
          <w:rFonts w:ascii="Times New Roman" w:hAnsi="Times New Roman" w:cs="Times New Roman"/>
          <w:b/>
          <w:sz w:val="28"/>
          <w:szCs w:val="28"/>
        </w:rPr>
        <w:tab/>
      </w:r>
      <w:r w:rsidR="00997C5E">
        <w:rPr>
          <w:rFonts w:ascii="Times New Roman" w:hAnsi="Times New Roman" w:cs="Times New Roman"/>
          <w:b/>
          <w:sz w:val="28"/>
          <w:szCs w:val="28"/>
        </w:rPr>
        <w:tab/>
        <w:t>48</w:t>
      </w:r>
    </w:p>
    <w:p w:rsidR="00CB601F" w:rsidRDefault="00CB601F" w:rsidP="002631CA">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CB601F" w:rsidRPr="00CB601F" w:rsidRDefault="00CB601F" w:rsidP="002631CA">
      <w:pPr>
        <w:spacing w:after="0" w:line="480" w:lineRule="auto"/>
        <w:jc w:val="center"/>
        <w:rPr>
          <w:rFonts w:ascii="Times New Roman" w:hAnsi="Times New Roman" w:cs="Times New Roman"/>
          <w:b/>
          <w:sz w:val="26"/>
          <w:szCs w:val="26"/>
        </w:rPr>
      </w:pPr>
      <w:r w:rsidRPr="00CB601F">
        <w:rPr>
          <w:rFonts w:ascii="Times New Roman" w:hAnsi="Times New Roman" w:cs="Times New Roman"/>
          <w:b/>
          <w:sz w:val="26"/>
          <w:szCs w:val="26"/>
        </w:rPr>
        <w:lastRenderedPageBreak/>
        <w:t>LIST OF TABLES</w:t>
      </w:r>
    </w:p>
    <w:p w:rsidR="00CB601F" w:rsidRPr="00CB601F" w:rsidRDefault="00CB601F" w:rsidP="00997C5E">
      <w:pPr>
        <w:spacing w:after="0" w:line="480" w:lineRule="auto"/>
        <w:jc w:val="both"/>
        <w:rPr>
          <w:rFonts w:ascii="Times New Roman" w:hAnsi="Times New Roman" w:cs="Times New Roman"/>
          <w:bCs/>
          <w:sz w:val="26"/>
          <w:szCs w:val="26"/>
        </w:rPr>
      </w:pPr>
      <w:r w:rsidRPr="00CB601F">
        <w:rPr>
          <w:rFonts w:ascii="Times New Roman" w:hAnsi="Times New Roman" w:cs="Times New Roman"/>
          <w:b/>
          <w:sz w:val="26"/>
          <w:szCs w:val="26"/>
        </w:rPr>
        <w:t xml:space="preserve">Table 1: </w:t>
      </w:r>
      <w:r w:rsidRPr="00CB601F">
        <w:rPr>
          <w:rFonts w:ascii="Times New Roman" w:hAnsi="Times New Roman" w:cs="Times New Roman"/>
          <w:bCs/>
          <w:sz w:val="26"/>
          <w:szCs w:val="26"/>
        </w:rPr>
        <w:t>Distribution of Respondents by Gender</w:t>
      </w:r>
      <w:r w:rsidR="00997C5E">
        <w:rPr>
          <w:rFonts w:ascii="Times New Roman" w:hAnsi="Times New Roman" w:cs="Times New Roman"/>
          <w:bCs/>
          <w:sz w:val="26"/>
          <w:szCs w:val="26"/>
        </w:rPr>
        <w:tab/>
      </w:r>
      <w:r w:rsidR="00997C5E">
        <w:rPr>
          <w:rFonts w:ascii="Times New Roman" w:hAnsi="Times New Roman" w:cs="Times New Roman"/>
          <w:bCs/>
          <w:sz w:val="26"/>
          <w:szCs w:val="26"/>
        </w:rPr>
        <w:tab/>
      </w:r>
      <w:r w:rsidR="00997C5E">
        <w:rPr>
          <w:rFonts w:ascii="Times New Roman" w:hAnsi="Times New Roman" w:cs="Times New Roman"/>
          <w:bCs/>
          <w:sz w:val="26"/>
          <w:szCs w:val="26"/>
        </w:rPr>
        <w:tab/>
      </w:r>
      <w:r w:rsidR="00997C5E">
        <w:rPr>
          <w:rFonts w:ascii="Times New Roman" w:hAnsi="Times New Roman" w:cs="Times New Roman"/>
          <w:bCs/>
          <w:sz w:val="26"/>
          <w:szCs w:val="26"/>
        </w:rPr>
        <w:tab/>
        <w:t>30</w:t>
      </w:r>
    </w:p>
    <w:p w:rsidR="00CB601F" w:rsidRPr="00CB601F" w:rsidRDefault="00CB601F" w:rsidP="002631CA">
      <w:pPr>
        <w:spacing w:after="0" w:line="480" w:lineRule="auto"/>
        <w:jc w:val="both"/>
        <w:rPr>
          <w:rFonts w:asciiTheme="majorBidi" w:eastAsia="STXinwei" w:hAnsiTheme="majorBidi" w:cstheme="majorBidi"/>
          <w:b/>
          <w:sz w:val="26"/>
          <w:szCs w:val="26"/>
        </w:rPr>
      </w:pPr>
      <w:r w:rsidRPr="00CB601F">
        <w:rPr>
          <w:rFonts w:asciiTheme="majorBidi" w:eastAsia="STXinwei" w:hAnsiTheme="majorBidi" w:cstheme="majorBidi"/>
          <w:b/>
          <w:sz w:val="26"/>
          <w:szCs w:val="26"/>
        </w:rPr>
        <w:t>Table 2</w:t>
      </w:r>
      <w:r w:rsidRPr="00CB601F">
        <w:rPr>
          <w:rFonts w:asciiTheme="majorBidi" w:eastAsia="STXinwei" w:hAnsiTheme="majorBidi" w:cstheme="majorBidi"/>
          <w:sz w:val="26"/>
          <w:szCs w:val="26"/>
        </w:rPr>
        <w:t xml:space="preserve">: </w:t>
      </w:r>
      <w:r w:rsidRPr="00CB601F">
        <w:rPr>
          <w:rFonts w:asciiTheme="majorBidi" w:eastAsia="STXinwei" w:hAnsiTheme="majorBidi" w:cstheme="majorBidi"/>
          <w:b/>
          <w:sz w:val="26"/>
          <w:szCs w:val="26"/>
        </w:rPr>
        <w:t xml:space="preserve"> </w:t>
      </w:r>
      <w:r w:rsidRPr="00CB601F">
        <w:rPr>
          <w:rFonts w:asciiTheme="majorBidi" w:eastAsia="STXinwei" w:hAnsiTheme="majorBidi" w:cstheme="majorBidi"/>
          <w:bCs/>
          <w:sz w:val="26"/>
          <w:szCs w:val="26"/>
        </w:rPr>
        <w:t>The Respondents by Age</w:t>
      </w:r>
      <w:r w:rsidRPr="00CB601F">
        <w:rPr>
          <w:rFonts w:asciiTheme="majorBidi" w:eastAsia="STXinwei" w:hAnsiTheme="majorBidi" w:cstheme="majorBidi"/>
          <w:b/>
          <w:sz w:val="26"/>
          <w:szCs w:val="26"/>
        </w:rPr>
        <w:t xml:space="preserve"> </w:t>
      </w:r>
      <w:r w:rsidR="00997C5E">
        <w:rPr>
          <w:rFonts w:asciiTheme="majorBidi" w:eastAsia="STXinwei" w:hAnsiTheme="majorBidi" w:cstheme="majorBidi"/>
          <w:b/>
          <w:sz w:val="26"/>
          <w:szCs w:val="26"/>
        </w:rPr>
        <w:tab/>
      </w:r>
      <w:r w:rsidR="00997C5E">
        <w:rPr>
          <w:rFonts w:asciiTheme="majorBidi" w:eastAsia="STXinwei" w:hAnsiTheme="majorBidi" w:cstheme="majorBidi"/>
          <w:b/>
          <w:sz w:val="26"/>
          <w:szCs w:val="26"/>
        </w:rPr>
        <w:tab/>
      </w:r>
      <w:r w:rsidR="00997C5E">
        <w:rPr>
          <w:rFonts w:asciiTheme="majorBidi" w:eastAsia="STXinwei" w:hAnsiTheme="majorBidi" w:cstheme="majorBidi"/>
          <w:b/>
          <w:sz w:val="26"/>
          <w:szCs w:val="26"/>
        </w:rPr>
        <w:tab/>
      </w:r>
      <w:r w:rsidR="00997C5E">
        <w:rPr>
          <w:rFonts w:asciiTheme="majorBidi" w:eastAsia="STXinwei" w:hAnsiTheme="majorBidi" w:cstheme="majorBidi"/>
          <w:b/>
          <w:sz w:val="26"/>
          <w:szCs w:val="26"/>
        </w:rPr>
        <w:tab/>
      </w:r>
      <w:r w:rsidR="00997C5E">
        <w:rPr>
          <w:rFonts w:asciiTheme="majorBidi" w:eastAsia="STXinwei" w:hAnsiTheme="majorBidi" w:cstheme="majorBidi"/>
          <w:b/>
          <w:sz w:val="26"/>
          <w:szCs w:val="26"/>
        </w:rPr>
        <w:tab/>
      </w:r>
      <w:r w:rsidR="00997C5E">
        <w:rPr>
          <w:rFonts w:asciiTheme="majorBidi" w:eastAsia="STXinwei" w:hAnsiTheme="majorBidi" w:cstheme="majorBidi"/>
          <w:b/>
          <w:sz w:val="26"/>
          <w:szCs w:val="26"/>
        </w:rPr>
        <w:tab/>
      </w:r>
      <w:r w:rsidR="00997C5E" w:rsidRPr="00997C5E">
        <w:rPr>
          <w:rFonts w:asciiTheme="majorBidi" w:eastAsia="STXinwei" w:hAnsiTheme="majorBidi" w:cstheme="majorBidi"/>
          <w:bCs/>
          <w:sz w:val="26"/>
          <w:szCs w:val="26"/>
        </w:rPr>
        <w:t>31</w:t>
      </w:r>
    </w:p>
    <w:p w:rsidR="00CB601F" w:rsidRPr="00CB601F" w:rsidRDefault="00CB601F" w:rsidP="002631CA">
      <w:pPr>
        <w:spacing w:after="0" w:line="480" w:lineRule="auto"/>
        <w:rPr>
          <w:rFonts w:ascii="Times New Roman" w:hAnsi="Times New Roman"/>
          <w:b/>
          <w:bCs/>
          <w:sz w:val="26"/>
          <w:szCs w:val="26"/>
        </w:rPr>
      </w:pPr>
      <w:r w:rsidRPr="00CB601F">
        <w:rPr>
          <w:rFonts w:ascii="Times New Roman" w:hAnsi="Times New Roman"/>
          <w:b/>
          <w:bCs/>
          <w:sz w:val="26"/>
          <w:szCs w:val="26"/>
        </w:rPr>
        <w:t xml:space="preserve">Table 3: </w:t>
      </w:r>
      <w:r w:rsidRPr="00CB601F">
        <w:rPr>
          <w:rFonts w:ascii="Times New Roman" w:hAnsi="Times New Roman"/>
          <w:bCs/>
          <w:sz w:val="26"/>
          <w:szCs w:val="26"/>
        </w:rPr>
        <w:t>Response of the Respondents on the effect of interactive learning tools</w:t>
      </w:r>
      <w:r w:rsidR="00997C5E">
        <w:rPr>
          <w:rFonts w:ascii="Times New Roman" w:hAnsi="Times New Roman"/>
          <w:bCs/>
          <w:sz w:val="26"/>
          <w:szCs w:val="26"/>
        </w:rPr>
        <w:t xml:space="preserve"> 32</w:t>
      </w:r>
    </w:p>
    <w:p w:rsidR="00CB601F" w:rsidRPr="00CB601F" w:rsidRDefault="00CB601F" w:rsidP="002631CA">
      <w:pPr>
        <w:spacing w:after="0" w:line="480" w:lineRule="auto"/>
        <w:rPr>
          <w:rFonts w:ascii="Times New Roman" w:hAnsi="Times New Roman"/>
          <w:bCs/>
          <w:sz w:val="26"/>
          <w:szCs w:val="26"/>
        </w:rPr>
      </w:pPr>
      <w:r w:rsidRPr="00CB601F">
        <w:rPr>
          <w:rFonts w:ascii="Times New Roman" w:hAnsi="Times New Roman"/>
          <w:b/>
          <w:bCs/>
          <w:sz w:val="26"/>
          <w:szCs w:val="26"/>
        </w:rPr>
        <w:t xml:space="preserve">Table 4: </w:t>
      </w:r>
      <w:r w:rsidRPr="00CB601F">
        <w:rPr>
          <w:rFonts w:ascii="Times New Roman" w:hAnsi="Times New Roman"/>
          <w:bCs/>
          <w:sz w:val="26"/>
          <w:szCs w:val="26"/>
        </w:rPr>
        <w:t xml:space="preserve">Response of the Respondents on the impact of interactive learning tools on students’ understanding and retention </w:t>
      </w:r>
      <w:r w:rsidR="00997C5E">
        <w:rPr>
          <w:rFonts w:ascii="Times New Roman" w:hAnsi="Times New Roman"/>
          <w:bCs/>
          <w:sz w:val="26"/>
          <w:szCs w:val="26"/>
        </w:rPr>
        <w:tab/>
      </w:r>
      <w:r w:rsidR="00997C5E">
        <w:rPr>
          <w:rFonts w:ascii="Times New Roman" w:hAnsi="Times New Roman"/>
          <w:bCs/>
          <w:sz w:val="26"/>
          <w:szCs w:val="26"/>
        </w:rPr>
        <w:tab/>
      </w:r>
      <w:r w:rsidR="00997C5E">
        <w:rPr>
          <w:rFonts w:ascii="Times New Roman" w:hAnsi="Times New Roman"/>
          <w:bCs/>
          <w:sz w:val="26"/>
          <w:szCs w:val="26"/>
        </w:rPr>
        <w:tab/>
      </w:r>
      <w:r w:rsidR="00997C5E">
        <w:rPr>
          <w:rFonts w:ascii="Times New Roman" w:hAnsi="Times New Roman"/>
          <w:bCs/>
          <w:sz w:val="26"/>
          <w:szCs w:val="26"/>
        </w:rPr>
        <w:tab/>
      </w:r>
      <w:r w:rsidR="00997C5E">
        <w:rPr>
          <w:rFonts w:ascii="Times New Roman" w:hAnsi="Times New Roman"/>
          <w:bCs/>
          <w:sz w:val="26"/>
          <w:szCs w:val="26"/>
        </w:rPr>
        <w:tab/>
      </w:r>
      <w:r w:rsidR="00997C5E">
        <w:rPr>
          <w:rFonts w:ascii="Times New Roman" w:hAnsi="Times New Roman"/>
          <w:bCs/>
          <w:sz w:val="26"/>
          <w:szCs w:val="26"/>
        </w:rPr>
        <w:tab/>
        <w:t>34</w:t>
      </w:r>
    </w:p>
    <w:p w:rsidR="00CB601F" w:rsidRPr="00CB601F" w:rsidRDefault="00CB601F" w:rsidP="002631CA">
      <w:pPr>
        <w:spacing w:after="0" w:line="480" w:lineRule="auto"/>
        <w:jc w:val="both"/>
        <w:rPr>
          <w:rFonts w:ascii="Times New Roman" w:hAnsi="Times New Roman"/>
          <w:sz w:val="26"/>
          <w:szCs w:val="26"/>
        </w:rPr>
      </w:pPr>
      <w:r w:rsidRPr="00CB601F">
        <w:rPr>
          <w:rFonts w:ascii="Times New Roman" w:hAnsi="Times New Roman"/>
          <w:b/>
          <w:bCs/>
          <w:sz w:val="26"/>
          <w:szCs w:val="26"/>
        </w:rPr>
        <w:t xml:space="preserve">Table 5: </w:t>
      </w:r>
      <w:r w:rsidRPr="00CB601F">
        <w:rPr>
          <w:rFonts w:ascii="Times New Roman" w:hAnsi="Times New Roman"/>
          <w:sz w:val="26"/>
          <w:szCs w:val="26"/>
        </w:rPr>
        <w:t>Chi-square test on the effect of interactive learning tools on students’ engagement</w:t>
      </w:r>
      <w:r w:rsidR="00997C5E">
        <w:rPr>
          <w:rFonts w:ascii="Times New Roman" w:hAnsi="Times New Roman"/>
          <w:sz w:val="26"/>
          <w:szCs w:val="26"/>
        </w:rPr>
        <w:tab/>
      </w:r>
      <w:r w:rsidR="00997C5E">
        <w:rPr>
          <w:rFonts w:ascii="Times New Roman" w:hAnsi="Times New Roman"/>
          <w:sz w:val="26"/>
          <w:szCs w:val="26"/>
        </w:rPr>
        <w:tab/>
      </w:r>
      <w:r w:rsidR="00997C5E">
        <w:rPr>
          <w:rFonts w:ascii="Times New Roman" w:hAnsi="Times New Roman"/>
          <w:sz w:val="26"/>
          <w:szCs w:val="26"/>
        </w:rPr>
        <w:tab/>
      </w:r>
      <w:r w:rsidR="00997C5E">
        <w:rPr>
          <w:rFonts w:ascii="Times New Roman" w:hAnsi="Times New Roman"/>
          <w:sz w:val="26"/>
          <w:szCs w:val="26"/>
        </w:rPr>
        <w:tab/>
      </w:r>
      <w:r w:rsidR="00997C5E">
        <w:rPr>
          <w:rFonts w:ascii="Times New Roman" w:hAnsi="Times New Roman"/>
          <w:sz w:val="26"/>
          <w:szCs w:val="26"/>
        </w:rPr>
        <w:tab/>
      </w:r>
      <w:r w:rsidR="00997C5E">
        <w:rPr>
          <w:rFonts w:ascii="Times New Roman" w:hAnsi="Times New Roman"/>
          <w:sz w:val="26"/>
          <w:szCs w:val="26"/>
        </w:rPr>
        <w:tab/>
      </w:r>
      <w:r w:rsidR="00997C5E">
        <w:rPr>
          <w:rFonts w:ascii="Times New Roman" w:hAnsi="Times New Roman"/>
          <w:sz w:val="26"/>
          <w:szCs w:val="26"/>
        </w:rPr>
        <w:tab/>
      </w:r>
      <w:r w:rsidR="00997C5E">
        <w:rPr>
          <w:rFonts w:ascii="Times New Roman" w:hAnsi="Times New Roman"/>
          <w:sz w:val="26"/>
          <w:szCs w:val="26"/>
        </w:rPr>
        <w:tab/>
      </w:r>
      <w:r w:rsidR="00997C5E">
        <w:rPr>
          <w:rFonts w:ascii="Times New Roman" w:hAnsi="Times New Roman"/>
          <w:sz w:val="26"/>
          <w:szCs w:val="26"/>
        </w:rPr>
        <w:tab/>
      </w:r>
      <w:r w:rsidR="00997C5E">
        <w:rPr>
          <w:rFonts w:ascii="Times New Roman" w:hAnsi="Times New Roman"/>
          <w:sz w:val="26"/>
          <w:szCs w:val="26"/>
        </w:rPr>
        <w:tab/>
        <w:t>36</w:t>
      </w:r>
    </w:p>
    <w:p w:rsidR="00B63196" w:rsidRDefault="00CB601F" w:rsidP="002631CA">
      <w:pPr>
        <w:spacing w:after="0" w:line="480" w:lineRule="auto"/>
        <w:jc w:val="both"/>
        <w:rPr>
          <w:rFonts w:ascii="Times New Roman" w:hAnsi="Times New Roman" w:cs="Times New Roman"/>
          <w:b/>
          <w:sz w:val="28"/>
          <w:szCs w:val="28"/>
        </w:rPr>
      </w:pPr>
      <w:r w:rsidRPr="00CB601F">
        <w:rPr>
          <w:rFonts w:ascii="Times New Roman" w:hAnsi="Times New Roman"/>
          <w:b/>
          <w:bCs/>
          <w:sz w:val="26"/>
          <w:szCs w:val="26"/>
        </w:rPr>
        <w:t xml:space="preserve">Table 6: </w:t>
      </w:r>
      <w:r w:rsidRPr="00CB601F">
        <w:rPr>
          <w:rFonts w:ascii="Times New Roman" w:hAnsi="Times New Roman"/>
          <w:sz w:val="26"/>
          <w:szCs w:val="26"/>
        </w:rPr>
        <w:t>Chi-square test</w:t>
      </w:r>
      <w:r w:rsidRPr="00CB601F">
        <w:rPr>
          <w:rFonts w:ascii="Times New Roman" w:hAnsi="Times New Roman" w:cs="Times New Roman"/>
          <w:sz w:val="26"/>
          <w:szCs w:val="26"/>
        </w:rPr>
        <w:t xml:space="preserve"> on the impact of interactive Learning tools' and Students’ understanding and retention</w:t>
      </w:r>
      <w:r w:rsidR="007370EA" w:rsidRPr="00537826">
        <w:rPr>
          <w:rFonts w:ascii="Times New Roman" w:hAnsi="Times New Roman" w:cs="Times New Roman"/>
          <w:b/>
          <w:sz w:val="28"/>
          <w:szCs w:val="28"/>
        </w:rPr>
        <w:tab/>
      </w:r>
      <w:r w:rsidR="007370EA" w:rsidRPr="00537826">
        <w:rPr>
          <w:rFonts w:ascii="Times New Roman" w:hAnsi="Times New Roman" w:cs="Times New Roman"/>
          <w:b/>
          <w:sz w:val="28"/>
          <w:szCs w:val="28"/>
        </w:rPr>
        <w:tab/>
      </w:r>
      <w:r w:rsidR="007370EA" w:rsidRPr="00537826">
        <w:rPr>
          <w:rFonts w:ascii="Times New Roman" w:hAnsi="Times New Roman" w:cs="Times New Roman"/>
          <w:b/>
          <w:sz w:val="28"/>
          <w:szCs w:val="28"/>
        </w:rPr>
        <w:tab/>
      </w:r>
      <w:r w:rsidR="007370EA" w:rsidRPr="00537826">
        <w:rPr>
          <w:rFonts w:ascii="Times New Roman" w:hAnsi="Times New Roman" w:cs="Times New Roman"/>
          <w:b/>
          <w:sz w:val="28"/>
          <w:szCs w:val="28"/>
        </w:rPr>
        <w:tab/>
      </w:r>
      <w:r w:rsidR="007370EA" w:rsidRPr="00537826">
        <w:rPr>
          <w:rFonts w:ascii="Times New Roman" w:hAnsi="Times New Roman" w:cs="Times New Roman"/>
          <w:b/>
          <w:sz w:val="28"/>
          <w:szCs w:val="28"/>
        </w:rPr>
        <w:tab/>
      </w:r>
      <w:r w:rsidR="007370EA" w:rsidRPr="00537826">
        <w:rPr>
          <w:rFonts w:ascii="Times New Roman" w:hAnsi="Times New Roman" w:cs="Times New Roman"/>
          <w:b/>
          <w:sz w:val="28"/>
          <w:szCs w:val="28"/>
        </w:rPr>
        <w:tab/>
      </w:r>
      <w:r w:rsidR="007370EA" w:rsidRPr="00537826">
        <w:rPr>
          <w:rFonts w:ascii="Times New Roman" w:hAnsi="Times New Roman" w:cs="Times New Roman"/>
          <w:b/>
          <w:sz w:val="28"/>
          <w:szCs w:val="28"/>
        </w:rPr>
        <w:tab/>
      </w:r>
      <w:r w:rsidR="00997C5E" w:rsidRPr="00997C5E">
        <w:rPr>
          <w:rFonts w:ascii="Times New Roman" w:hAnsi="Times New Roman" w:cs="Times New Roman"/>
          <w:bCs/>
          <w:sz w:val="28"/>
          <w:szCs w:val="28"/>
        </w:rPr>
        <w:t>37</w:t>
      </w:r>
      <w:r w:rsidR="007370EA" w:rsidRPr="00537826">
        <w:rPr>
          <w:rFonts w:ascii="Times New Roman" w:hAnsi="Times New Roman" w:cs="Times New Roman"/>
          <w:b/>
          <w:sz w:val="28"/>
          <w:szCs w:val="28"/>
        </w:rPr>
        <w:tab/>
      </w:r>
    </w:p>
    <w:p w:rsidR="00B63196" w:rsidRDefault="00B63196">
      <w:pPr>
        <w:rPr>
          <w:rFonts w:ascii="Times New Roman" w:hAnsi="Times New Roman" w:cs="Times New Roman"/>
          <w:b/>
          <w:sz w:val="28"/>
          <w:szCs w:val="28"/>
        </w:rPr>
      </w:pPr>
      <w:r>
        <w:rPr>
          <w:rFonts w:ascii="Times New Roman" w:hAnsi="Times New Roman" w:cs="Times New Roman"/>
          <w:b/>
          <w:sz w:val="28"/>
          <w:szCs w:val="28"/>
        </w:rPr>
        <w:br w:type="page"/>
      </w:r>
    </w:p>
    <w:p w:rsidR="00B63196" w:rsidRPr="006439C0" w:rsidRDefault="00B63196" w:rsidP="00B63196">
      <w:pPr>
        <w:spacing w:after="0"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lastRenderedPageBreak/>
        <w:t>CHAPTER ONE</w:t>
      </w:r>
    </w:p>
    <w:p w:rsidR="00B63196" w:rsidRPr="006439C0" w:rsidRDefault="00B63196" w:rsidP="00B63196">
      <w:pPr>
        <w:spacing w:after="0"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t>INTRODUCTION</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Background to the Study</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Biology education plays a crucial role in developing students' understanding of the natural world. However, traditional teaching methods often fail to engage students and promote deep learning. Interactive learning tools have the potential to address these challenges.</w:t>
      </w:r>
    </w:p>
    <w:p w:rsidR="00B63196" w:rsidRPr="006439C0" w:rsidRDefault="00B63196" w:rsidP="00B63196">
      <w:pPr>
        <w:spacing w:after="0" w:line="480" w:lineRule="auto"/>
        <w:ind w:firstLine="720"/>
        <w:jc w:val="both"/>
        <w:rPr>
          <w:rFonts w:ascii="Times New Roman" w:eastAsia="Times New Roman" w:hAnsi="Times New Roman" w:cs="Times New Roman"/>
          <w:sz w:val="26"/>
          <w:szCs w:val="26"/>
        </w:rPr>
      </w:pPr>
      <w:r w:rsidRPr="006439C0">
        <w:rPr>
          <w:rFonts w:ascii="Times New Roman" w:eastAsia="Times New Roman" w:hAnsi="Times New Roman" w:cs="Times New Roman"/>
          <w:color w:val="000000"/>
          <w:sz w:val="26"/>
          <w:szCs w:val="26"/>
        </w:rPr>
        <w:t>Academic performance is an important aspect of a student's life, and poor performance can have significant consequences on their future. Biology, as a core subject, plays a huge role in understanding the world around us. However, many secondary school students in Ilorin and Nigeria at large struggle with poor academic performance in biology. Research has shown that poor academic performance in science subjects like biology is a widespread issue in Nigeria (Adebayo and Okediran, 2019). Several factors contribute to this problem, including Ineffective teaching methods, lack of resources, and poor student motivation (Akinbote, 2018). For instance, a study by Adeyemo (2016) found that many biology teachers in Nigeria lack the necessary training and support to effectively teach the subject.</w:t>
      </w:r>
    </w:p>
    <w:p w:rsidR="00B63196" w:rsidRPr="006439C0" w:rsidRDefault="00B63196" w:rsidP="00B63196">
      <w:pPr>
        <w:spacing w:after="0" w:line="480" w:lineRule="auto"/>
        <w:ind w:firstLine="720"/>
        <w:jc w:val="both"/>
        <w:rPr>
          <w:rFonts w:ascii="Times New Roman" w:eastAsia="Times New Roman" w:hAnsi="Times New Roman" w:cs="Times New Roman"/>
          <w:sz w:val="26"/>
          <w:szCs w:val="26"/>
        </w:rPr>
      </w:pPr>
      <w:r w:rsidRPr="006439C0">
        <w:rPr>
          <w:rFonts w:ascii="Times New Roman" w:eastAsia="Times New Roman" w:hAnsi="Times New Roman" w:cs="Times New Roman"/>
          <w:color w:val="000000"/>
          <w:sz w:val="26"/>
          <w:szCs w:val="26"/>
        </w:rPr>
        <w:t xml:space="preserve">Students' perceptions of their own abilities and the subject matter also play a significant role in their academic performance (Banks and McCoy, 2018). When </w:t>
      </w:r>
      <w:r w:rsidRPr="006439C0">
        <w:rPr>
          <w:rFonts w:ascii="Times New Roman" w:eastAsia="Times New Roman" w:hAnsi="Times New Roman" w:cs="Times New Roman"/>
          <w:color w:val="000000"/>
          <w:sz w:val="26"/>
          <w:szCs w:val="26"/>
        </w:rPr>
        <w:lastRenderedPageBreak/>
        <w:t>students lack confidence in their abilities or find the subject matter difficult, they tend to perform poorly. Furthermore, research has shown that students' attitudes towards biology are often influenced by their perceptions of its relevance and usefulness (Osborne &amp; Collins, 2020).Poor academic performance in biology can have severe consequences on students' future careers and opportunities. It can limit their options for higher education and future employment (Adebayo &amp; Okediran, 2017). For example, many science-related careers require a strong foundation in biology, and students who perform poorly in the subject may be excluded from these opportunities.</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Statement of the Problem</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eastAsia="Times New Roman" w:hAnsi="Times New Roman" w:cs="Times New Roman"/>
          <w:color w:val="000000"/>
          <w:sz w:val="26"/>
          <w:szCs w:val="26"/>
        </w:rPr>
        <w:t xml:space="preserve">Poor academic performance in biology among secondary school students in Nigeria has become a persistent and pervasive issue, with far-reaching consequences for their future academic and career. Despite the importance of biology as an important science subject, many students in the region struggle to achieve good grades, demonstrating a lack of understanding and proficiency in the subject. </w:t>
      </w:r>
      <w:r w:rsidRPr="006439C0">
        <w:rPr>
          <w:rFonts w:ascii="Times New Roman" w:hAnsi="Times New Roman" w:cs="Times New Roman"/>
          <w:sz w:val="26"/>
          <w:szCs w:val="26"/>
        </w:rPr>
        <w:t>The traditional teaching methods used in biology education can lead to student disengagement and poor learning outcomes.</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Purpose of the Study</w:t>
      </w:r>
    </w:p>
    <w:p w:rsidR="00B63196" w:rsidRPr="006439C0" w:rsidRDefault="00B63196" w:rsidP="00B63196">
      <w:pPr>
        <w:spacing w:after="0" w:line="480" w:lineRule="auto"/>
        <w:ind w:firstLine="720"/>
        <w:jc w:val="both"/>
        <w:rPr>
          <w:rFonts w:ascii="Times New Roman" w:hAnsi="Times New Roman" w:cs="Times New Roman"/>
          <w:bCs/>
          <w:sz w:val="26"/>
          <w:szCs w:val="26"/>
        </w:rPr>
      </w:pPr>
      <w:r w:rsidRPr="006439C0">
        <w:rPr>
          <w:rFonts w:ascii="Times New Roman" w:hAnsi="Times New Roman" w:cs="Times New Roman"/>
          <w:bCs/>
          <w:sz w:val="26"/>
          <w:szCs w:val="26"/>
        </w:rPr>
        <w:lastRenderedPageBreak/>
        <w:t xml:space="preserve">The main aim of this study is to investigate the effectiveness of interactive learning in teaching biology concepts in Ilorin West Secondary Schools, Kwara state. </w:t>
      </w:r>
    </w:p>
    <w:p w:rsidR="00B63196" w:rsidRPr="006439C0" w:rsidRDefault="00B63196" w:rsidP="00B63196">
      <w:pPr>
        <w:spacing w:after="0" w:line="480" w:lineRule="auto"/>
        <w:ind w:firstLine="720"/>
        <w:jc w:val="both"/>
        <w:rPr>
          <w:rFonts w:ascii="Times New Roman" w:hAnsi="Times New Roman" w:cs="Times New Roman"/>
          <w:bCs/>
          <w:sz w:val="26"/>
          <w:szCs w:val="26"/>
        </w:rPr>
      </w:pPr>
      <w:r w:rsidRPr="006439C0">
        <w:rPr>
          <w:rFonts w:ascii="Times New Roman" w:hAnsi="Times New Roman" w:cs="Times New Roman"/>
          <w:bCs/>
          <w:sz w:val="26"/>
          <w:szCs w:val="26"/>
        </w:rPr>
        <w:t>The study also aims at achieving the following objectives;</w:t>
      </w:r>
    </w:p>
    <w:p w:rsidR="00B63196" w:rsidRPr="006439C0" w:rsidRDefault="00B63196" w:rsidP="00B63196">
      <w:pPr>
        <w:pStyle w:val="ListParagraph"/>
        <w:numPr>
          <w:ilvl w:val="0"/>
          <w:numId w:val="2"/>
        </w:numPr>
        <w:spacing w:after="0" w:line="480" w:lineRule="auto"/>
        <w:ind w:hanging="540"/>
        <w:jc w:val="both"/>
        <w:rPr>
          <w:rFonts w:ascii="Times New Roman" w:hAnsi="Times New Roman" w:cs="Times New Roman"/>
          <w:sz w:val="26"/>
          <w:szCs w:val="26"/>
        </w:rPr>
      </w:pPr>
      <w:r w:rsidRPr="006439C0">
        <w:rPr>
          <w:rFonts w:ascii="Times New Roman" w:hAnsi="Times New Roman" w:cs="Times New Roman"/>
          <w:sz w:val="26"/>
          <w:szCs w:val="26"/>
        </w:rPr>
        <w:t>To investigate the effectiveness of interactive learning tools in teaching biology concepts.</w:t>
      </w:r>
    </w:p>
    <w:p w:rsidR="00B63196" w:rsidRPr="006439C0" w:rsidRDefault="00B63196" w:rsidP="00B63196">
      <w:pPr>
        <w:pStyle w:val="ListParagraph"/>
        <w:numPr>
          <w:ilvl w:val="0"/>
          <w:numId w:val="2"/>
        </w:numPr>
        <w:spacing w:after="0" w:line="480" w:lineRule="auto"/>
        <w:ind w:hanging="540"/>
        <w:jc w:val="both"/>
        <w:rPr>
          <w:rFonts w:ascii="Times New Roman" w:hAnsi="Times New Roman" w:cs="Times New Roman"/>
          <w:sz w:val="26"/>
          <w:szCs w:val="26"/>
        </w:rPr>
      </w:pPr>
      <w:r w:rsidRPr="006439C0">
        <w:rPr>
          <w:rFonts w:ascii="Times New Roman" w:hAnsi="Times New Roman" w:cs="Times New Roman"/>
          <w:sz w:val="26"/>
          <w:szCs w:val="26"/>
        </w:rPr>
        <w:t>To compare the learning outcomes of students using interactive learning tools with those using traditional teaching methods.</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Research Questions</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The following research questions were developed to guide the conduct of this study:</w:t>
      </w:r>
    </w:p>
    <w:p w:rsidR="00B63196" w:rsidRPr="006439C0" w:rsidRDefault="00B63196" w:rsidP="00B63196">
      <w:pPr>
        <w:pStyle w:val="ListParagraph"/>
        <w:numPr>
          <w:ilvl w:val="0"/>
          <w:numId w:val="1"/>
        </w:num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What is the effect of interactive learning tools on student engagement in biology education?</w:t>
      </w:r>
    </w:p>
    <w:p w:rsidR="00B63196" w:rsidRPr="006439C0" w:rsidRDefault="00B63196" w:rsidP="00B63196">
      <w:pPr>
        <w:pStyle w:val="ListParagraph"/>
        <w:numPr>
          <w:ilvl w:val="0"/>
          <w:numId w:val="1"/>
        </w:num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How do interactive learning tools impact student understanding and retention of biology concepts?</w:t>
      </w:r>
    </w:p>
    <w:p w:rsidR="00B63196" w:rsidRPr="006439C0" w:rsidRDefault="00B63196" w:rsidP="00B63196">
      <w:pPr>
        <w:pStyle w:val="Heading2"/>
        <w:spacing w:before="0"/>
        <w:rPr>
          <w:sz w:val="26"/>
          <w:szCs w:val="26"/>
        </w:rPr>
      </w:pPr>
      <w:r w:rsidRPr="006439C0">
        <w:rPr>
          <w:sz w:val="26"/>
          <w:szCs w:val="26"/>
        </w:rPr>
        <w:t>Research Hypotheses</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For the purpose of this study, the following research hypotheses were formulated to guide the conduct of this study:</w:t>
      </w:r>
    </w:p>
    <w:p w:rsidR="00B63196" w:rsidRPr="006439C0" w:rsidRDefault="00B63196" w:rsidP="00B63196">
      <w:pPr>
        <w:spacing w:after="0" w:line="480" w:lineRule="auto"/>
        <w:ind w:left="720" w:hanging="720"/>
        <w:jc w:val="both"/>
        <w:rPr>
          <w:rFonts w:ascii="Times New Roman" w:hAnsi="Times New Roman" w:cs="Times New Roman"/>
          <w:sz w:val="26"/>
          <w:szCs w:val="26"/>
        </w:rPr>
      </w:pPr>
      <w:r w:rsidRPr="006439C0">
        <w:rPr>
          <w:rFonts w:ascii="Times New Roman" w:hAnsi="Times New Roman" w:cs="Times New Roman"/>
          <w:b/>
          <w:sz w:val="26"/>
          <w:szCs w:val="26"/>
        </w:rPr>
        <w:lastRenderedPageBreak/>
        <w:t>HO</w:t>
      </w:r>
      <w:r w:rsidRPr="006439C0">
        <w:rPr>
          <w:rFonts w:ascii="Times New Roman" w:hAnsi="Times New Roman" w:cs="Times New Roman"/>
          <w:b/>
          <w:sz w:val="26"/>
          <w:szCs w:val="26"/>
          <w:vertAlign w:val="subscript"/>
        </w:rPr>
        <w:t>1</w:t>
      </w:r>
      <w:r w:rsidRPr="006439C0">
        <w:rPr>
          <w:rFonts w:ascii="Times New Roman" w:hAnsi="Times New Roman" w:cs="Times New Roman"/>
          <w:b/>
          <w:sz w:val="26"/>
          <w:szCs w:val="26"/>
        </w:rPr>
        <w:t>:</w:t>
      </w:r>
      <w:r w:rsidRPr="006439C0">
        <w:rPr>
          <w:rFonts w:ascii="Times New Roman" w:hAnsi="Times New Roman" w:cs="Times New Roman"/>
          <w:sz w:val="26"/>
          <w:szCs w:val="26"/>
        </w:rPr>
        <w:t xml:space="preserve"> There is no significant effect of interactive learning tools on student engagement in biology education?</w:t>
      </w:r>
    </w:p>
    <w:p w:rsidR="00B63196" w:rsidRPr="006439C0" w:rsidRDefault="00B63196" w:rsidP="00B63196">
      <w:pPr>
        <w:spacing w:after="0" w:line="480" w:lineRule="auto"/>
        <w:ind w:left="720" w:hanging="720"/>
        <w:jc w:val="both"/>
        <w:rPr>
          <w:rFonts w:ascii="Times New Roman" w:hAnsi="Times New Roman" w:cs="Times New Roman"/>
          <w:sz w:val="26"/>
          <w:szCs w:val="26"/>
        </w:rPr>
      </w:pPr>
      <w:r w:rsidRPr="006439C0">
        <w:rPr>
          <w:rFonts w:ascii="Times New Roman" w:hAnsi="Times New Roman" w:cs="Times New Roman"/>
          <w:b/>
          <w:sz w:val="26"/>
          <w:szCs w:val="26"/>
        </w:rPr>
        <w:t>HO</w:t>
      </w:r>
      <w:r w:rsidRPr="006439C0">
        <w:rPr>
          <w:rFonts w:ascii="Times New Roman" w:hAnsi="Times New Roman" w:cs="Times New Roman"/>
          <w:b/>
          <w:sz w:val="26"/>
          <w:szCs w:val="26"/>
          <w:vertAlign w:val="subscript"/>
        </w:rPr>
        <w:t>2</w:t>
      </w:r>
      <w:r w:rsidRPr="006439C0">
        <w:rPr>
          <w:rFonts w:ascii="Times New Roman" w:hAnsi="Times New Roman" w:cs="Times New Roman"/>
          <w:b/>
          <w:sz w:val="26"/>
          <w:szCs w:val="26"/>
        </w:rPr>
        <w:t xml:space="preserve">: </w:t>
      </w:r>
      <w:r w:rsidRPr="006439C0">
        <w:rPr>
          <w:rFonts w:ascii="Times New Roman" w:hAnsi="Times New Roman" w:cs="Times New Roman"/>
          <w:sz w:val="26"/>
          <w:szCs w:val="26"/>
        </w:rPr>
        <w:t>There is no significant impact of interactive learning tools on students’ understanding and retention of biology concepts?</w:t>
      </w:r>
    </w:p>
    <w:p w:rsidR="00B63196" w:rsidRDefault="00B63196" w:rsidP="00B63196">
      <w:pPr>
        <w:rPr>
          <w:rFonts w:ascii="Times New Roman" w:hAnsi="Times New Roman" w:cs="Times New Roman"/>
          <w:b/>
          <w:sz w:val="26"/>
          <w:szCs w:val="26"/>
        </w:rPr>
      </w:pPr>
      <w:r>
        <w:rPr>
          <w:rFonts w:ascii="Times New Roman" w:hAnsi="Times New Roman" w:cs="Times New Roman"/>
          <w:b/>
          <w:sz w:val="26"/>
          <w:szCs w:val="26"/>
        </w:rPr>
        <w:br w:type="page"/>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lastRenderedPageBreak/>
        <w:t>Significance of the Study</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This study aims to contribute to the existing body of research on the effectiveness of interactive learning tools in biology education. The findings of this study can inform educators and policymakers on the potential benefits of incorporating interactive learning tools into biology education.</w:t>
      </w:r>
    </w:p>
    <w:p w:rsidR="00B63196" w:rsidRPr="006439C0" w:rsidRDefault="00B63196" w:rsidP="00B63196">
      <w:pPr>
        <w:pStyle w:val="Heading2"/>
        <w:spacing w:before="0"/>
        <w:rPr>
          <w:sz w:val="26"/>
          <w:szCs w:val="26"/>
        </w:rPr>
      </w:pPr>
      <w:bookmarkStart w:id="0" w:name="_Toc179491898"/>
      <w:r w:rsidRPr="006439C0">
        <w:rPr>
          <w:sz w:val="26"/>
          <w:szCs w:val="26"/>
        </w:rPr>
        <w:t>Scope and Delimitation of the study</w:t>
      </w:r>
      <w:bookmarkEnd w:id="0"/>
    </w:p>
    <w:p w:rsidR="00B63196" w:rsidRPr="006439C0" w:rsidRDefault="00B63196" w:rsidP="00B63196">
      <w:pPr>
        <w:spacing w:after="0" w:line="480" w:lineRule="auto"/>
        <w:ind w:firstLine="720"/>
        <w:jc w:val="both"/>
        <w:rPr>
          <w:rFonts w:ascii="Times New Roman" w:eastAsia="Times New Roman" w:hAnsi="Times New Roman" w:cs="Times New Roman"/>
          <w:sz w:val="26"/>
          <w:szCs w:val="26"/>
        </w:rPr>
      </w:pPr>
      <w:r w:rsidRPr="006439C0">
        <w:rPr>
          <w:rFonts w:ascii="Times New Roman" w:eastAsia="Times New Roman" w:hAnsi="Times New Roman" w:cs="Times New Roman"/>
          <w:color w:val="000000"/>
          <w:sz w:val="26"/>
          <w:szCs w:val="26"/>
        </w:rPr>
        <w:t>This study aims to investigate the Effectiveness of Interactive Learning Tools in Teaching Biology Concepts. The scope of the study includes investigating the causes of poor performance, such as Ineffective teaching methods, lack of resources and adequate personnel.</w:t>
      </w:r>
    </w:p>
    <w:p w:rsidR="00B63196" w:rsidRPr="006439C0" w:rsidRDefault="00B63196" w:rsidP="00B63196">
      <w:pPr>
        <w:pStyle w:val="Heading2"/>
        <w:spacing w:before="0"/>
        <w:rPr>
          <w:sz w:val="26"/>
          <w:szCs w:val="26"/>
        </w:rPr>
      </w:pPr>
      <w:bookmarkStart w:id="1" w:name="_Toc179491899"/>
      <w:r w:rsidRPr="006439C0">
        <w:rPr>
          <w:sz w:val="26"/>
          <w:szCs w:val="26"/>
        </w:rPr>
        <w:t>Operational Definition of Terms</w:t>
      </w:r>
      <w:bookmarkEnd w:id="1"/>
      <w:r w:rsidRPr="006439C0">
        <w:rPr>
          <w:sz w:val="26"/>
          <w:szCs w:val="26"/>
        </w:rPr>
        <w:t xml:space="preserve"> and Variables</w:t>
      </w:r>
    </w:p>
    <w:p w:rsidR="00B63196" w:rsidRPr="006439C0" w:rsidRDefault="00B63196" w:rsidP="00B63196">
      <w:pPr>
        <w:pStyle w:val="NoSpacing"/>
        <w:spacing w:line="480" w:lineRule="auto"/>
        <w:jc w:val="both"/>
        <w:rPr>
          <w:rFonts w:ascii="Times New Roman" w:hAnsi="Times New Roman" w:cs="Times New Roman"/>
          <w:sz w:val="26"/>
          <w:szCs w:val="26"/>
        </w:rPr>
      </w:pPr>
      <w:r w:rsidRPr="006439C0">
        <w:rPr>
          <w:rFonts w:ascii="Times New Roman" w:hAnsi="Times New Roman" w:cs="Times New Roman"/>
          <w:sz w:val="26"/>
          <w:szCs w:val="26"/>
        </w:rPr>
        <w:t>The following terms were operationally defined as a used in the study:</w:t>
      </w:r>
    </w:p>
    <w:p w:rsidR="00B63196" w:rsidRPr="006439C0" w:rsidRDefault="00B63196" w:rsidP="00B63196">
      <w:pPr>
        <w:pStyle w:val="NormalWeb"/>
        <w:spacing w:before="0" w:beforeAutospacing="0" w:after="0" w:afterAutospacing="0" w:line="480" w:lineRule="auto"/>
        <w:ind w:firstLine="720"/>
        <w:jc w:val="both"/>
        <w:rPr>
          <w:color w:val="000000"/>
          <w:sz w:val="26"/>
          <w:szCs w:val="26"/>
        </w:rPr>
      </w:pPr>
      <w:r w:rsidRPr="006439C0">
        <w:rPr>
          <w:b/>
          <w:color w:val="000000"/>
          <w:sz w:val="26"/>
          <w:szCs w:val="26"/>
        </w:rPr>
        <w:t xml:space="preserve">Effectiveness: </w:t>
      </w:r>
      <w:r w:rsidRPr="006439C0">
        <w:rPr>
          <w:color w:val="000000"/>
          <w:sz w:val="26"/>
          <w:szCs w:val="26"/>
        </w:rPr>
        <w:t>is the capability of producing a desired result or the ability to produce desired output. When something is deemed effective, it means it has an intended or expected outcome, or produces a deep, vivid impression.</w:t>
      </w:r>
    </w:p>
    <w:p w:rsidR="00B63196" w:rsidRPr="006439C0" w:rsidRDefault="00B63196" w:rsidP="00B63196">
      <w:pPr>
        <w:pStyle w:val="NormalWeb"/>
        <w:spacing w:before="0" w:beforeAutospacing="0" w:after="0" w:afterAutospacing="0" w:line="480" w:lineRule="auto"/>
        <w:ind w:firstLine="720"/>
        <w:jc w:val="both"/>
        <w:rPr>
          <w:color w:val="000000"/>
          <w:sz w:val="26"/>
          <w:szCs w:val="26"/>
        </w:rPr>
      </w:pPr>
      <w:r w:rsidRPr="006439C0">
        <w:rPr>
          <w:b/>
          <w:color w:val="000000"/>
          <w:sz w:val="26"/>
          <w:szCs w:val="26"/>
        </w:rPr>
        <w:t>Interactive Learning Tools:</w:t>
      </w:r>
      <w:r w:rsidRPr="006439C0">
        <w:rPr>
          <w:color w:val="000000"/>
          <w:sz w:val="26"/>
          <w:szCs w:val="26"/>
        </w:rPr>
        <w:t xml:space="preserve"> are educational resources that actively involve students in the learning process, transforming passive experiences into active participation. Examples include platforms like Kahoot! and Quizizz that gamify learning, and video discussion tools like Flipgrid that promote collaboration.</w:t>
      </w:r>
    </w:p>
    <w:p w:rsidR="00B63196" w:rsidRPr="006439C0" w:rsidRDefault="00B63196" w:rsidP="00B63196">
      <w:pPr>
        <w:pStyle w:val="NormalWeb"/>
        <w:spacing w:before="0" w:beforeAutospacing="0" w:after="0" w:afterAutospacing="0" w:line="480" w:lineRule="auto"/>
        <w:ind w:firstLine="720"/>
        <w:jc w:val="both"/>
        <w:rPr>
          <w:sz w:val="26"/>
          <w:szCs w:val="26"/>
        </w:rPr>
      </w:pPr>
      <w:r w:rsidRPr="006439C0">
        <w:rPr>
          <w:b/>
          <w:color w:val="000000"/>
          <w:sz w:val="26"/>
          <w:szCs w:val="26"/>
        </w:rPr>
        <w:lastRenderedPageBreak/>
        <w:t>Ineffective Teaching Methods</w:t>
      </w:r>
      <w:r w:rsidRPr="006439C0">
        <w:rPr>
          <w:color w:val="000000"/>
          <w:sz w:val="26"/>
          <w:szCs w:val="26"/>
        </w:rPr>
        <w:t>: Teaching approaches that fail to engage students, lack clarity, or do not promote interactive learning, as perceived by students and teachers.</w:t>
      </w:r>
    </w:p>
    <w:p w:rsidR="00B63196" w:rsidRPr="006439C0" w:rsidRDefault="00B63196" w:rsidP="00B63196">
      <w:pPr>
        <w:pStyle w:val="NormalWeb"/>
        <w:spacing w:before="0" w:beforeAutospacing="0" w:after="0" w:afterAutospacing="0" w:line="480" w:lineRule="auto"/>
        <w:ind w:firstLine="720"/>
        <w:jc w:val="both"/>
        <w:rPr>
          <w:sz w:val="26"/>
          <w:szCs w:val="26"/>
        </w:rPr>
      </w:pPr>
      <w:r w:rsidRPr="006439C0">
        <w:rPr>
          <w:b/>
          <w:color w:val="000000"/>
          <w:sz w:val="26"/>
          <w:szCs w:val="26"/>
        </w:rPr>
        <w:t>Lack of Resources and Adequate Personnel:</w:t>
      </w:r>
      <w:r w:rsidRPr="006439C0">
        <w:rPr>
          <w:color w:val="000000"/>
          <w:sz w:val="26"/>
          <w:szCs w:val="26"/>
        </w:rPr>
        <w:t xml:space="preserve"> Insufficient or outdated textbooks, laboratory equipment, technology and right or enough teachers, hindering effective teaching and learning.</w:t>
      </w:r>
    </w:p>
    <w:p w:rsidR="00B63196" w:rsidRPr="006439C0" w:rsidRDefault="00B63196" w:rsidP="00B63196">
      <w:pPr>
        <w:pStyle w:val="NormalWeb"/>
        <w:spacing w:before="0" w:beforeAutospacing="0" w:after="0" w:afterAutospacing="0" w:line="480" w:lineRule="auto"/>
        <w:ind w:firstLine="720"/>
        <w:jc w:val="both"/>
        <w:rPr>
          <w:color w:val="000000"/>
          <w:sz w:val="26"/>
          <w:szCs w:val="26"/>
        </w:rPr>
      </w:pPr>
      <w:r w:rsidRPr="006439C0">
        <w:rPr>
          <w:b/>
          <w:color w:val="000000"/>
          <w:sz w:val="26"/>
          <w:szCs w:val="26"/>
        </w:rPr>
        <w:t>Poor Academic Performance</w:t>
      </w:r>
      <w:r w:rsidRPr="006439C0">
        <w:rPr>
          <w:color w:val="000000"/>
          <w:sz w:val="26"/>
          <w:szCs w:val="26"/>
        </w:rPr>
        <w:t>: Achievement of less than 50% in exams and assignments, indicating a lack of understanding and proficiency in the subject.</w:t>
      </w:r>
    </w:p>
    <w:p w:rsidR="00B63196" w:rsidRPr="006439C0" w:rsidRDefault="00B63196" w:rsidP="00B63196">
      <w:pPr>
        <w:pStyle w:val="NoSpacing"/>
        <w:spacing w:line="480" w:lineRule="auto"/>
        <w:ind w:firstLine="720"/>
        <w:jc w:val="both"/>
        <w:rPr>
          <w:rFonts w:ascii="Times New Roman" w:hAnsi="Times New Roman" w:cs="Times New Roman"/>
          <w:color w:val="111111"/>
          <w:sz w:val="26"/>
          <w:szCs w:val="26"/>
          <w:shd w:val="clear" w:color="auto" w:fill="FFFFFF"/>
        </w:rPr>
      </w:pPr>
      <w:r w:rsidRPr="006439C0">
        <w:rPr>
          <w:rFonts w:ascii="Times New Roman" w:hAnsi="Times New Roman" w:cs="Times New Roman"/>
          <w:b/>
          <w:sz w:val="26"/>
          <w:szCs w:val="26"/>
        </w:rPr>
        <w:t xml:space="preserve">Perceived: </w:t>
      </w:r>
      <w:r w:rsidRPr="006439C0">
        <w:rPr>
          <w:rFonts w:ascii="Times New Roman" w:hAnsi="Times New Roman" w:cs="Times New Roman"/>
          <w:sz w:val="26"/>
          <w:szCs w:val="26"/>
        </w:rPr>
        <w:t>as seen or understood by an individual</w:t>
      </w:r>
      <w:r w:rsidRPr="006439C0">
        <w:rPr>
          <w:rFonts w:ascii="Times New Roman" w:hAnsi="Times New Roman" w:cs="Times New Roman"/>
          <w:color w:val="111111"/>
          <w:sz w:val="26"/>
          <w:szCs w:val="26"/>
          <w:shd w:val="clear" w:color="auto" w:fill="FFFFFF"/>
        </w:rPr>
        <w:t>.</w:t>
      </w:r>
    </w:p>
    <w:p w:rsidR="00B63196" w:rsidRPr="006439C0" w:rsidRDefault="00B63196" w:rsidP="00B63196">
      <w:pPr>
        <w:spacing w:after="0" w:line="480" w:lineRule="auto"/>
        <w:rPr>
          <w:rFonts w:ascii="Times New Roman" w:hAnsi="Times New Roman" w:cs="Times New Roman"/>
          <w:sz w:val="26"/>
          <w:szCs w:val="26"/>
        </w:rPr>
      </w:pPr>
      <w:r w:rsidRPr="006439C0">
        <w:rPr>
          <w:rFonts w:ascii="Times New Roman" w:hAnsi="Times New Roman" w:cs="Times New Roman"/>
          <w:sz w:val="26"/>
          <w:szCs w:val="26"/>
        </w:rPr>
        <w:br w:type="page"/>
      </w:r>
    </w:p>
    <w:p w:rsidR="00B63196" w:rsidRPr="006439C0" w:rsidRDefault="00B63196" w:rsidP="00B63196">
      <w:pPr>
        <w:spacing w:after="0" w:line="480" w:lineRule="auto"/>
        <w:jc w:val="center"/>
        <w:rPr>
          <w:rFonts w:ascii="Times New Roman" w:hAnsi="Times New Roman" w:cs="Times New Roman"/>
          <w:b/>
          <w:sz w:val="26"/>
          <w:szCs w:val="26"/>
        </w:rPr>
      </w:pPr>
    </w:p>
    <w:p w:rsidR="00B63196" w:rsidRPr="006439C0" w:rsidRDefault="00B63196" w:rsidP="00B63196">
      <w:pPr>
        <w:spacing w:after="0"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t>CHAPTER TWO</w:t>
      </w:r>
    </w:p>
    <w:p w:rsidR="00B63196" w:rsidRPr="006439C0" w:rsidRDefault="00B63196" w:rsidP="00B63196">
      <w:pPr>
        <w:spacing w:after="0"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t>LITERATURE REVIEW</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The literature review seeks to give a general overview of the available research on academic performance regarding the students' performance in biology at the secondary school level, both from a global and a local perspective. This includes the examination of poor academic performance, together with contributory factors, perceptions by students about the subject, the consequences that ensue from this poor performance, and the strategies that can be implemented in trying to improve this performance. This section will situate the problem in a larger educational context and indicate where gaps in the literature are addressed by the current study under the following outline;</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t>Concept of Academic Performance in Biology</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t>Global Perspective on Academic Performance in Biology</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t>Academic Performance in Biology in Nigeria</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t>Factors Affecting Academic Performance in Biology</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t xml:space="preserve">Students’ Perceptions and Academic Performance </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t>Consequences of Poor Academic Performance in Biology</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t>Strategies to Improve Academic Performance in Biology</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lastRenderedPageBreak/>
        <w:t>Interactive Learning Tools in Biology Education</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t>Effectiveness of Interactive Learning Tools</w:t>
      </w:r>
    </w:p>
    <w:p w:rsidR="00B63196" w:rsidRPr="006439C0" w:rsidRDefault="00B63196" w:rsidP="00B63196">
      <w:pPr>
        <w:pStyle w:val="ListParagraph"/>
        <w:numPr>
          <w:ilvl w:val="0"/>
          <w:numId w:val="3"/>
        </w:numPr>
        <w:spacing w:after="0" w:line="480" w:lineRule="auto"/>
        <w:jc w:val="both"/>
        <w:rPr>
          <w:rFonts w:ascii="Times New Roman" w:eastAsia="Times New Roman" w:hAnsi="Times New Roman" w:cs="Times New Roman"/>
          <w:sz w:val="26"/>
          <w:szCs w:val="26"/>
        </w:rPr>
      </w:pPr>
      <w:r w:rsidRPr="006439C0">
        <w:rPr>
          <w:rFonts w:ascii="Times New Roman" w:eastAsia="Times New Roman" w:hAnsi="Times New Roman" w:cs="Times New Roman"/>
          <w:sz w:val="26"/>
          <w:szCs w:val="26"/>
        </w:rPr>
        <w:t>Appraisal of Literature Reviewed</w:t>
      </w:r>
    </w:p>
    <w:p w:rsidR="00B63196" w:rsidRPr="006439C0" w:rsidRDefault="00B63196" w:rsidP="00B63196">
      <w:pPr>
        <w:pStyle w:val="Heading2"/>
        <w:spacing w:before="0"/>
        <w:rPr>
          <w:sz w:val="26"/>
          <w:szCs w:val="26"/>
        </w:rPr>
      </w:pPr>
      <w:bookmarkStart w:id="2" w:name="_Toc179491902"/>
      <w:r w:rsidRPr="006439C0">
        <w:rPr>
          <w:sz w:val="26"/>
          <w:szCs w:val="26"/>
        </w:rPr>
        <w:t>Concept of Academic Performance in Biology</w:t>
      </w:r>
      <w:bookmarkEnd w:id="2"/>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Academic performance in biology extends beyond the classroom, playing a crucial role in shaping students' future educational and professional opportunities in fields such as medicine, biotechnology, environmental science, and research. Poor academic performance, on the other hand, can limit access to these opportunities, potentially impacting students' future careers (Ogunleye &amp; Adebayo, 2020). Numerous studies highlight the importance of strong biology performance for overall educational development. For example, studies have shown that biology education fosters critical thinking and problem-solving skills, which are essential in many professions (Dawodu &amp; Adeyemi, 2019). Additionally, students aspiring to higher education in science must possess a solid foundation in biology, as it is a fundamental subject in secondary school curricula (Salami &amp; Olufunmilayo, 2021). Beyond its academic importance, biology also enhances students' understanding and appreciation of the natural world, forming the basis for addressing global challenges such as climate change, biodiversity loss, and public health concerns (Ajayi &amp; </w:t>
      </w:r>
      <w:r w:rsidRPr="006439C0">
        <w:rPr>
          <w:rFonts w:ascii="Times New Roman" w:hAnsi="Times New Roman" w:cs="Times New Roman"/>
          <w:sz w:val="26"/>
          <w:szCs w:val="26"/>
        </w:rPr>
        <w:lastRenderedPageBreak/>
        <w:t>Okunade, 2022). Therefore, improving academic performance in biology benefits not only individual students but also society as a whole.</w:t>
      </w:r>
    </w:p>
    <w:p w:rsidR="00B63196" w:rsidRPr="006439C0" w:rsidRDefault="00B63196" w:rsidP="00B63196">
      <w:pPr>
        <w:pStyle w:val="Heading2"/>
        <w:spacing w:before="0"/>
        <w:rPr>
          <w:sz w:val="26"/>
          <w:szCs w:val="26"/>
        </w:rPr>
      </w:pPr>
      <w:bookmarkStart w:id="3" w:name="_Toc179491903"/>
      <w:r w:rsidRPr="006439C0">
        <w:rPr>
          <w:sz w:val="26"/>
          <w:szCs w:val="26"/>
        </w:rPr>
        <w:t>Global Perspectives on Academic Performance in Biology</w:t>
      </w:r>
      <w:bookmarkEnd w:id="3"/>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Academic performance in biology is a global concern, with varying outcomes and challenges across different regions and educational systems. Biology education is universally recognized as playing a crucial role in fostering scientific literacy, promoting the understanding of natural phenomena, and preparing students for careers in science, technology, engineering, and mathematics (STEM) fields (Mbah &amp; Akpan, 2020). Recent studies continue to emphasize its importance in equipping students with the knowledge and skills necessary to address real-world scientific issues and contribute to technological advancements (Benson &amp; Okafor, 2021). </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Variations in Academic Performance</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Several studies have showcased important, systematic differences in student biology achievement across countries. These disparities are often attributed to variations in educational policies, teaching methods, and resources. For instance, countries like Finland and South Korea consistently perform well in the Programme for International Student Assessment (PISA) due to their well-structured education systems, highly trained teachers, and substantial investments in educational </w:t>
      </w:r>
      <w:r w:rsidRPr="006439C0">
        <w:rPr>
          <w:rFonts w:ascii="Times New Roman" w:hAnsi="Times New Roman" w:cs="Times New Roman"/>
          <w:sz w:val="26"/>
          <w:szCs w:val="26"/>
        </w:rPr>
        <w:lastRenderedPageBreak/>
        <w:t>resources (OECD, 2021). In contrast, many developing countries face challenges such as inadequate infrastructure, insufficient numbers of qualified teachers, and a lack of teaching materials, all of which contribute to poor student performance in biology (Adamu &amp; Mohammed, 2020). For example, a study in sub-Saharan Africa found that systemic issues, such as these, were major factors influencing poor academic performance in science subjects, including biology (Kofi &amp; Mensah, 2018).</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Teaching Methods and Student Participation</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Two critical factors in improving academic performance in biology are student engagement and the use of effective teaching methodologies. Inquiry-based learning and hands-on experiments, which emphasize interactive and student-centered approaches, have been shown to significantly enhance students' understanding and retention of biological concepts (Okeke &amp; Nnadi, 2020). Additionally, the use of technology in biology education, including simulations and virtual labs, has demonstrated a positive impact on learning outcomes (Yin et al., 2019). However, the incorporation of these innovative pedagogies varies globally. High-income countries tend to adopt these approaches more readily due to greater access to technology and robust teacher training systems. In contrast, low-income </w:t>
      </w:r>
      <w:r w:rsidRPr="006439C0">
        <w:rPr>
          <w:rFonts w:ascii="Times New Roman" w:hAnsi="Times New Roman" w:cs="Times New Roman"/>
          <w:sz w:val="26"/>
          <w:szCs w:val="26"/>
        </w:rPr>
        <w:lastRenderedPageBreak/>
        <w:t>countries face challenges in implementing these methods due to resource constraints (UNESCO, 2021).</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Socio-Cultural Factors</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Socio-cultural factors also play a crucial role in shaping academic performance in biology. Cultural attitudes that place high value on science education, along with societal and parental expectations, significantly influence students' interest and achievement in the subject. For instance, in many Asian countries, education and STEM subjects are highly regarded, driving students to excel in biology (Kim &amp; Park, 2020). Conversely, socio-cultural barriers, such as gender biases, can negatively impact biology performance in certain regions. Studies indicate that in some cultures, girls receive less encouragement to pursue science subjects, which can lead to lower performance and diminished interest in biology (UNESCO, 2020).</w:t>
      </w:r>
    </w:p>
    <w:p w:rsidR="00B63196" w:rsidRPr="006439C0" w:rsidRDefault="00B63196" w:rsidP="00B63196">
      <w:pPr>
        <w:pStyle w:val="Heading2"/>
        <w:spacing w:before="0"/>
        <w:rPr>
          <w:sz w:val="26"/>
          <w:szCs w:val="26"/>
        </w:rPr>
      </w:pPr>
      <w:bookmarkStart w:id="4" w:name="_Toc179491907"/>
      <w:r w:rsidRPr="006439C0">
        <w:rPr>
          <w:sz w:val="26"/>
          <w:szCs w:val="26"/>
        </w:rPr>
        <w:t>Academic Performance in Biology in Nigeria</w:t>
      </w:r>
      <w:bookmarkEnd w:id="4"/>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The academic performance of biology students in Nigeria remains a critical concern, with far-reaching implications for the country's educational and professional sectors. Biology is a core science subject, especially for students aspiring to pursue careers in fields like medicine, environmental science, and related disciplines. However, persistent poor performance by secondary school </w:t>
      </w:r>
      <w:r w:rsidRPr="006439C0">
        <w:rPr>
          <w:rFonts w:ascii="Times New Roman" w:hAnsi="Times New Roman" w:cs="Times New Roman"/>
          <w:sz w:val="26"/>
          <w:szCs w:val="26"/>
        </w:rPr>
        <w:lastRenderedPageBreak/>
        <w:t>students in this subject reflects systemic challenges within the educational system. This section reviews trends, contributing factors, and interventions associated with academic performance in biology in Nigeria.</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The performance of Nigerian students in biology is typically measured through examinations such as the West African Senior School Certificate Examination (WASSCE) and the National Examinations Council (NECO) exams. Olatunji and Bamidele (2019) observed that a significant portion of students scored below average in biology in these assessments, indicating widespread underperformance. Given biology's foundational role in science education, this trend is concerning as it impacts students' opportunities for further studies in scientific fields. Several factors contribute to the poor performance of Nigerian secondary school students in biology. Key among them are ineffective teaching methodologies, inadequate infrastructure, and low student motivation. One major issue is the continued use of outdated and inefficient teaching methods. Many Nigerian schools still rely on traditional rote learning, where students focus on memorizing facts rather than understanding biological concepts. This approach disengages students and limits their grasp of essential principles (Okeke, 2019). Moreover, many biology teachers lack proper training in modern teaching techniques. Research by Adesina and Oloyede (2020) shows that inadequate </w:t>
      </w:r>
      <w:r w:rsidRPr="006439C0">
        <w:rPr>
          <w:rFonts w:ascii="Times New Roman" w:hAnsi="Times New Roman" w:cs="Times New Roman"/>
          <w:sz w:val="26"/>
          <w:szCs w:val="26"/>
        </w:rPr>
        <w:lastRenderedPageBreak/>
        <w:t>professional development for teachers is a significant barrier to improving biology education.</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A shortage of resources and inadequate infrastructure also negatively impacts biology performance. Most schools in Nigeria lack proper laboratory facilities, modern textbooks, and essential teaching aids, making it challenging for teachers to provide students with practical learning experiences (Ogunyemi, 2021). Practical experiments are crucial for understanding biology, yet many students miss out on these experiences due to resource constraints. Student attitudes and motivation also play a significant role in their academic performance. Many students perceive biology as difficult and irrelevant, which diminishes their interest in the subject (Eze, 2020). Additionally, societal and parental expectations can either positively or negatively influence student engagement with biology. A supportive environment that values science education can motivate students to excel, while negative perceptions can hinder their academic efforts.</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Gender disparities further exacerbate the issue of poor performance in biology. Cultural stereotypes and gender biases often discourage girls from pursuing science subjects, including biology, resulting in lower performance and participation rates compared to boys (UNESCO, 2020). These gaps highlight the need for targeted interventions to promote gender equality in science education. </w:t>
      </w:r>
      <w:r w:rsidRPr="006439C0">
        <w:rPr>
          <w:rFonts w:ascii="Times New Roman" w:hAnsi="Times New Roman" w:cs="Times New Roman"/>
          <w:sz w:val="26"/>
          <w:szCs w:val="26"/>
        </w:rPr>
        <w:lastRenderedPageBreak/>
        <w:t>Educational reforms that focus on improving teacher training, providing better resources, and adopting more student-centered learning approaches are essential for addressing these challenges. Programs that encourage girls to engage in science and initiatives that involve parents and communities in supporting education are also critical steps toward improving biology performance in Nigeria (Nwosu, 2022).</w:t>
      </w:r>
    </w:p>
    <w:p w:rsidR="00B63196" w:rsidRPr="006439C0" w:rsidRDefault="00B63196" w:rsidP="00B63196">
      <w:pPr>
        <w:pStyle w:val="Heading2"/>
        <w:spacing w:before="0"/>
        <w:rPr>
          <w:sz w:val="26"/>
          <w:szCs w:val="26"/>
        </w:rPr>
      </w:pPr>
      <w:bookmarkStart w:id="5" w:name="_Toc179491908"/>
      <w:r w:rsidRPr="006439C0">
        <w:rPr>
          <w:sz w:val="26"/>
          <w:szCs w:val="26"/>
        </w:rPr>
        <w:t>Factors Affecting Academic Performance in Biology</w:t>
      </w:r>
      <w:bookmarkEnd w:id="5"/>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In general, various factors influence student performance in biology at the secondary school level in Nigeria. These factors include ineffective teaching methods, inadequate resources and personnel, and issues related to student motivation and attitudes. Understanding these challenges is important for developing strategies that can improve educational outcomes in biology (Ogunyemi, 2021; Adesina &amp; Oloyede, 2020).</w:t>
      </w:r>
    </w:p>
    <w:p w:rsidR="00B63196" w:rsidRPr="006439C0" w:rsidRDefault="00B63196" w:rsidP="00B63196">
      <w:pPr>
        <w:spacing w:line="480" w:lineRule="auto"/>
        <w:rPr>
          <w:rFonts w:ascii="Times New Roman" w:hAnsi="Times New Roman" w:cs="Times New Roman"/>
          <w:b/>
          <w:sz w:val="26"/>
          <w:szCs w:val="26"/>
        </w:rPr>
      </w:pPr>
      <w:r w:rsidRPr="006439C0">
        <w:rPr>
          <w:rFonts w:ascii="Times New Roman" w:hAnsi="Times New Roman" w:cs="Times New Roman"/>
          <w:b/>
          <w:sz w:val="26"/>
          <w:szCs w:val="26"/>
        </w:rPr>
        <w:br w:type="page"/>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lastRenderedPageBreak/>
        <w:t>Ineffective Teaching Methods</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Poor teaching methods are a major factor contributing to the low performance in biology in Nigerian schools. Many teachers rely heavily on traditional rote learning techniques, where students are required to memorize concepts without truly understanding the subject. This approach disengages students and fails to develop critical thinking and problem-solving skills, which are essential for mastering biology. Furthermore, the lack of training in modern pedagogical techniques among biology teachers exacerbates the problem (Okeke, 2019). Teaching biology effectively requires student-centered and interactive methods, such as inquiry-based learning, hands-on experiments, and the use of multimedia resources. However, many Nigerian teachers lack the necessary competencies and support to implement these approaches (Adesina &amp; Oloyede, 2020). Adeyemo (2018) noted that most Nigerian biology teachers are not adequately trained in contemporary teaching methodologies.</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Inadequacy of Resources and Personnel</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A critical factor impacting student performance in biology is the lack of adequate resources and qualified personnel. Many secondary schools in Nigeria face significant shortages of laboratory equipment, outdated textbooks, and general instructional materials. This scarcity of resources hampers the ability to conduct </w:t>
      </w:r>
      <w:r w:rsidRPr="006439C0">
        <w:rPr>
          <w:rFonts w:ascii="Times New Roman" w:hAnsi="Times New Roman" w:cs="Times New Roman"/>
          <w:sz w:val="26"/>
          <w:szCs w:val="26"/>
        </w:rPr>
        <w:lastRenderedPageBreak/>
        <w:t>practical lessons, which are essential for effectively teaching biological concepts (Ogunyemi, 2021). Additionally, the shortage of qualified biology teachers exacerbates the problem. Often, teachers are either inadequately trained or required to teach multiple subjects, which undermines their ability to specialize and deliver high-quality biology instruction (Adebayo &amp; Okediran, 2017). Consequently, this results in suboptimal teaching and insufficient guidance for students in the subject.</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Student Motivation and Attitudes</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Student attitudes and motivation toward biology significantly affect their academic performance. Many students perceive biology as a challenging subject and find it less relevant to their interests, which can result in decreased motivation. Research by Osborn and Collins (2020) indicates that societal attitudes, parental expectations, and the perceived difficulty of the subject heavily influence these perceptions. When students do not connect biology to their future aspirations or lack confidence in their abilities, their motivation to engage with and excel in the subject diminishes. Studies by Banks and McCoy (2018) show that students' self-concept and confidence are closely linked to their performance. Those that  are confident and find the subject matter relevant and interesting are more likely to invest the effort required for academic success.</w:t>
      </w:r>
    </w:p>
    <w:p w:rsidR="00B63196" w:rsidRPr="006439C0" w:rsidRDefault="00B63196" w:rsidP="00B63196">
      <w:pPr>
        <w:pStyle w:val="Heading2"/>
        <w:spacing w:before="0"/>
        <w:rPr>
          <w:sz w:val="26"/>
          <w:szCs w:val="26"/>
        </w:rPr>
      </w:pPr>
      <w:bookmarkStart w:id="6" w:name="_Toc179491912"/>
      <w:r w:rsidRPr="006439C0">
        <w:rPr>
          <w:sz w:val="26"/>
          <w:szCs w:val="26"/>
        </w:rPr>
        <w:lastRenderedPageBreak/>
        <w:t>Students Perceptions and Academic Performance</w:t>
      </w:r>
      <w:bookmarkEnd w:id="6"/>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Students' perceptions of their own competencies, relevance, and utility of the subject matter of disciplines such as biology are critical in shaping academic achievement within that subject. Indeed, for subjects like biology, students find them to be quite hard and not really interesting. Understanding these perceptions offers insight into what is guiding poor academic performance and can offer ways in which student outcomes might be improved.</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Students' Self-Perception and Confidence</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Much of what influences students' expectations regarding their abilities significantly affects their actual performance. Self-perception, or self-efficacy, refers to a student's belief in their capacity to successfully complete tasks and understand concepts (Bandura, 2020). High levels of self-efficacy lead students to approach challenging tasks with confidence and persistence, resulting in better performance. In contrast, students with low self-efficacy often experience anxiety, lack of motivation, and avoidance of difficult tasks, which can contribute to poor academic outcomes (Pajares, 2019).</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sz w:val="26"/>
          <w:szCs w:val="26"/>
        </w:rPr>
        <w:tab/>
        <w:t xml:space="preserve">Several factors impact students' self-concept in relation to biology education, including past academic experiences, feedback from teachers, and comparisons with peers. For instance, students who frequently receive negative feedback or </w:t>
      </w:r>
      <w:r w:rsidRPr="006439C0">
        <w:rPr>
          <w:rFonts w:ascii="Times New Roman" w:hAnsi="Times New Roman" w:cs="Times New Roman"/>
          <w:sz w:val="26"/>
          <w:szCs w:val="26"/>
        </w:rPr>
        <w:lastRenderedPageBreak/>
        <w:t>experience repeated failures in biology may develop a low self-perception, which hampers their potential. Conversely, fostering a positive self-concept through supportive teaching methods and constructive feedback can enhance students' confidence and lead to improved academic performance (Usher &amp; Pajares, 2022).</w:t>
      </w:r>
    </w:p>
    <w:p w:rsidR="00B63196" w:rsidRDefault="00B63196" w:rsidP="00B63196">
      <w:pPr>
        <w:rPr>
          <w:rFonts w:ascii="Times New Roman" w:hAnsi="Times New Roman" w:cs="Times New Roman"/>
          <w:b/>
          <w:sz w:val="26"/>
          <w:szCs w:val="26"/>
        </w:rPr>
      </w:pPr>
      <w:r>
        <w:rPr>
          <w:rFonts w:ascii="Times New Roman" w:hAnsi="Times New Roman" w:cs="Times New Roman"/>
          <w:b/>
          <w:sz w:val="26"/>
          <w:szCs w:val="26"/>
        </w:rPr>
        <w:br w:type="page"/>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lastRenderedPageBreak/>
        <w:t>Perceived Relevancy and Usefulness of Biology</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The relevance and usefulness of biology significantly influence students' attitudes toward the subject. Students who perceive biology as relevant to their lives and future careers tend to have more positive attitudes and perform better. Curriculum materials that highlight the practical applications of biological concepts—such as their role in health, environmental science, and technology—can enhance students' perception of the subject's relevance (Osborne &amp; Dillon, 2021). Additionally, the perceived usefulness of biology for achieving future goals can motivate students to invest time and effort into learning the subject. For instance, students aspiring to careers in medicine, biotechnology, or environmental science may recognize the importance of a strong foundation in biology and be more driven to excel (Tytler, 2020).</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Teachers play a huge role in molding these perceptions by demonstrating how biological concepts apply to real-life situations. Utilizing real-life examples, inviting guest speakers from relevant fields, and incorporating hands-on activities can make biology more engaging and meaningful for students. Moreover, providing career counseling and guidance can help students understand the applicability of biology in various professions, thereby increasing its perceived value (Tytler, 2022).</w:t>
      </w:r>
    </w:p>
    <w:p w:rsidR="00B63196" w:rsidRPr="006439C0" w:rsidRDefault="00B63196" w:rsidP="00B63196">
      <w:pPr>
        <w:pStyle w:val="Heading2"/>
        <w:spacing w:before="0"/>
        <w:rPr>
          <w:sz w:val="26"/>
          <w:szCs w:val="26"/>
        </w:rPr>
      </w:pPr>
      <w:bookmarkStart w:id="7" w:name="_Toc179491914"/>
      <w:r w:rsidRPr="006439C0">
        <w:rPr>
          <w:sz w:val="26"/>
          <w:szCs w:val="26"/>
        </w:rPr>
        <w:lastRenderedPageBreak/>
        <w:t>Consequences Of Poor Academic Performance In Biology</w:t>
      </w:r>
      <w:bookmarkEnd w:id="7"/>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Poor biology performance has wider implications for students beyond the classroom, affecting their future educational and professional opportunities at large and their psychological and social life in general. All of these consequences underline the need for research into the factors that create an environment in which students start to demonstrate poor academic outcomes in this very important subject.</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Consequences for Further Education Opportunities</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One of the most immediate consequences of poor academic performance in biology is its impact on higher education opportunities. Biology often serves as a foundational subject for many science-based or professionally related degree programs, such as medicine, pharmacy, biotechnology, and environmental science. Therefore, students who perform poorly in biology may find themselves excluded from these professional programs, thereby limiting their further education and career prospects (Adebayo &amp; Okediran, 2018). </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High performance in science subjects like biology is typically a requirement for admission into competitive university programs. Low grades in biology can hinder a student’s chances of being admitted to such programs, restricting their educational and career options. This limitation can be particularly detrimental in </w:t>
      </w:r>
      <w:r w:rsidRPr="006439C0">
        <w:rPr>
          <w:rFonts w:ascii="Times New Roman" w:hAnsi="Times New Roman" w:cs="Times New Roman"/>
          <w:sz w:val="26"/>
          <w:szCs w:val="26"/>
        </w:rPr>
        <w:lastRenderedPageBreak/>
        <w:t>countries like Nigeria, where science and technology fields are crucial for national development and progress (Akanbi, 2019).</w:t>
      </w:r>
    </w:p>
    <w:p w:rsidR="00B63196" w:rsidRPr="006439C0" w:rsidRDefault="00B63196" w:rsidP="00B63196">
      <w:pPr>
        <w:pStyle w:val="Heading2"/>
        <w:spacing w:before="0"/>
        <w:rPr>
          <w:sz w:val="26"/>
          <w:szCs w:val="26"/>
        </w:rPr>
      </w:pPr>
      <w:bookmarkStart w:id="8" w:name="_Toc179491917"/>
      <w:r w:rsidRPr="006439C0">
        <w:rPr>
          <w:sz w:val="26"/>
          <w:szCs w:val="26"/>
        </w:rPr>
        <w:t>Strategies to Improve Academic Performance in Biology</w:t>
      </w:r>
      <w:bookmarkEnd w:id="8"/>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Improvement in academic performance in biology requires a multi-faceted approach to address the different factors that contribute to poor outcomes. In any case, an effective strategy toward improvement in student achievement in this very important subject must consider effective teaching methods, adequate allocation of resources, and enhancing student motivation.</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Effective Teaching Methods</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Effective teaching methods are fundamental to enhancing student understanding and performance in biology. Research indicates that interactive, student-centered methods significantly improve learning outcomes. Teachers should implement diverse instructional strategies, including inquiry-based learning, problem-solving activities, and hands-on experiments, to engage students and foster a deeper comprehension of biological concepts (Johnson et al., 2021). Additionally, ongoing professional development for biology teachers is crucial. Regular training and workshops ensure that educators are updated with the latest pedagogical techniques and scientific advancements. In this context, it is essential for teachers to </w:t>
      </w:r>
      <w:r w:rsidRPr="006439C0">
        <w:rPr>
          <w:rFonts w:ascii="Times New Roman" w:hAnsi="Times New Roman" w:cs="Times New Roman"/>
          <w:sz w:val="26"/>
          <w:szCs w:val="26"/>
        </w:rPr>
        <w:lastRenderedPageBreak/>
        <w:t>be equipped with the necessary skills and competencies to deliver effective biology instruction (Smith &amp; Brown, 2023).</w:t>
      </w:r>
    </w:p>
    <w:p w:rsidR="00B63196" w:rsidRDefault="00B63196" w:rsidP="00B63196">
      <w:pPr>
        <w:rPr>
          <w:rFonts w:ascii="Times New Roman" w:hAnsi="Times New Roman" w:cs="Times New Roman"/>
          <w:b/>
          <w:sz w:val="26"/>
          <w:szCs w:val="26"/>
        </w:rPr>
      </w:pPr>
      <w:r>
        <w:rPr>
          <w:rFonts w:ascii="Times New Roman" w:hAnsi="Times New Roman" w:cs="Times New Roman"/>
          <w:b/>
          <w:sz w:val="26"/>
          <w:szCs w:val="26"/>
        </w:rPr>
        <w:br w:type="page"/>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lastRenderedPageBreak/>
        <w:t>Resource Allocation</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Adequate allocation of resources is crucial for achieving effective biology education. Schools must be well-equipped with laboratories, current textbooks, and other learning materials to support both practical and theoretical aspects of the subject. Research highlights that a lack of resources significantly impedes students' performance in biology (Nguyen &amp; Lee, 2020). Therefore, investing in educational infrastructure and materials is essential to create a conducive learning environment and enhance student achievement in biology (Miller &amp; Clark, 2021).</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Reforming and Improving Biology Learning Activities and Students' Motivation</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Student motivation is a crucial factor for academic achievement. Several strategies can enhance student interest and performance in biology. One effective approach is to connect the study of biology with real-life applications and career opportunities. Relating biology to students' future career prospects and health-related fields can make the subject more relevant and engaging (Tytler &amp; Prain, 2019). Additionally, fostering a positive and supportive classroom environment is essential. Encouraging a growth mindset, where students believe their abilities can improve with effort and practice can boost resilience and perseverance. Praising effort rather than inherent talent further supports this mindset (Dweck, 2020). </w:t>
      </w:r>
      <w:r w:rsidRPr="006439C0">
        <w:rPr>
          <w:rFonts w:ascii="Times New Roman" w:hAnsi="Times New Roman" w:cs="Times New Roman"/>
          <w:sz w:val="26"/>
          <w:szCs w:val="26"/>
        </w:rPr>
        <w:lastRenderedPageBreak/>
        <w:t>Incorporating technology, such as interactive simulations and online resources, can also make biology learning more dynamic and enjoyable (Smith &amp; Jones, 2021).</w:t>
      </w:r>
    </w:p>
    <w:p w:rsidR="00B63196" w:rsidRPr="006439C0" w:rsidRDefault="00B63196" w:rsidP="00B63196">
      <w:pPr>
        <w:spacing w:after="0" w:line="480" w:lineRule="auto"/>
        <w:jc w:val="both"/>
        <w:rPr>
          <w:rFonts w:ascii="Times New Roman" w:eastAsia="Times New Roman" w:hAnsi="Times New Roman" w:cs="Times New Roman"/>
          <w:b/>
          <w:sz w:val="26"/>
          <w:szCs w:val="26"/>
        </w:rPr>
      </w:pPr>
      <w:r w:rsidRPr="006439C0">
        <w:rPr>
          <w:rFonts w:ascii="Times New Roman" w:eastAsia="Times New Roman" w:hAnsi="Times New Roman" w:cs="Times New Roman"/>
          <w:b/>
          <w:sz w:val="26"/>
          <w:szCs w:val="26"/>
        </w:rPr>
        <w:t>Interactive Learning Tools in Biology Education</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Biology deals with complex and sometimes abstract concepts, and interactive learning is very beneficial (Gerickle &amp; Grace, 2018). Esti and Heru (2019) added that biology learning is the interaction of teaching and learning that takes place in an educational system between educators and students through effective communication, the use of real biological objects, and instructional media. Students can interact with the content in a more useful and pleasurable way by using gamified components like challenges, simulations, and quizzes. Learning is more efficient and interesting when it is done hands-on since it improves comprehension and recall as well as retention of knowledge on difficult subjects.</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 xml:space="preserve">The adoption of gamification and interactive learning tools in biology education through the library not only enhances student engagement but also aligns with modern educational trends that prioritize active learning and technology integration. As libraries continue to evolve, their role in supporting innovative educational practices becomes increasingly important. By providing access to gamified learning resources and interactive tools, libraries can contribute </w:t>
      </w:r>
      <w:r w:rsidRPr="006439C0">
        <w:rPr>
          <w:rFonts w:ascii="Times New Roman" w:hAnsi="Times New Roman" w:cs="Times New Roman"/>
          <w:sz w:val="26"/>
          <w:szCs w:val="26"/>
        </w:rPr>
        <w:lastRenderedPageBreak/>
        <w:t>significantly to the academic success and enthusiasm of students in the field of biology.</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Interactive learning tools encompass a wide range of digital resources designed to facilitate active engagement and participation in the learning process. According to Abykanova et al., (2023), interactive learning involves students absorbing knowledge through intensive, real-world learning as opposed to boring memorization of "dead" information. It's a hyperactive social process in which the student creates "living" knowledge while following the teacher's guidance to achieve the best outcomes possible based on the harmonious assimilation of knowledge that is valued in today's society. Wei et al. (2015) also discovered a strong correlation between teachers' creation of interactive learning activities and students' opinions of online education.</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 xml:space="preserve">These tools include simulations, virtual labs, educational software, and interactive modules that allow students to explore and experiment with biological concepts in a dynamic and hands-on manner. The benefits of interactive learning include helping to create a welcoming environment and making connections between students, increasing student confidence and self-reliance, encouraging collaboration among students, helping students overcome language barrier anxiety, reducing the impact of authoritarian teacher rules, maintaining student engagement, </w:t>
      </w:r>
      <w:r w:rsidRPr="006439C0">
        <w:rPr>
          <w:rFonts w:ascii="Times New Roman" w:hAnsi="Times New Roman" w:cs="Times New Roman"/>
          <w:sz w:val="26"/>
          <w:szCs w:val="26"/>
        </w:rPr>
        <w:lastRenderedPageBreak/>
        <w:t>supporting underachievers, and having participants actively apply previously acquired knowledge and experience (Abykanova et al., 2023). Interactive tools often provide immediate feedback, enabling students to understand and correct their mistakes in real-time, which is crucial for effective learning.</w:t>
      </w:r>
    </w:p>
    <w:p w:rsidR="00B63196" w:rsidRPr="006439C0" w:rsidRDefault="00B63196" w:rsidP="00B63196">
      <w:pPr>
        <w:spacing w:after="0" w:line="480" w:lineRule="auto"/>
        <w:ind w:firstLine="720"/>
        <w:jc w:val="both"/>
        <w:rPr>
          <w:rFonts w:ascii="Times New Roman" w:eastAsia="Times New Roman" w:hAnsi="Times New Roman" w:cs="Times New Roman"/>
          <w:sz w:val="26"/>
          <w:szCs w:val="26"/>
        </w:rPr>
      </w:pPr>
      <w:r w:rsidRPr="006439C0">
        <w:rPr>
          <w:rFonts w:ascii="Times New Roman" w:hAnsi="Times New Roman" w:cs="Times New Roman"/>
          <w:sz w:val="26"/>
          <w:szCs w:val="26"/>
        </w:rPr>
        <w:t>Gamification and interactive learning tools in biology education, facilitated by libraries, present a powerful combination for enhancing student engagement and improving learning outcomes. Libraries, with their wealth of resources and access to technology, are wellpositioned to support the integration of gamified content into the biology curriculum. While challenges such as technological gaps, infrastructure issues, and the need for educator training must be addressed, the benefits of making biology more interactive, engaging, and accessible outweigh these hurdles. By adopting gamification frameworks and strategies, libraries can play a pivotal role in modernizing biology education and ensuring that students receive a richer, more dynamic learning experience. The future of biology education can be significantly enriched through thoughtful, collaborative efforts between educators and libraries in implementing gamified learning environments.</w:t>
      </w:r>
    </w:p>
    <w:p w:rsidR="00B63196" w:rsidRPr="006439C0" w:rsidRDefault="00B63196" w:rsidP="00B63196">
      <w:pPr>
        <w:spacing w:after="0" w:line="480" w:lineRule="auto"/>
        <w:jc w:val="both"/>
        <w:rPr>
          <w:rFonts w:ascii="Times New Roman" w:eastAsia="Times New Roman" w:hAnsi="Times New Roman" w:cs="Times New Roman"/>
          <w:b/>
          <w:sz w:val="26"/>
          <w:szCs w:val="26"/>
        </w:rPr>
      </w:pPr>
      <w:r w:rsidRPr="006439C0">
        <w:rPr>
          <w:rFonts w:ascii="Times New Roman" w:eastAsia="Times New Roman" w:hAnsi="Times New Roman" w:cs="Times New Roman"/>
          <w:b/>
          <w:sz w:val="26"/>
          <w:szCs w:val="26"/>
        </w:rPr>
        <w:t>Effectiveness of Interactive Learning Tools</w:t>
      </w:r>
    </w:p>
    <w:p w:rsidR="00B63196" w:rsidRPr="006439C0" w:rsidRDefault="00B63196" w:rsidP="00B63196">
      <w:pPr>
        <w:spacing w:after="0" w:line="480" w:lineRule="auto"/>
        <w:ind w:firstLine="720"/>
        <w:jc w:val="both"/>
        <w:rPr>
          <w:rFonts w:ascii="Times New Roman" w:eastAsia="Times New Roman" w:hAnsi="Times New Roman" w:cs="Times New Roman"/>
          <w:sz w:val="26"/>
          <w:szCs w:val="26"/>
        </w:rPr>
      </w:pPr>
      <w:r w:rsidRPr="006439C0">
        <w:rPr>
          <w:rFonts w:ascii="Times New Roman" w:hAnsi="Times New Roman" w:cs="Times New Roman"/>
          <w:sz w:val="26"/>
          <w:szCs w:val="26"/>
        </w:rPr>
        <w:t xml:space="preserve">Education is one of the most important factors of human life through which we can acquire knowledge, skills, morale values, etc. It differentiates individuals </w:t>
      </w:r>
      <w:r w:rsidRPr="006439C0">
        <w:rPr>
          <w:rFonts w:ascii="Times New Roman" w:hAnsi="Times New Roman" w:cs="Times New Roman"/>
          <w:sz w:val="26"/>
          <w:szCs w:val="26"/>
        </w:rPr>
        <w:lastRenderedPageBreak/>
        <w:t>from other animals and created them as socialised personage. The development and prosperity of a country depends on higher education and research. The Indian higher education system is the third largest in the world. Nowadays, amidst the pandemic, the education sector is facing huge challenge as most of the educational institutions remain closed for a long duration. Consequently, just like other sectors, ‘Work from Home’ strategy has been adopted in education field also. Physical classroom teaching has been transformed into virtual mode almost in the whole education sector starting from the primary level up to higher education. However, virtual teaching-learning in online mode is not so easy as the chance of interaction between the teacher and learner is very less. Interaction is one of the most important factors of a good teaching-learning environment. In some situations, online teaching is found to be more time-consuming due to the lack of proper interaction. In almost every situation the online teaching-learning is facing challenges in terms of interaction. Sometime students become tired due to longer duration of screen time. This can also be an issue due to of lack of interaction.</w:t>
      </w:r>
    </w:p>
    <w:p w:rsidR="00B63196" w:rsidRPr="006439C0" w:rsidRDefault="00B63196" w:rsidP="00B63196">
      <w:pPr>
        <w:pStyle w:val="Heading2"/>
        <w:spacing w:before="0"/>
        <w:rPr>
          <w:sz w:val="26"/>
          <w:szCs w:val="26"/>
        </w:rPr>
      </w:pPr>
      <w:bookmarkStart w:id="9" w:name="_Toc179491921"/>
      <w:r w:rsidRPr="006439C0">
        <w:rPr>
          <w:sz w:val="26"/>
          <w:szCs w:val="26"/>
        </w:rPr>
        <w:t>Appraisal of Literature Reviewed</w:t>
      </w:r>
      <w:bookmarkEnd w:id="9"/>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This chapter presents a review of the literature that provides in-depth information concerning the various factors that might be responsible for the measurement of academic performance among biology students at the secondary </w:t>
      </w:r>
      <w:r w:rsidRPr="006439C0">
        <w:rPr>
          <w:rFonts w:ascii="Times New Roman" w:hAnsi="Times New Roman" w:cs="Times New Roman"/>
          <w:sz w:val="26"/>
          <w:szCs w:val="26"/>
        </w:rPr>
        <w:lastRenderedPageBreak/>
        <w:t>school level, particularly in Nigeria. It discusses the concept of academic performance in biology and highlights the importance of the subject in understanding the world and its relatedness to several opportunities that students need to meet. Low academic performance in biology is a general problem across the world, with some specific challenges in Nigeria, such as inadequate teaching methods, lack of resources, and poorly motivated students (Adebayo &amp; Okediran, 2017).  Globally, perspectives on academic performance in biology suggest that the factors contributing to low academic performance are not unique to Nigeria. However, Nigeria faces specific challenges in its educational structure. Comparative studies indicate severe drawbacks in teacher quality, resource availability, and numerous socio-economic factors that affect student performance (Adeyemo, 2016).</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In Nigeria, classroom performance in biology has consistently been poor, which poses a threat as students are placed in science classes based on the subject's qualification. Factors contributing to this poor performance include ineffective teaching methods, insufficient resources, and poor student motivation (Adebayo &amp; Okediran, 2018). Identified issues include inadequate teaching methodologies such as rote learning, a lack of interactive teaching methods, and a general scarcity of textbooks and laboratory equipment. Additionally, student motivation and attitudes </w:t>
      </w:r>
      <w:r w:rsidRPr="006439C0">
        <w:rPr>
          <w:rFonts w:ascii="Times New Roman" w:hAnsi="Times New Roman" w:cs="Times New Roman"/>
          <w:sz w:val="26"/>
          <w:szCs w:val="26"/>
        </w:rPr>
        <w:lastRenderedPageBreak/>
        <w:t>towards biology are critical, as many students view the subject as difficult and irrelevant (Akinbote, 2018). Students' perceptions and their academic performance are closely linked. Research shows that students' self-perception and confidence significantly affect their academic achievements. Positive self-image and perceived abilities generally lead to better performance. Conversely, the perceived relevance or lack thereof in biology-related subjects impacts students' attitudes and motivation, which in turn affects their performance (Banks &amp; McCoy, 2018). The effects of poor achievement in biology are substantial: it limits opportunities for higher education, particularly in science-related fields, and impacts career prospects. Psychological and social implications, including low self-esteem and reduced social mobility, further underline the need to address these issues.</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 xml:space="preserve">Improvement in biology performance relies on strategies that include effective teaching methods, proper resource allocation, and enhanced student motivation. Effective teaching methods, such as interactive and student-centered approaches, are crucial for improving engagement and understanding. Adequate resource allocation, including both human and physical resources, creates a conducive learning environment. Additionally, employing relevant and engaging teaching methods, fostering a supportive classroom environment, and promoting </w:t>
      </w:r>
      <w:r w:rsidRPr="006439C0">
        <w:rPr>
          <w:rFonts w:ascii="Times New Roman" w:hAnsi="Times New Roman" w:cs="Times New Roman"/>
          <w:sz w:val="26"/>
          <w:szCs w:val="26"/>
        </w:rPr>
        <w:lastRenderedPageBreak/>
        <w:t>extracurricular activities can significantly enhance student performance (Adebayo &amp; Okediran, 2018).</w:t>
      </w:r>
    </w:p>
    <w:p w:rsidR="00B63196" w:rsidRPr="006439C0" w:rsidRDefault="00B63196" w:rsidP="00B63196">
      <w:pPr>
        <w:spacing w:after="0" w:line="480" w:lineRule="auto"/>
        <w:rPr>
          <w:rFonts w:ascii="Times New Roman" w:hAnsi="Times New Roman" w:cs="Times New Roman"/>
          <w:b/>
          <w:sz w:val="26"/>
          <w:szCs w:val="26"/>
        </w:rPr>
      </w:pPr>
      <w:r w:rsidRPr="006439C0">
        <w:rPr>
          <w:rFonts w:ascii="Times New Roman" w:hAnsi="Times New Roman" w:cs="Times New Roman"/>
          <w:b/>
          <w:sz w:val="26"/>
          <w:szCs w:val="26"/>
        </w:rPr>
        <w:br w:type="page"/>
      </w:r>
    </w:p>
    <w:p w:rsidR="00B63196" w:rsidRPr="006439C0" w:rsidRDefault="00B63196" w:rsidP="00B63196">
      <w:pPr>
        <w:spacing w:after="0"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lastRenderedPageBreak/>
        <w:t>CHAPTER THREE</w:t>
      </w:r>
    </w:p>
    <w:p w:rsidR="00B63196" w:rsidRPr="006439C0" w:rsidRDefault="00B63196" w:rsidP="00B63196">
      <w:pPr>
        <w:spacing w:after="0"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t>RESEARCH METHODOLOGY</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This chapter presents information on research design, population of the study, sample and sampling techniques, research instrument, validity of the instrument, reliability of the instrument, administration of the instrument and data analysis.</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Research Design</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The design used for this study was a descriptive survey. This design was chosen because it allows for the collection of data from a sample population to describe and analyze the perceived causes and consequences of poor academic performance in biology among secondary school students. The descriptive survey design also enables the researcher to gather information on the variables of interest without manipulating them, thus providing a snapshot of the current situation.</w:t>
      </w:r>
    </w:p>
    <w:p w:rsidR="00B63196" w:rsidRPr="006439C0" w:rsidRDefault="00B63196" w:rsidP="00B63196">
      <w:pPr>
        <w:pStyle w:val="Heading2"/>
        <w:spacing w:before="0"/>
        <w:rPr>
          <w:sz w:val="26"/>
          <w:szCs w:val="26"/>
        </w:rPr>
      </w:pPr>
      <w:bookmarkStart w:id="10" w:name="_Toc179491924"/>
      <w:r w:rsidRPr="006439C0">
        <w:rPr>
          <w:sz w:val="26"/>
          <w:szCs w:val="26"/>
        </w:rPr>
        <w:t>Population of the Study</w:t>
      </w:r>
      <w:bookmarkEnd w:id="10"/>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 xml:space="preserve">The population of this study includes senior secondary school students in Ilorin West Local Government Area of Kwara State. There are approximately 50 secondary schools within this local government. However, for the purpose of this research, four secondary schools were selected: Our Lady of Mount Carmel Secondary School, Muhammad Kamaldeen College, Queen Elizabeth Secondary </w:t>
      </w:r>
      <w:r w:rsidRPr="006439C0">
        <w:rPr>
          <w:rFonts w:ascii="Times New Roman" w:hAnsi="Times New Roman" w:cs="Times New Roman"/>
          <w:sz w:val="26"/>
          <w:szCs w:val="26"/>
        </w:rPr>
        <w:lastRenderedPageBreak/>
        <w:t>School, and Adenike International Schools. The selected schools have a combined population of approximately 1450 senior secondary students. The selection of these schools was based on accessibility, diversity, and relevance to the study's objectives.</w:t>
      </w:r>
    </w:p>
    <w:p w:rsidR="00B63196" w:rsidRPr="006439C0" w:rsidRDefault="00B63196" w:rsidP="00B63196">
      <w:pPr>
        <w:pStyle w:val="Heading2"/>
        <w:spacing w:before="0"/>
        <w:rPr>
          <w:sz w:val="26"/>
          <w:szCs w:val="26"/>
        </w:rPr>
      </w:pPr>
      <w:bookmarkStart w:id="11" w:name="_Toc179491925"/>
      <w:r w:rsidRPr="006439C0">
        <w:rPr>
          <w:sz w:val="26"/>
          <w:szCs w:val="26"/>
        </w:rPr>
        <w:t>Sample and Sampling Technique</w:t>
      </w:r>
      <w:bookmarkEnd w:id="11"/>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A total of 100 senior secondary students from the four selected schools constituted the sample size for this study. A stratified random sampling technique was employed to ensure that each school was proportionally represented in the sample. This approach was chosen to provide a more accurate reflection of the student population and to ensure that the findings are generalizable to the larger population of secondary school students in Ilorin West.</w:t>
      </w:r>
    </w:p>
    <w:p w:rsidR="00B63196" w:rsidRPr="006439C0" w:rsidRDefault="00B63196" w:rsidP="00B63196">
      <w:pPr>
        <w:pStyle w:val="Heading2"/>
        <w:spacing w:before="0"/>
        <w:rPr>
          <w:sz w:val="26"/>
          <w:szCs w:val="26"/>
        </w:rPr>
      </w:pPr>
      <w:bookmarkStart w:id="12" w:name="_Toc179491926"/>
      <w:r w:rsidRPr="006439C0">
        <w:rPr>
          <w:sz w:val="26"/>
          <w:szCs w:val="26"/>
        </w:rPr>
        <w:t>Research Instrument</w:t>
      </w:r>
      <w:bookmarkEnd w:id="12"/>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 xml:space="preserve">A structured questionnaire was developed and used as the research instrument for this study. The questionnaire was designed to capture the respondents' perceptions of the causes and consequences of poor academic performance in biology. It consisted of closed-ended questions, allowing for easy quantification and analysis of responses. The questions were divided into sections to address specific aspects of the research objectives, including teaching methods, </w:t>
      </w:r>
      <w:r w:rsidRPr="006439C0">
        <w:rPr>
          <w:rFonts w:ascii="Times New Roman" w:hAnsi="Times New Roman" w:cs="Times New Roman"/>
          <w:sz w:val="26"/>
          <w:szCs w:val="26"/>
        </w:rPr>
        <w:lastRenderedPageBreak/>
        <w:t>availability of resources, and the impact on students' career aspirations and self-esteem.</w:t>
      </w:r>
    </w:p>
    <w:p w:rsidR="00B63196" w:rsidRPr="006439C0" w:rsidRDefault="00B63196" w:rsidP="00B63196">
      <w:pPr>
        <w:pStyle w:val="Heading2"/>
        <w:spacing w:before="0"/>
        <w:rPr>
          <w:sz w:val="26"/>
          <w:szCs w:val="26"/>
        </w:rPr>
      </w:pPr>
      <w:bookmarkStart w:id="13" w:name="_Toc179491927"/>
      <w:r w:rsidRPr="006439C0">
        <w:rPr>
          <w:sz w:val="26"/>
          <w:szCs w:val="26"/>
        </w:rPr>
        <w:t>Validation of the Research Instrument</w:t>
      </w:r>
      <w:bookmarkEnd w:id="13"/>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To ensure the validity of the research instrument, the questionnaire was constructed using clear and simple language to avoid ambiguity. The content validity of the instrument was established by submitting it to the researcher's project supervisor and two other experts in the field of education for review. Their feedback and suggestions were incorporated into the final version of the questionnaire, ensuring that it accurately captured the variables under investigation.</w:t>
      </w:r>
    </w:p>
    <w:p w:rsidR="00B63196" w:rsidRPr="006439C0" w:rsidRDefault="00B63196" w:rsidP="00B63196">
      <w:pPr>
        <w:pStyle w:val="Heading2"/>
        <w:spacing w:before="0"/>
        <w:rPr>
          <w:sz w:val="26"/>
          <w:szCs w:val="26"/>
        </w:rPr>
      </w:pPr>
      <w:bookmarkStart w:id="14" w:name="_Toc179491929"/>
      <w:bookmarkStart w:id="15" w:name="_Toc179491928"/>
      <w:r w:rsidRPr="006439C0">
        <w:rPr>
          <w:sz w:val="26"/>
          <w:szCs w:val="26"/>
        </w:rPr>
        <w:t>Reliability of the Instrument</w:t>
      </w:r>
      <w:bookmarkEnd w:id="14"/>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The reliability of the questionnaire was tested through a pilot study conducted with a small sample of students from a school not included in the main study. The responses were analyzed to assess the consistency of the instrument. A Cronbach's alpha reliability coefficient was calculated, and the instrument was found to have a reliability coefficient of 0.78, indicating a good level of internal consistency.</w:t>
      </w:r>
    </w:p>
    <w:p w:rsidR="00B63196" w:rsidRPr="006439C0" w:rsidRDefault="00B63196" w:rsidP="00B63196">
      <w:pPr>
        <w:pStyle w:val="Heading2"/>
        <w:spacing w:before="0"/>
        <w:rPr>
          <w:sz w:val="26"/>
          <w:szCs w:val="26"/>
        </w:rPr>
      </w:pPr>
      <w:r w:rsidRPr="006439C0">
        <w:rPr>
          <w:sz w:val="26"/>
          <w:szCs w:val="26"/>
        </w:rPr>
        <w:t>Administration of the Instrument</w:t>
      </w:r>
      <w:bookmarkEnd w:id="15"/>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 xml:space="preserve">The questionnaire was personally administered by the researcher to the selected schools. The researcher visited each school and distributed the </w:t>
      </w:r>
      <w:r w:rsidRPr="006439C0">
        <w:rPr>
          <w:rFonts w:ascii="Times New Roman" w:hAnsi="Times New Roman" w:cs="Times New Roman"/>
          <w:sz w:val="26"/>
          <w:szCs w:val="26"/>
        </w:rPr>
        <w:lastRenderedPageBreak/>
        <w:t>questionnaires to the respondents in their respective classes. To minimize the risk of loss and errors, the researcher collected the completed questionnaires immediately after administration. This approach also allowed the researcher to clarify any questions or concerns the respondents had during the completion of the questionnaire.</w:t>
      </w:r>
    </w:p>
    <w:p w:rsidR="00B63196" w:rsidRPr="006439C0" w:rsidRDefault="00B63196" w:rsidP="00B63196">
      <w:pPr>
        <w:pStyle w:val="Heading2"/>
        <w:spacing w:before="0"/>
        <w:rPr>
          <w:sz w:val="26"/>
          <w:szCs w:val="26"/>
        </w:rPr>
      </w:pPr>
      <w:bookmarkStart w:id="16" w:name="_Toc179491930"/>
      <w:r w:rsidRPr="006439C0">
        <w:rPr>
          <w:sz w:val="26"/>
          <w:szCs w:val="26"/>
        </w:rPr>
        <w:t>Method of Data Analysis</w:t>
      </w:r>
      <w:bookmarkEnd w:id="16"/>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 xml:space="preserve">The data collected from the questionnaires were analyzed using frequency counts and simple percentages while chi-square analyses were employed to test the hypotheses formulated for the study. This method was chosen because it allows for the straightforward interpretation of data, making it easy to identify patterns and trends in the responses. The results of the analysis were presented in tables and charts, showcasing the key findings related to the Effectiveness of Interactive Learning Tools in Teaching Biology Concepts among secondary school students in Ilorin West. </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br w:type="page"/>
      </w:r>
    </w:p>
    <w:p w:rsidR="00B63196" w:rsidRPr="006439C0" w:rsidRDefault="00B63196" w:rsidP="00B63196">
      <w:pPr>
        <w:spacing w:after="0"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lastRenderedPageBreak/>
        <w:t xml:space="preserve">CHAPTER FOUR </w:t>
      </w:r>
    </w:p>
    <w:p w:rsidR="00B63196" w:rsidRPr="006439C0" w:rsidRDefault="00B63196" w:rsidP="00B63196">
      <w:pPr>
        <w:spacing w:after="0"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t xml:space="preserve">RESULTS AND DISCUSSION </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sz w:val="26"/>
          <w:szCs w:val="26"/>
        </w:rPr>
        <w:t>This chapter presents the results of the analysis of data collected in the research study. The study was carried out to examine the Effectiveness of Interactive Learning in Teaching Biology Concepts in Ilorin West Secondary Schools, Kwara State. Methodology used was explained and the results verified have vigorously discussed, the responses were compared and tested in order to come to a valid conclusion.</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Presentation of Results</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The primary information about the responses is presented in table below:</w:t>
      </w:r>
    </w:p>
    <w:p w:rsidR="00B63196" w:rsidRPr="006439C0" w:rsidRDefault="00B63196" w:rsidP="00B63196">
      <w:pPr>
        <w:spacing w:after="0"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Table 1: Distribution of Respondents by Gender</w:t>
      </w:r>
    </w:p>
    <w:tbl>
      <w:tblPr>
        <w:tblStyle w:val="TableGrid"/>
        <w:tblW w:w="0" w:type="auto"/>
        <w:tblInd w:w="615" w:type="dxa"/>
        <w:tblLook w:val="04A0"/>
      </w:tblPr>
      <w:tblGrid>
        <w:gridCol w:w="2744"/>
        <w:gridCol w:w="2816"/>
        <w:gridCol w:w="2825"/>
      </w:tblGrid>
      <w:tr w:rsidR="00B63196" w:rsidRPr="006439C0" w:rsidTr="00696275">
        <w:tc>
          <w:tcPr>
            <w:tcW w:w="3192" w:type="dxa"/>
          </w:tcPr>
          <w:p w:rsidR="00B63196" w:rsidRPr="006439C0" w:rsidRDefault="00B63196" w:rsidP="00696275">
            <w:pPr>
              <w:spacing w:line="480" w:lineRule="auto"/>
              <w:jc w:val="center"/>
              <w:rPr>
                <w:rFonts w:ascii="Times New Roman" w:hAnsi="Times New Roman" w:cs="Times New Roman"/>
                <w:sz w:val="26"/>
                <w:szCs w:val="26"/>
              </w:rPr>
            </w:pPr>
            <w:r w:rsidRPr="006439C0">
              <w:rPr>
                <w:rFonts w:ascii="Times New Roman" w:hAnsi="Times New Roman" w:cs="Times New Roman"/>
                <w:b/>
                <w:sz w:val="26"/>
                <w:szCs w:val="26"/>
              </w:rPr>
              <w:t>Gender</w:t>
            </w:r>
          </w:p>
        </w:tc>
        <w:tc>
          <w:tcPr>
            <w:tcW w:w="3192" w:type="dxa"/>
          </w:tcPr>
          <w:p w:rsidR="00B63196" w:rsidRPr="006439C0" w:rsidRDefault="00B63196" w:rsidP="00696275">
            <w:pPr>
              <w:spacing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t>Frequency</w:t>
            </w:r>
          </w:p>
        </w:tc>
        <w:tc>
          <w:tcPr>
            <w:tcW w:w="3192" w:type="dxa"/>
          </w:tcPr>
          <w:p w:rsidR="00B63196" w:rsidRPr="006439C0" w:rsidRDefault="00B63196" w:rsidP="00696275">
            <w:pPr>
              <w:spacing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t>Percentage %</w:t>
            </w:r>
          </w:p>
        </w:tc>
      </w:tr>
      <w:tr w:rsidR="00B63196" w:rsidRPr="006439C0" w:rsidTr="00696275">
        <w:tc>
          <w:tcPr>
            <w:tcW w:w="3192" w:type="dxa"/>
          </w:tcPr>
          <w:p w:rsidR="00B63196" w:rsidRPr="006439C0" w:rsidRDefault="00B63196" w:rsidP="00696275">
            <w:pPr>
              <w:spacing w:line="480" w:lineRule="auto"/>
              <w:jc w:val="both"/>
              <w:rPr>
                <w:rFonts w:ascii="Times New Roman" w:hAnsi="Times New Roman" w:cs="Times New Roman"/>
                <w:sz w:val="26"/>
                <w:szCs w:val="26"/>
              </w:rPr>
            </w:pPr>
            <w:r w:rsidRPr="006439C0">
              <w:rPr>
                <w:rFonts w:ascii="Times New Roman" w:hAnsi="Times New Roman" w:cs="Times New Roman"/>
                <w:sz w:val="26"/>
                <w:szCs w:val="26"/>
              </w:rPr>
              <w:t>Male</w:t>
            </w:r>
          </w:p>
        </w:tc>
        <w:tc>
          <w:tcPr>
            <w:tcW w:w="3192" w:type="dxa"/>
          </w:tcPr>
          <w:p w:rsidR="00B63196" w:rsidRPr="006439C0" w:rsidRDefault="00B63196" w:rsidP="00696275">
            <w:pPr>
              <w:spacing w:line="480" w:lineRule="auto"/>
              <w:jc w:val="center"/>
              <w:rPr>
                <w:rFonts w:ascii="Times New Roman" w:hAnsi="Times New Roman" w:cs="Times New Roman"/>
                <w:sz w:val="26"/>
                <w:szCs w:val="26"/>
              </w:rPr>
            </w:pPr>
            <w:r w:rsidRPr="006439C0">
              <w:rPr>
                <w:rFonts w:ascii="Times New Roman" w:hAnsi="Times New Roman" w:cs="Times New Roman"/>
                <w:sz w:val="26"/>
                <w:szCs w:val="26"/>
              </w:rPr>
              <w:t>50</w:t>
            </w:r>
          </w:p>
        </w:tc>
        <w:tc>
          <w:tcPr>
            <w:tcW w:w="3192" w:type="dxa"/>
          </w:tcPr>
          <w:p w:rsidR="00B63196" w:rsidRPr="006439C0" w:rsidRDefault="00B63196" w:rsidP="00696275">
            <w:pPr>
              <w:spacing w:line="480" w:lineRule="auto"/>
              <w:jc w:val="center"/>
              <w:rPr>
                <w:rFonts w:ascii="Times New Roman" w:hAnsi="Times New Roman" w:cs="Times New Roman"/>
                <w:sz w:val="26"/>
                <w:szCs w:val="26"/>
              </w:rPr>
            </w:pPr>
            <w:r w:rsidRPr="006439C0">
              <w:rPr>
                <w:rFonts w:ascii="Times New Roman" w:hAnsi="Times New Roman" w:cs="Times New Roman"/>
                <w:sz w:val="26"/>
                <w:szCs w:val="26"/>
              </w:rPr>
              <w:t>50%</w:t>
            </w:r>
          </w:p>
        </w:tc>
      </w:tr>
      <w:tr w:rsidR="00B63196" w:rsidRPr="006439C0" w:rsidTr="00696275">
        <w:tc>
          <w:tcPr>
            <w:tcW w:w="3192" w:type="dxa"/>
          </w:tcPr>
          <w:p w:rsidR="00B63196" w:rsidRPr="006439C0" w:rsidRDefault="00B63196" w:rsidP="00696275">
            <w:pPr>
              <w:spacing w:line="480" w:lineRule="auto"/>
              <w:jc w:val="both"/>
              <w:rPr>
                <w:rFonts w:ascii="Times New Roman" w:hAnsi="Times New Roman" w:cs="Times New Roman"/>
                <w:sz w:val="26"/>
                <w:szCs w:val="26"/>
              </w:rPr>
            </w:pPr>
            <w:r w:rsidRPr="006439C0">
              <w:rPr>
                <w:rFonts w:ascii="Times New Roman" w:hAnsi="Times New Roman" w:cs="Times New Roman"/>
                <w:sz w:val="26"/>
                <w:szCs w:val="26"/>
              </w:rPr>
              <w:t>Female</w:t>
            </w:r>
          </w:p>
        </w:tc>
        <w:tc>
          <w:tcPr>
            <w:tcW w:w="3192" w:type="dxa"/>
          </w:tcPr>
          <w:p w:rsidR="00B63196" w:rsidRPr="006439C0" w:rsidRDefault="00B63196" w:rsidP="00696275">
            <w:pPr>
              <w:spacing w:line="480" w:lineRule="auto"/>
              <w:jc w:val="center"/>
              <w:rPr>
                <w:rFonts w:ascii="Times New Roman" w:hAnsi="Times New Roman" w:cs="Times New Roman"/>
                <w:sz w:val="26"/>
                <w:szCs w:val="26"/>
              </w:rPr>
            </w:pPr>
            <w:r w:rsidRPr="006439C0">
              <w:rPr>
                <w:rFonts w:ascii="Times New Roman" w:hAnsi="Times New Roman" w:cs="Times New Roman"/>
                <w:sz w:val="26"/>
                <w:szCs w:val="26"/>
              </w:rPr>
              <w:t>50</w:t>
            </w:r>
          </w:p>
        </w:tc>
        <w:tc>
          <w:tcPr>
            <w:tcW w:w="3192" w:type="dxa"/>
          </w:tcPr>
          <w:p w:rsidR="00B63196" w:rsidRPr="006439C0" w:rsidRDefault="00B63196" w:rsidP="00696275">
            <w:pPr>
              <w:spacing w:line="480" w:lineRule="auto"/>
              <w:jc w:val="center"/>
              <w:rPr>
                <w:rFonts w:ascii="Times New Roman" w:hAnsi="Times New Roman" w:cs="Times New Roman"/>
                <w:sz w:val="26"/>
                <w:szCs w:val="26"/>
              </w:rPr>
            </w:pPr>
            <w:r w:rsidRPr="006439C0">
              <w:rPr>
                <w:rFonts w:ascii="Times New Roman" w:hAnsi="Times New Roman" w:cs="Times New Roman"/>
                <w:sz w:val="26"/>
                <w:szCs w:val="26"/>
              </w:rPr>
              <w:t>50%</w:t>
            </w:r>
          </w:p>
        </w:tc>
      </w:tr>
      <w:tr w:rsidR="00B63196" w:rsidRPr="006439C0" w:rsidTr="00696275">
        <w:tc>
          <w:tcPr>
            <w:tcW w:w="3192" w:type="dxa"/>
          </w:tcPr>
          <w:p w:rsidR="00B63196" w:rsidRPr="006439C0" w:rsidRDefault="00B63196" w:rsidP="00696275">
            <w:pPr>
              <w:spacing w:line="480" w:lineRule="auto"/>
              <w:jc w:val="both"/>
              <w:rPr>
                <w:rFonts w:ascii="Times New Roman" w:hAnsi="Times New Roman" w:cs="Times New Roman"/>
                <w:b/>
                <w:sz w:val="26"/>
                <w:szCs w:val="26"/>
              </w:rPr>
            </w:pPr>
            <w:r w:rsidRPr="006439C0">
              <w:rPr>
                <w:rFonts w:ascii="Times New Roman" w:hAnsi="Times New Roman" w:cs="Times New Roman"/>
                <w:b/>
                <w:sz w:val="26"/>
                <w:szCs w:val="26"/>
              </w:rPr>
              <w:t>Total</w:t>
            </w:r>
          </w:p>
        </w:tc>
        <w:tc>
          <w:tcPr>
            <w:tcW w:w="3192" w:type="dxa"/>
          </w:tcPr>
          <w:p w:rsidR="00B63196" w:rsidRPr="006439C0" w:rsidRDefault="00B63196" w:rsidP="00696275">
            <w:pPr>
              <w:spacing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t>100</w:t>
            </w:r>
          </w:p>
        </w:tc>
        <w:tc>
          <w:tcPr>
            <w:tcW w:w="3192" w:type="dxa"/>
          </w:tcPr>
          <w:p w:rsidR="00B63196" w:rsidRPr="006439C0" w:rsidRDefault="00B63196" w:rsidP="00696275">
            <w:pPr>
              <w:spacing w:line="480" w:lineRule="auto"/>
              <w:jc w:val="center"/>
              <w:rPr>
                <w:rFonts w:ascii="Times New Roman" w:hAnsi="Times New Roman" w:cs="Times New Roman"/>
                <w:b/>
                <w:sz w:val="26"/>
                <w:szCs w:val="26"/>
              </w:rPr>
            </w:pPr>
            <w:r w:rsidRPr="006439C0">
              <w:rPr>
                <w:rFonts w:ascii="Times New Roman" w:hAnsi="Times New Roman" w:cs="Times New Roman"/>
                <w:b/>
                <w:sz w:val="26"/>
                <w:szCs w:val="26"/>
              </w:rPr>
              <w:t>100%</w:t>
            </w:r>
          </w:p>
        </w:tc>
      </w:tr>
    </w:tbl>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Source: Field Survey, 2025</w:t>
      </w:r>
    </w:p>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ab/>
        <w:t>Table 1 above shows that 50% of the respondents used in the study were male and the remaining 50% were female. That shows the gender equality of the respondents.</w:t>
      </w:r>
    </w:p>
    <w:p w:rsidR="00B63196" w:rsidRDefault="00B63196" w:rsidP="00B63196">
      <w:pPr>
        <w:rPr>
          <w:rFonts w:asciiTheme="majorBidi" w:eastAsia="STXinwei" w:hAnsiTheme="majorBidi" w:cstheme="majorBidi"/>
          <w:b/>
          <w:sz w:val="26"/>
          <w:szCs w:val="26"/>
        </w:rPr>
      </w:pPr>
      <w:r>
        <w:rPr>
          <w:rFonts w:asciiTheme="majorBidi" w:eastAsia="STXinwei" w:hAnsiTheme="majorBidi" w:cstheme="majorBidi"/>
          <w:b/>
          <w:sz w:val="26"/>
          <w:szCs w:val="26"/>
        </w:rPr>
        <w:lastRenderedPageBreak/>
        <w:br w:type="page"/>
      </w:r>
    </w:p>
    <w:p w:rsidR="00B63196" w:rsidRPr="006439C0" w:rsidRDefault="00B63196" w:rsidP="00B63196">
      <w:pPr>
        <w:spacing w:after="0" w:line="480" w:lineRule="auto"/>
        <w:jc w:val="both"/>
        <w:rPr>
          <w:rFonts w:asciiTheme="majorBidi" w:eastAsia="STXinwei" w:hAnsiTheme="majorBidi" w:cstheme="majorBidi"/>
          <w:b/>
          <w:sz w:val="26"/>
          <w:szCs w:val="26"/>
        </w:rPr>
      </w:pPr>
      <w:r w:rsidRPr="006439C0">
        <w:rPr>
          <w:rFonts w:asciiTheme="majorBidi" w:eastAsia="STXinwei" w:hAnsiTheme="majorBidi" w:cstheme="majorBidi"/>
          <w:b/>
          <w:sz w:val="26"/>
          <w:szCs w:val="26"/>
        </w:rPr>
        <w:lastRenderedPageBreak/>
        <w:t>Table 2</w:t>
      </w:r>
      <w:r w:rsidRPr="006439C0">
        <w:rPr>
          <w:rFonts w:asciiTheme="majorBidi" w:eastAsia="STXinwei" w:hAnsiTheme="majorBidi" w:cstheme="majorBidi"/>
          <w:sz w:val="26"/>
          <w:szCs w:val="26"/>
        </w:rPr>
        <w:t xml:space="preserve">: </w:t>
      </w:r>
      <w:r w:rsidRPr="006439C0">
        <w:rPr>
          <w:rFonts w:asciiTheme="majorBidi" w:eastAsia="STXinwei" w:hAnsiTheme="majorBidi" w:cstheme="majorBidi"/>
          <w:b/>
          <w:sz w:val="26"/>
          <w:szCs w:val="26"/>
        </w:rPr>
        <w:t xml:space="preserve"> The Respondents by Age </w:t>
      </w:r>
    </w:p>
    <w:tbl>
      <w:tblPr>
        <w:tblStyle w:val="TableGrid"/>
        <w:tblW w:w="0" w:type="auto"/>
        <w:tblInd w:w="648" w:type="dxa"/>
        <w:tblLook w:val="04A0"/>
      </w:tblPr>
      <w:tblGrid>
        <w:gridCol w:w="2677"/>
        <w:gridCol w:w="2797"/>
        <w:gridCol w:w="2878"/>
      </w:tblGrid>
      <w:tr w:rsidR="00B63196" w:rsidRPr="006439C0" w:rsidTr="00696275">
        <w:tc>
          <w:tcPr>
            <w:tcW w:w="3150" w:type="dxa"/>
          </w:tcPr>
          <w:p w:rsidR="00B63196" w:rsidRPr="006439C0" w:rsidRDefault="00B63196" w:rsidP="00696275">
            <w:pPr>
              <w:spacing w:line="480" w:lineRule="auto"/>
              <w:jc w:val="both"/>
              <w:rPr>
                <w:rFonts w:asciiTheme="majorBidi" w:hAnsiTheme="majorBidi" w:cstheme="majorBidi"/>
                <w:b/>
                <w:sz w:val="26"/>
                <w:szCs w:val="26"/>
              </w:rPr>
            </w:pPr>
            <w:r w:rsidRPr="006439C0">
              <w:rPr>
                <w:rFonts w:asciiTheme="majorBidi" w:hAnsiTheme="majorBidi" w:cstheme="majorBidi"/>
                <w:b/>
                <w:sz w:val="26"/>
                <w:szCs w:val="26"/>
              </w:rPr>
              <w:t>Age</w:t>
            </w:r>
          </w:p>
        </w:tc>
        <w:tc>
          <w:tcPr>
            <w:tcW w:w="3150" w:type="dxa"/>
          </w:tcPr>
          <w:p w:rsidR="00B63196" w:rsidRPr="006439C0" w:rsidRDefault="00B63196" w:rsidP="00696275">
            <w:pPr>
              <w:spacing w:line="480" w:lineRule="auto"/>
              <w:jc w:val="both"/>
              <w:rPr>
                <w:rFonts w:asciiTheme="majorBidi" w:hAnsiTheme="majorBidi" w:cstheme="majorBidi"/>
                <w:b/>
                <w:sz w:val="26"/>
                <w:szCs w:val="26"/>
              </w:rPr>
            </w:pPr>
            <w:r w:rsidRPr="006439C0">
              <w:rPr>
                <w:rFonts w:asciiTheme="majorBidi" w:hAnsiTheme="majorBidi" w:cstheme="majorBidi"/>
                <w:b/>
                <w:sz w:val="26"/>
                <w:szCs w:val="26"/>
              </w:rPr>
              <w:t xml:space="preserve">Frequency </w:t>
            </w:r>
          </w:p>
        </w:tc>
        <w:tc>
          <w:tcPr>
            <w:tcW w:w="3240" w:type="dxa"/>
          </w:tcPr>
          <w:p w:rsidR="00B63196" w:rsidRPr="006439C0" w:rsidRDefault="00B63196" w:rsidP="00696275">
            <w:pPr>
              <w:spacing w:line="480" w:lineRule="auto"/>
              <w:jc w:val="both"/>
              <w:rPr>
                <w:rFonts w:asciiTheme="majorBidi" w:hAnsiTheme="majorBidi" w:cstheme="majorBidi"/>
                <w:b/>
                <w:sz w:val="26"/>
                <w:szCs w:val="26"/>
              </w:rPr>
            </w:pPr>
            <w:r w:rsidRPr="006439C0">
              <w:rPr>
                <w:rFonts w:asciiTheme="majorBidi" w:hAnsiTheme="majorBidi" w:cstheme="majorBidi"/>
                <w:b/>
                <w:sz w:val="26"/>
                <w:szCs w:val="26"/>
              </w:rPr>
              <w:t>Percentage (%)</w:t>
            </w:r>
          </w:p>
        </w:tc>
      </w:tr>
      <w:tr w:rsidR="00B63196" w:rsidRPr="006439C0" w:rsidTr="00696275">
        <w:tc>
          <w:tcPr>
            <w:tcW w:w="3150" w:type="dxa"/>
          </w:tcPr>
          <w:p w:rsidR="00B63196" w:rsidRPr="006439C0" w:rsidRDefault="00B63196" w:rsidP="00696275">
            <w:pPr>
              <w:spacing w:line="480" w:lineRule="auto"/>
              <w:jc w:val="both"/>
              <w:rPr>
                <w:rFonts w:asciiTheme="majorBidi" w:hAnsiTheme="majorBidi" w:cstheme="majorBidi"/>
                <w:bCs/>
                <w:sz w:val="26"/>
                <w:szCs w:val="26"/>
              </w:rPr>
            </w:pPr>
            <w:r w:rsidRPr="006439C0">
              <w:rPr>
                <w:rFonts w:asciiTheme="majorBidi" w:hAnsiTheme="majorBidi" w:cstheme="majorBidi"/>
                <w:bCs/>
                <w:sz w:val="26"/>
                <w:szCs w:val="26"/>
              </w:rPr>
              <w:t>15-18</w:t>
            </w:r>
          </w:p>
        </w:tc>
        <w:tc>
          <w:tcPr>
            <w:tcW w:w="3150" w:type="dxa"/>
          </w:tcPr>
          <w:p w:rsidR="00B63196" w:rsidRPr="006439C0" w:rsidRDefault="00B63196" w:rsidP="00696275">
            <w:pPr>
              <w:spacing w:line="480" w:lineRule="auto"/>
              <w:jc w:val="both"/>
              <w:rPr>
                <w:rFonts w:asciiTheme="majorBidi" w:hAnsiTheme="majorBidi" w:cstheme="majorBidi"/>
                <w:bCs/>
                <w:sz w:val="26"/>
                <w:szCs w:val="26"/>
              </w:rPr>
            </w:pPr>
            <w:r w:rsidRPr="006439C0">
              <w:rPr>
                <w:rFonts w:asciiTheme="majorBidi" w:hAnsiTheme="majorBidi" w:cstheme="majorBidi"/>
                <w:bCs/>
                <w:sz w:val="26"/>
                <w:szCs w:val="26"/>
              </w:rPr>
              <w:t>50</w:t>
            </w:r>
          </w:p>
        </w:tc>
        <w:tc>
          <w:tcPr>
            <w:tcW w:w="3240" w:type="dxa"/>
          </w:tcPr>
          <w:p w:rsidR="00B63196" w:rsidRPr="006439C0" w:rsidRDefault="00B63196" w:rsidP="00696275">
            <w:pPr>
              <w:spacing w:line="480" w:lineRule="auto"/>
              <w:jc w:val="both"/>
              <w:rPr>
                <w:rFonts w:asciiTheme="majorBidi" w:hAnsiTheme="majorBidi" w:cstheme="majorBidi"/>
                <w:bCs/>
                <w:sz w:val="26"/>
                <w:szCs w:val="26"/>
              </w:rPr>
            </w:pPr>
            <w:r w:rsidRPr="006439C0">
              <w:rPr>
                <w:rFonts w:asciiTheme="majorBidi" w:hAnsiTheme="majorBidi" w:cstheme="majorBidi"/>
                <w:bCs/>
                <w:sz w:val="26"/>
                <w:szCs w:val="26"/>
              </w:rPr>
              <w:t>50%</w:t>
            </w:r>
          </w:p>
        </w:tc>
      </w:tr>
      <w:tr w:rsidR="00B63196" w:rsidRPr="006439C0" w:rsidTr="00696275">
        <w:tc>
          <w:tcPr>
            <w:tcW w:w="3150" w:type="dxa"/>
          </w:tcPr>
          <w:p w:rsidR="00B63196" w:rsidRPr="006439C0" w:rsidRDefault="00B63196" w:rsidP="00696275">
            <w:pPr>
              <w:spacing w:line="480" w:lineRule="auto"/>
              <w:jc w:val="both"/>
              <w:rPr>
                <w:rFonts w:asciiTheme="majorBidi" w:hAnsiTheme="majorBidi" w:cstheme="majorBidi"/>
                <w:bCs/>
                <w:sz w:val="26"/>
                <w:szCs w:val="26"/>
              </w:rPr>
            </w:pPr>
            <w:r w:rsidRPr="006439C0">
              <w:rPr>
                <w:rFonts w:asciiTheme="majorBidi" w:hAnsiTheme="majorBidi" w:cstheme="majorBidi"/>
                <w:bCs/>
                <w:sz w:val="26"/>
                <w:szCs w:val="26"/>
              </w:rPr>
              <w:t>19-21</w:t>
            </w:r>
          </w:p>
        </w:tc>
        <w:tc>
          <w:tcPr>
            <w:tcW w:w="3150" w:type="dxa"/>
          </w:tcPr>
          <w:p w:rsidR="00B63196" w:rsidRPr="006439C0" w:rsidRDefault="00B63196" w:rsidP="00696275">
            <w:pPr>
              <w:spacing w:line="480" w:lineRule="auto"/>
              <w:jc w:val="both"/>
              <w:rPr>
                <w:rFonts w:asciiTheme="majorBidi" w:hAnsiTheme="majorBidi" w:cstheme="majorBidi"/>
                <w:bCs/>
                <w:sz w:val="26"/>
                <w:szCs w:val="26"/>
              </w:rPr>
            </w:pPr>
            <w:r w:rsidRPr="006439C0">
              <w:rPr>
                <w:rFonts w:asciiTheme="majorBidi" w:hAnsiTheme="majorBidi" w:cstheme="majorBidi"/>
                <w:bCs/>
                <w:sz w:val="26"/>
                <w:szCs w:val="26"/>
              </w:rPr>
              <w:t>40</w:t>
            </w:r>
          </w:p>
        </w:tc>
        <w:tc>
          <w:tcPr>
            <w:tcW w:w="3240" w:type="dxa"/>
          </w:tcPr>
          <w:p w:rsidR="00B63196" w:rsidRPr="006439C0" w:rsidRDefault="00B63196" w:rsidP="00696275">
            <w:pPr>
              <w:spacing w:line="480" w:lineRule="auto"/>
              <w:jc w:val="both"/>
              <w:rPr>
                <w:rFonts w:asciiTheme="majorBidi" w:hAnsiTheme="majorBidi" w:cstheme="majorBidi"/>
                <w:bCs/>
                <w:sz w:val="26"/>
                <w:szCs w:val="26"/>
              </w:rPr>
            </w:pPr>
            <w:r w:rsidRPr="006439C0">
              <w:rPr>
                <w:rFonts w:asciiTheme="majorBidi" w:hAnsiTheme="majorBidi" w:cstheme="majorBidi"/>
                <w:bCs/>
                <w:sz w:val="26"/>
                <w:szCs w:val="26"/>
              </w:rPr>
              <w:t>40%</w:t>
            </w:r>
          </w:p>
        </w:tc>
      </w:tr>
      <w:tr w:rsidR="00B63196" w:rsidRPr="006439C0" w:rsidTr="00696275">
        <w:tc>
          <w:tcPr>
            <w:tcW w:w="3150" w:type="dxa"/>
          </w:tcPr>
          <w:p w:rsidR="00B63196" w:rsidRPr="006439C0" w:rsidRDefault="00B63196" w:rsidP="00696275">
            <w:pPr>
              <w:spacing w:line="480" w:lineRule="auto"/>
              <w:jc w:val="both"/>
              <w:rPr>
                <w:rFonts w:asciiTheme="majorBidi" w:hAnsiTheme="majorBidi" w:cstheme="majorBidi"/>
                <w:bCs/>
                <w:sz w:val="26"/>
                <w:szCs w:val="26"/>
              </w:rPr>
            </w:pPr>
            <w:r w:rsidRPr="006439C0">
              <w:rPr>
                <w:rFonts w:asciiTheme="majorBidi" w:hAnsiTheme="majorBidi" w:cstheme="majorBidi"/>
                <w:bCs/>
                <w:sz w:val="26"/>
                <w:szCs w:val="26"/>
              </w:rPr>
              <w:t>22-25</w:t>
            </w:r>
          </w:p>
        </w:tc>
        <w:tc>
          <w:tcPr>
            <w:tcW w:w="3150" w:type="dxa"/>
          </w:tcPr>
          <w:p w:rsidR="00B63196" w:rsidRPr="006439C0" w:rsidRDefault="00B63196" w:rsidP="00696275">
            <w:pPr>
              <w:spacing w:line="480" w:lineRule="auto"/>
              <w:jc w:val="both"/>
              <w:rPr>
                <w:rFonts w:asciiTheme="majorBidi" w:hAnsiTheme="majorBidi" w:cstheme="majorBidi"/>
                <w:bCs/>
                <w:sz w:val="26"/>
                <w:szCs w:val="26"/>
              </w:rPr>
            </w:pPr>
            <w:r w:rsidRPr="006439C0">
              <w:rPr>
                <w:rFonts w:asciiTheme="majorBidi" w:hAnsiTheme="majorBidi" w:cstheme="majorBidi"/>
                <w:bCs/>
                <w:sz w:val="26"/>
                <w:szCs w:val="26"/>
              </w:rPr>
              <w:t>10</w:t>
            </w:r>
          </w:p>
        </w:tc>
        <w:tc>
          <w:tcPr>
            <w:tcW w:w="3240" w:type="dxa"/>
          </w:tcPr>
          <w:p w:rsidR="00B63196" w:rsidRPr="006439C0" w:rsidRDefault="00B63196" w:rsidP="00696275">
            <w:pPr>
              <w:spacing w:line="480" w:lineRule="auto"/>
              <w:jc w:val="both"/>
              <w:rPr>
                <w:rFonts w:asciiTheme="majorBidi" w:hAnsiTheme="majorBidi" w:cstheme="majorBidi"/>
                <w:bCs/>
                <w:sz w:val="26"/>
                <w:szCs w:val="26"/>
              </w:rPr>
            </w:pPr>
            <w:r w:rsidRPr="006439C0">
              <w:rPr>
                <w:rFonts w:asciiTheme="majorBidi" w:hAnsiTheme="majorBidi" w:cstheme="majorBidi"/>
                <w:bCs/>
                <w:sz w:val="26"/>
                <w:szCs w:val="26"/>
              </w:rPr>
              <w:t>10%</w:t>
            </w:r>
          </w:p>
        </w:tc>
      </w:tr>
      <w:tr w:rsidR="00B63196" w:rsidRPr="006439C0" w:rsidTr="00696275">
        <w:tc>
          <w:tcPr>
            <w:tcW w:w="3150" w:type="dxa"/>
          </w:tcPr>
          <w:p w:rsidR="00B63196" w:rsidRPr="006439C0" w:rsidRDefault="00B63196" w:rsidP="00696275">
            <w:pPr>
              <w:spacing w:line="480" w:lineRule="auto"/>
              <w:jc w:val="both"/>
              <w:rPr>
                <w:rFonts w:asciiTheme="majorBidi" w:hAnsiTheme="majorBidi" w:cstheme="majorBidi"/>
                <w:b/>
                <w:sz w:val="26"/>
                <w:szCs w:val="26"/>
              </w:rPr>
            </w:pPr>
            <w:r w:rsidRPr="006439C0">
              <w:rPr>
                <w:rFonts w:asciiTheme="majorBidi" w:hAnsiTheme="majorBidi" w:cstheme="majorBidi"/>
                <w:b/>
                <w:sz w:val="26"/>
                <w:szCs w:val="26"/>
              </w:rPr>
              <w:t>Total</w:t>
            </w:r>
          </w:p>
        </w:tc>
        <w:tc>
          <w:tcPr>
            <w:tcW w:w="3150" w:type="dxa"/>
          </w:tcPr>
          <w:p w:rsidR="00B63196" w:rsidRPr="006439C0" w:rsidRDefault="00B63196" w:rsidP="00696275">
            <w:pPr>
              <w:spacing w:line="480" w:lineRule="auto"/>
              <w:jc w:val="both"/>
              <w:rPr>
                <w:rFonts w:asciiTheme="majorBidi" w:hAnsiTheme="majorBidi" w:cstheme="majorBidi"/>
                <w:b/>
                <w:sz w:val="26"/>
                <w:szCs w:val="26"/>
              </w:rPr>
            </w:pPr>
            <w:r w:rsidRPr="006439C0">
              <w:rPr>
                <w:rFonts w:asciiTheme="majorBidi" w:hAnsiTheme="majorBidi" w:cstheme="majorBidi"/>
                <w:b/>
                <w:sz w:val="26"/>
                <w:szCs w:val="26"/>
              </w:rPr>
              <w:t>100</w:t>
            </w:r>
          </w:p>
        </w:tc>
        <w:tc>
          <w:tcPr>
            <w:tcW w:w="3240" w:type="dxa"/>
          </w:tcPr>
          <w:p w:rsidR="00B63196" w:rsidRPr="006439C0" w:rsidRDefault="00B63196" w:rsidP="00696275">
            <w:pPr>
              <w:spacing w:line="480" w:lineRule="auto"/>
              <w:jc w:val="both"/>
              <w:rPr>
                <w:rFonts w:asciiTheme="majorBidi" w:hAnsiTheme="majorBidi" w:cstheme="majorBidi"/>
                <w:b/>
                <w:sz w:val="26"/>
                <w:szCs w:val="26"/>
              </w:rPr>
            </w:pPr>
            <w:r w:rsidRPr="006439C0">
              <w:rPr>
                <w:rFonts w:asciiTheme="majorBidi" w:hAnsiTheme="majorBidi" w:cstheme="majorBidi"/>
                <w:b/>
                <w:sz w:val="26"/>
                <w:szCs w:val="26"/>
              </w:rPr>
              <w:t>100</w:t>
            </w:r>
          </w:p>
        </w:tc>
      </w:tr>
    </w:tbl>
    <w:p w:rsidR="00B63196" w:rsidRPr="006439C0" w:rsidRDefault="00B63196" w:rsidP="00B63196">
      <w:pPr>
        <w:spacing w:after="0" w:line="480" w:lineRule="auto"/>
        <w:ind w:firstLine="634"/>
        <w:jc w:val="both"/>
        <w:rPr>
          <w:rFonts w:asciiTheme="majorBidi" w:eastAsia="STXinwei" w:hAnsiTheme="majorBidi" w:cstheme="majorBidi"/>
          <w:sz w:val="26"/>
          <w:szCs w:val="26"/>
        </w:rPr>
      </w:pPr>
      <w:r w:rsidRPr="006439C0">
        <w:rPr>
          <w:rFonts w:asciiTheme="majorBidi" w:eastAsia="STXinwei" w:hAnsiTheme="majorBidi" w:cstheme="majorBidi"/>
          <w:sz w:val="26"/>
          <w:szCs w:val="26"/>
        </w:rPr>
        <w:t>Table 2 above reveals the age of the respondents such that 50 respondents representing 50% were from the age of 15-18 years, 40 respondents representing 40% were from the ages 19-21years while 10 respondents representing 10% were from the 22-25 years and above. Therefore, majority of the respondents were from the ages 15-18 years</w:t>
      </w:r>
    </w:p>
    <w:p w:rsidR="00B63196" w:rsidRDefault="00B63196" w:rsidP="00B63196">
      <w:pPr>
        <w:rPr>
          <w:rFonts w:ascii="Times New Roman" w:hAnsi="Times New Roman" w:cs="Times New Roman"/>
          <w:b/>
          <w:sz w:val="26"/>
          <w:szCs w:val="26"/>
        </w:rPr>
      </w:pPr>
      <w:r>
        <w:rPr>
          <w:rFonts w:ascii="Times New Roman" w:hAnsi="Times New Roman" w:cs="Times New Roman"/>
          <w:b/>
          <w:sz w:val="26"/>
          <w:szCs w:val="26"/>
        </w:rPr>
        <w:br w:type="page"/>
      </w:r>
    </w:p>
    <w:p w:rsidR="00B63196" w:rsidRPr="006439C0" w:rsidRDefault="00B63196" w:rsidP="00B63196">
      <w:pPr>
        <w:spacing w:after="0" w:line="360" w:lineRule="auto"/>
        <w:jc w:val="both"/>
        <w:rPr>
          <w:rFonts w:ascii="Times New Roman" w:hAnsi="Times New Roman" w:cs="Times New Roman"/>
          <w:sz w:val="26"/>
          <w:szCs w:val="26"/>
        </w:rPr>
      </w:pPr>
      <w:r w:rsidRPr="006439C0">
        <w:rPr>
          <w:rFonts w:ascii="Times New Roman" w:hAnsi="Times New Roman" w:cs="Times New Roman"/>
          <w:b/>
          <w:sz w:val="26"/>
          <w:szCs w:val="26"/>
        </w:rPr>
        <w:lastRenderedPageBreak/>
        <w:t xml:space="preserve">Research Question 1: </w:t>
      </w:r>
      <w:r w:rsidRPr="006439C0">
        <w:rPr>
          <w:rFonts w:ascii="Times New Roman" w:hAnsi="Times New Roman" w:cs="Times New Roman"/>
          <w:sz w:val="26"/>
          <w:szCs w:val="26"/>
        </w:rPr>
        <w:t>What is the Effect of Interactive Learning Tools on Student Engagement in Biology Education?</w:t>
      </w:r>
    </w:p>
    <w:p w:rsidR="00B63196" w:rsidRPr="006439C0" w:rsidRDefault="00B63196" w:rsidP="00B63196">
      <w:pPr>
        <w:spacing w:after="0" w:line="360" w:lineRule="auto"/>
        <w:rPr>
          <w:rFonts w:ascii="Times New Roman" w:hAnsi="Times New Roman"/>
          <w:b/>
          <w:bCs/>
          <w:sz w:val="26"/>
          <w:szCs w:val="26"/>
        </w:rPr>
      </w:pPr>
      <w:r w:rsidRPr="006439C0">
        <w:rPr>
          <w:rFonts w:ascii="Times New Roman" w:hAnsi="Times New Roman"/>
          <w:b/>
          <w:bCs/>
          <w:sz w:val="26"/>
          <w:szCs w:val="26"/>
        </w:rPr>
        <w:t xml:space="preserve">Table 3: </w:t>
      </w:r>
      <w:r w:rsidRPr="006439C0">
        <w:rPr>
          <w:rFonts w:ascii="Times New Roman" w:hAnsi="Times New Roman"/>
          <w:bCs/>
          <w:sz w:val="26"/>
          <w:szCs w:val="26"/>
        </w:rPr>
        <w:t>Response of the Respondents on the effect of interactive learning tools</w:t>
      </w:r>
    </w:p>
    <w:tbl>
      <w:tblPr>
        <w:tblStyle w:val="TableGrid"/>
        <w:tblW w:w="0" w:type="auto"/>
        <w:tblLook w:val="04A0"/>
      </w:tblPr>
      <w:tblGrid>
        <w:gridCol w:w="634"/>
        <w:gridCol w:w="6290"/>
        <w:gridCol w:w="560"/>
        <w:gridCol w:w="485"/>
        <w:gridCol w:w="471"/>
        <w:gridCol w:w="560"/>
      </w:tblGrid>
      <w:tr w:rsidR="00B63196" w:rsidRPr="006439C0" w:rsidTr="00696275">
        <w:tc>
          <w:tcPr>
            <w:tcW w:w="651"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S/N</w:t>
            </w:r>
          </w:p>
        </w:tc>
        <w:tc>
          <w:tcPr>
            <w:tcW w:w="7960"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ITEMS</w:t>
            </w:r>
          </w:p>
        </w:tc>
        <w:tc>
          <w:tcPr>
            <w:tcW w:w="573"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SA</w:t>
            </w:r>
          </w:p>
        </w:tc>
        <w:tc>
          <w:tcPr>
            <w:tcW w:w="495"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A</w:t>
            </w:r>
          </w:p>
        </w:tc>
        <w:tc>
          <w:tcPr>
            <w:tcW w:w="476"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D</w:t>
            </w:r>
          </w:p>
        </w:tc>
        <w:tc>
          <w:tcPr>
            <w:tcW w:w="573"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SD</w:t>
            </w:r>
          </w:p>
        </w:tc>
      </w:tr>
      <w:tr w:rsidR="00B63196" w:rsidRPr="006439C0" w:rsidTr="00696275">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1.</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enhances students' understanding of biology concepts.</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80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r>
      <w:tr w:rsidR="00B63196" w:rsidRPr="006439C0" w:rsidTr="00696275">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2.</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increases students' engagement in biology classes</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70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15</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r>
      <w:tr w:rsidR="00B63196" w:rsidRPr="006439C0" w:rsidTr="00696275">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3.</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improves students' retention of biology concepts</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30</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r>
      <w:tr w:rsidR="00B63196" w:rsidRPr="006439C0" w:rsidTr="00696275">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4.</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promotes critical thinking in biology</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70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15</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r>
      <w:tr w:rsidR="00B63196" w:rsidRPr="006439C0" w:rsidTr="00696275">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makes biology lessons more enjoyable</w:t>
            </w:r>
          </w:p>
        </w:tc>
        <w:tc>
          <w:tcPr>
            <w:tcW w:w="573"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80</w:t>
            </w:r>
          </w:p>
        </w:tc>
        <w:tc>
          <w:tcPr>
            <w:tcW w:w="495"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10</w:t>
            </w:r>
          </w:p>
        </w:tc>
        <w:tc>
          <w:tcPr>
            <w:tcW w:w="476"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c>
          <w:tcPr>
            <w:tcW w:w="573"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r>
      <w:tr w:rsidR="00B63196" w:rsidRPr="006439C0" w:rsidTr="00696275">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6.</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motivates students to learn biology</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80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r>
      <w:tr w:rsidR="00B63196" w:rsidRPr="006439C0" w:rsidTr="00696275">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7.</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Students are more likely to participate in biology discussions with interactive learning</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70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15</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r>
      <w:tr w:rsidR="00B63196" w:rsidRPr="006439C0" w:rsidTr="00696275">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8.</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encourages students to ask questions in biology classes</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30</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r>
      <w:tr w:rsidR="00B63196" w:rsidRPr="006439C0" w:rsidTr="00696275">
        <w:trPr>
          <w:trHeight w:val="674"/>
        </w:trPr>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9.</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helps students develop a positive attitude towards biology</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70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15</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573"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r>
      <w:tr w:rsidR="00B63196" w:rsidRPr="006439C0" w:rsidTr="00696275">
        <w:tc>
          <w:tcPr>
            <w:tcW w:w="651"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10.</w:t>
            </w:r>
          </w:p>
        </w:tc>
        <w:tc>
          <w:tcPr>
            <w:tcW w:w="7960"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Students are more enthusiastic about learning biology with interactive approaches</w:t>
            </w:r>
          </w:p>
        </w:tc>
        <w:tc>
          <w:tcPr>
            <w:tcW w:w="573"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80</w:t>
            </w:r>
          </w:p>
        </w:tc>
        <w:tc>
          <w:tcPr>
            <w:tcW w:w="495"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10</w:t>
            </w:r>
          </w:p>
        </w:tc>
        <w:tc>
          <w:tcPr>
            <w:tcW w:w="476"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c>
          <w:tcPr>
            <w:tcW w:w="573"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r>
    </w:tbl>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Source: Field Survey, 2025</w:t>
      </w:r>
    </w:p>
    <w:p w:rsidR="00B63196" w:rsidRPr="006439C0" w:rsidRDefault="00B63196" w:rsidP="00B63196">
      <w:pPr>
        <w:spacing w:after="0" w:line="360" w:lineRule="auto"/>
        <w:ind w:firstLine="720"/>
        <w:jc w:val="both"/>
        <w:rPr>
          <w:rFonts w:ascii="Times New Roman" w:hAnsi="Times New Roman"/>
          <w:sz w:val="26"/>
          <w:szCs w:val="26"/>
        </w:rPr>
      </w:pPr>
      <w:r w:rsidRPr="006439C0">
        <w:rPr>
          <w:rFonts w:ascii="Times New Roman" w:hAnsi="Times New Roman"/>
          <w:sz w:val="26"/>
          <w:szCs w:val="26"/>
        </w:rPr>
        <w:t xml:space="preserve">Table 2 show that 80 (80%) strongly agree that </w:t>
      </w:r>
      <w:r w:rsidRPr="006439C0">
        <w:rPr>
          <w:rFonts w:asciiTheme="majorBidi" w:hAnsiTheme="majorBidi" w:cstheme="majorBidi"/>
          <w:sz w:val="26"/>
          <w:szCs w:val="26"/>
        </w:rPr>
        <w:t>Interactive learning enhances students' understanding of biology concepts.</w:t>
      </w:r>
      <w:r w:rsidRPr="006439C0">
        <w:rPr>
          <w:rFonts w:ascii="Times New Roman" w:hAnsi="Times New Roman"/>
          <w:sz w:val="26"/>
          <w:szCs w:val="26"/>
        </w:rPr>
        <w:t xml:space="preserve"> while 10 (10%) agree, 5 (5%) disagree and 5 (5%) strongly disagree with the statement. The survey also revealed </w:t>
      </w:r>
      <w:r w:rsidRPr="006439C0">
        <w:rPr>
          <w:rFonts w:asciiTheme="majorBidi" w:hAnsiTheme="majorBidi" w:cstheme="majorBidi"/>
          <w:sz w:val="26"/>
          <w:szCs w:val="26"/>
        </w:rPr>
        <w:t>Interactive learning increases students' engagement in biology classes</w:t>
      </w:r>
      <w:r w:rsidRPr="006439C0">
        <w:rPr>
          <w:rFonts w:ascii="Times New Roman" w:hAnsi="Times New Roman"/>
          <w:sz w:val="26"/>
          <w:szCs w:val="26"/>
        </w:rPr>
        <w:t xml:space="preserve"> by 70 (70%) </w:t>
      </w:r>
      <w:r w:rsidRPr="006439C0">
        <w:rPr>
          <w:rFonts w:ascii="Times New Roman" w:hAnsi="Times New Roman"/>
          <w:sz w:val="26"/>
          <w:szCs w:val="26"/>
        </w:rPr>
        <w:lastRenderedPageBreak/>
        <w:t xml:space="preserve">who strongly agree with the variable while 15 (15%) agree and 5 (5%) disagree while 5 (5%) also strongly disagree with it. Also 50 (50%) of the respondents strongly agreed that </w:t>
      </w:r>
      <w:r w:rsidRPr="006439C0">
        <w:rPr>
          <w:rFonts w:asciiTheme="majorBidi" w:hAnsiTheme="majorBidi" w:cstheme="majorBidi"/>
          <w:sz w:val="26"/>
          <w:szCs w:val="26"/>
        </w:rPr>
        <w:t>Interactive learning improves students' retention of biology concepts</w:t>
      </w:r>
      <w:r w:rsidRPr="006439C0">
        <w:rPr>
          <w:rFonts w:ascii="Times New Roman" w:hAnsi="Times New Roman"/>
          <w:sz w:val="26"/>
          <w:szCs w:val="26"/>
        </w:rPr>
        <w:t xml:space="preserve"> while 30 (30%) agreed to the statement and 10 (10%) disagree while 10 (10%) strongly disagreed. Item 4 also stated that 70 (70%) of the respondents strongly agreed that </w:t>
      </w:r>
      <w:r w:rsidRPr="006439C0">
        <w:rPr>
          <w:rFonts w:asciiTheme="majorBidi" w:hAnsiTheme="majorBidi" w:cstheme="majorBidi"/>
          <w:sz w:val="26"/>
          <w:szCs w:val="26"/>
        </w:rPr>
        <w:t>Interactive learning promotes critical thinking in biology</w:t>
      </w:r>
      <w:r w:rsidRPr="006439C0">
        <w:rPr>
          <w:rFonts w:ascii="Times New Roman" w:hAnsi="Times New Roman"/>
          <w:sz w:val="26"/>
          <w:szCs w:val="26"/>
        </w:rPr>
        <w:t xml:space="preserve"> while 15 (15%) agree, 10 (10%) disagreed and 5 (5%) strongly disagreed. </w:t>
      </w:r>
      <w:r w:rsidRPr="006439C0">
        <w:rPr>
          <w:rFonts w:asciiTheme="majorBidi" w:hAnsiTheme="majorBidi" w:cstheme="majorBidi"/>
          <w:sz w:val="26"/>
          <w:szCs w:val="26"/>
        </w:rPr>
        <w:t>Interactive learning makes biology lessons more enjoyable</w:t>
      </w:r>
      <w:r w:rsidRPr="006439C0">
        <w:rPr>
          <w:rFonts w:ascii="Times New Roman" w:hAnsi="Times New Roman"/>
          <w:sz w:val="26"/>
          <w:szCs w:val="26"/>
        </w:rPr>
        <w:t xml:space="preserve"> and 80 (80%) strongly agreed to the statement while 10 (10%) agreed to it and 5 (5%) disagreed and 5 (5%) also strongly disagreed. Item 6, also state that 80 (80%) strongly agree that </w:t>
      </w:r>
      <w:r w:rsidRPr="006439C0">
        <w:rPr>
          <w:rFonts w:asciiTheme="majorBidi" w:hAnsiTheme="majorBidi" w:cstheme="majorBidi"/>
          <w:sz w:val="26"/>
          <w:szCs w:val="26"/>
        </w:rPr>
        <w:t>Interactive learning motivates students to learn biology</w:t>
      </w:r>
      <w:r w:rsidRPr="006439C0">
        <w:rPr>
          <w:rFonts w:ascii="Times New Roman" w:hAnsi="Times New Roman"/>
          <w:sz w:val="26"/>
          <w:szCs w:val="26"/>
        </w:rPr>
        <w:t xml:space="preserve"> while 10 (10%) agree, 5 (5%) disagree and 5 (5%) strongly disagree with the statement. The survey also revealed that </w:t>
      </w:r>
      <w:r w:rsidRPr="006439C0">
        <w:rPr>
          <w:rFonts w:asciiTheme="majorBidi" w:hAnsiTheme="majorBidi" w:cstheme="majorBidi"/>
          <w:sz w:val="26"/>
          <w:szCs w:val="26"/>
        </w:rPr>
        <w:t>students are more likely to participate in biology discussions with interactive learning</w:t>
      </w:r>
      <w:r w:rsidRPr="006439C0">
        <w:rPr>
          <w:rFonts w:ascii="Times New Roman" w:hAnsi="Times New Roman"/>
          <w:sz w:val="26"/>
          <w:szCs w:val="26"/>
        </w:rPr>
        <w:t xml:space="preserve"> by 70 (70%) who strongly agree with the variable while 15 (15%) agree and 5 (5%) disagree while 5 (5%) also strongly disagree with it. Also 50 (50%) of the respondents strongly agreed that </w:t>
      </w:r>
      <w:r w:rsidRPr="006439C0">
        <w:rPr>
          <w:rFonts w:asciiTheme="majorBidi" w:hAnsiTheme="majorBidi" w:cstheme="majorBidi"/>
          <w:sz w:val="26"/>
          <w:szCs w:val="26"/>
        </w:rPr>
        <w:t>Interactive learning encourages students to ask questions in biology classes</w:t>
      </w:r>
      <w:r w:rsidRPr="006439C0">
        <w:rPr>
          <w:rFonts w:ascii="Times New Roman" w:hAnsi="Times New Roman"/>
          <w:sz w:val="26"/>
          <w:szCs w:val="26"/>
        </w:rPr>
        <w:t xml:space="preserve"> while 30 (30%) agreed to the statement and 10 (10%) disagree while 10 (10%) strongly disagreed. Item 9 also stated that 70 (70%) of the respondents strongly agreed that </w:t>
      </w:r>
      <w:r w:rsidRPr="006439C0">
        <w:rPr>
          <w:rFonts w:asciiTheme="majorBidi" w:hAnsiTheme="majorBidi" w:cstheme="majorBidi"/>
          <w:sz w:val="26"/>
          <w:szCs w:val="26"/>
        </w:rPr>
        <w:t>Interactive learning helps students develop a positive attitude towards biology</w:t>
      </w:r>
      <w:r w:rsidRPr="006439C0">
        <w:rPr>
          <w:rFonts w:ascii="Times New Roman" w:hAnsi="Times New Roman"/>
          <w:sz w:val="26"/>
          <w:szCs w:val="26"/>
        </w:rPr>
        <w:t xml:space="preserve"> while 15 (15%) agree, 10 (10%) disagreed and 5 (5%) strongly disagreed. The conclusion for research question one says that </w:t>
      </w:r>
      <w:r w:rsidRPr="006439C0">
        <w:rPr>
          <w:rFonts w:asciiTheme="majorBidi" w:hAnsiTheme="majorBidi" w:cstheme="majorBidi"/>
          <w:sz w:val="26"/>
          <w:szCs w:val="26"/>
        </w:rPr>
        <w:t>students are more enthusiastic about learning biology with interactive approaches</w:t>
      </w:r>
      <w:r w:rsidRPr="006439C0">
        <w:rPr>
          <w:rFonts w:ascii="Times New Roman" w:hAnsi="Times New Roman"/>
          <w:sz w:val="26"/>
          <w:szCs w:val="26"/>
        </w:rPr>
        <w:t xml:space="preserve"> and 80 (80%) strongly agreed to the statement while 10 (10%) agreed to it and 5 (5%) disagreed and 5 (5) also strongly disagreed.</w:t>
      </w:r>
    </w:p>
    <w:p w:rsidR="00B63196" w:rsidRDefault="00B63196" w:rsidP="00B63196">
      <w:pPr>
        <w:rPr>
          <w:rFonts w:ascii="Times New Roman" w:hAnsi="Times New Roman" w:cs="Times New Roman"/>
          <w:b/>
          <w:sz w:val="26"/>
          <w:szCs w:val="26"/>
        </w:rPr>
      </w:pPr>
      <w:r>
        <w:rPr>
          <w:rFonts w:ascii="Times New Roman" w:hAnsi="Times New Roman" w:cs="Times New Roman"/>
          <w:b/>
          <w:sz w:val="26"/>
          <w:szCs w:val="26"/>
        </w:rPr>
        <w:br w:type="page"/>
      </w:r>
    </w:p>
    <w:p w:rsidR="00B63196" w:rsidRPr="006439C0" w:rsidRDefault="00B63196" w:rsidP="00B63196">
      <w:pPr>
        <w:spacing w:after="0" w:line="360" w:lineRule="auto"/>
        <w:jc w:val="both"/>
        <w:rPr>
          <w:rFonts w:ascii="Times New Roman" w:hAnsi="Times New Roman" w:cs="Times New Roman"/>
          <w:sz w:val="26"/>
          <w:szCs w:val="26"/>
        </w:rPr>
      </w:pPr>
      <w:r w:rsidRPr="006439C0">
        <w:rPr>
          <w:rFonts w:ascii="Times New Roman" w:hAnsi="Times New Roman" w:cs="Times New Roman"/>
          <w:b/>
          <w:sz w:val="26"/>
          <w:szCs w:val="26"/>
        </w:rPr>
        <w:lastRenderedPageBreak/>
        <w:t xml:space="preserve">Research Question 2: </w:t>
      </w:r>
      <w:r w:rsidRPr="006439C0">
        <w:rPr>
          <w:rFonts w:ascii="Times New Roman" w:hAnsi="Times New Roman" w:cs="Times New Roman"/>
          <w:sz w:val="26"/>
          <w:szCs w:val="26"/>
        </w:rPr>
        <w:t>How do Interactive Learning Tools Impact Student Understanding and Retention of Biology Concepts?</w:t>
      </w:r>
    </w:p>
    <w:p w:rsidR="00B63196" w:rsidRPr="006439C0" w:rsidRDefault="00B63196" w:rsidP="00B63196">
      <w:pPr>
        <w:spacing w:after="0" w:line="360" w:lineRule="auto"/>
        <w:rPr>
          <w:rFonts w:ascii="Times New Roman" w:hAnsi="Times New Roman"/>
          <w:b/>
          <w:bCs/>
          <w:sz w:val="26"/>
          <w:szCs w:val="26"/>
        </w:rPr>
      </w:pPr>
      <w:r w:rsidRPr="006439C0">
        <w:rPr>
          <w:rFonts w:ascii="Times New Roman" w:hAnsi="Times New Roman"/>
          <w:b/>
          <w:bCs/>
          <w:sz w:val="26"/>
          <w:szCs w:val="26"/>
        </w:rPr>
        <w:t xml:space="preserve">Table 4: </w:t>
      </w:r>
      <w:r w:rsidRPr="006439C0">
        <w:rPr>
          <w:rFonts w:ascii="Times New Roman" w:hAnsi="Times New Roman"/>
          <w:bCs/>
          <w:sz w:val="26"/>
          <w:szCs w:val="26"/>
        </w:rPr>
        <w:t xml:space="preserve">Response of the Respondents on the impact of interactive learning tools on students’ understanding and retention </w:t>
      </w:r>
    </w:p>
    <w:tbl>
      <w:tblPr>
        <w:tblStyle w:val="TableGrid"/>
        <w:tblW w:w="0" w:type="auto"/>
        <w:tblLook w:val="04A0"/>
      </w:tblPr>
      <w:tblGrid>
        <w:gridCol w:w="631"/>
        <w:gridCol w:w="6295"/>
        <w:gridCol w:w="559"/>
        <w:gridCol w:w="485"/>
        <w:gridCol w:w="471"/>
        <w:gridCol w:w="559"/>
      </w:tblGrid>
      <w:tr w:rsidR="00B63196" w:rsidRPr="006439C0" w:rsidTr="00696275">
        <w:tc>
          <w:tcPr>
            <w:tcW w:w="648"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S/N</w:t>
            </w:r>
          </w:p>
        </w:tc>
        <w:tc>
          <w:tcPr>
            <w:tcW w:w="7965"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ITEMS</w:t>
            </w:r>
          </w:p>
        </w:tc>
        <w:tc>
          <w:tcPr>
            <w:tcW w:w="572"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SA</w:t>
            </w:r>
          </w:p>
        </w:tc>
        <w:tc>
          <w:tcPr>
            <w:tcW w:w="495"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A</w:t>
            </w:r>
          </w:p>
        </w:tc>
        <w:tc>
          <w:tcPr>
            <w:tcW w:w="476"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D</w:t>
            </w:r>
          </w:p>
        </w:tc>
        <w:tc>
          <w:tcPr>
            <w:tcW w:w="572" w:type="dxa"/>
          </w:tcPr>
          <w:p w:rsidR="00B63196" w:rsidRPr="006439C0" w:rsidRDefault="00B63196" w:rsidP="00696275">
            <w:pPr>
              <w:spacing w:line="360" w:lineRule="auto"/>
              <w:jc w:val="center"/>
              <w:rPr>
                <w:rFonts w:ascii="Times New Roman" w:hAnsi="Times New Roman" w:cs="Times New Roman"/>
                <w:b/>
                <w:sz w:val="24"/>
                <w:szCs w:val="24"/>
              </w:rPr>
            </w:pPr>
            <w:r w:rsidRPr="006439C0">
              <w:rPr>
                <w:rFonts w:ascii="Times New Roman" w:hAnsi="Times New Roman" w:cs="Times New Roman"/>
                <w:b/>
                <w:sz w:val="24"/>
                <w:szCs w:val="24"/>
              </w:rPr>
              <w:t>SD</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1.</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Teachers are more effective in delivering biology concepts using interactive learning</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80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2.</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allows teachers to better assess students' understanding of biology</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70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15</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3.</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Teachers receive adequate support and training for implementing interactive learning in biology</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30</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4.</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enables teachers to cater for diverse learning styles in biology classes</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70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15</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is challenging to implement in large biology classes</w:t>
            </w:r>
          </w:p>
        </w:tc>
        <w:tc>
          <w:tcPr>
            <w:tcW w:w="572"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80</w:t>
            </w:r>
          </w:p>
        </w:tc>
        <w:tc>
          <w:tcPr>
            <w:tcW w:w="495"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10</w:t>
            </w:r>
          </w:p>
        </w:tc>
        <w:tc>
          <w:tcPr>
            <w:tcW w:w="476"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c>
          <w:tcPr>
            <w:tcW w:w="572"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6.</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Limited resources hinder the effective implementation of interactive learning in biology</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80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7.</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can be time-consuming to plan and execute in biology classes</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70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15</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8.</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Some students may struggle to adapt to interactive learning approaches in biology</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30</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9.</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has a positive impact on students' academic performance in biology</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70</w:t>
            </w:r>
          </w:p>
        </w:tc>
        <w:tc>
          <w:tcPr>
            <w:tcW w:w="495"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15</w:t>
            </w:r>
          </w:p>
        </w:tc>
        <w:tc>
          <w:tcPr>
            <w:tcW w:w="476"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10</w:t>
            </w:r>
          </w:p>
        </w:tc>
        <w:tc>
          <w:tcPr>
            <w:tcW w:w="572" w:type="dxa"/>
          </w:tcPr>
          <w:p w:rsidR="00B63196" w:rsidRPr="006439C0" w:rsidRDefault="00B63196" w:rsidP="00696275">
            <w:pPr>
              <w:spacing w:line="360" w:lineRule="auto"/>
              <w:rPr>
                <w:rFonts w:ascii="Times New Roman" w:hAnsi="Times New Roman"/>
                <w:bCs/>
                <w:sz w:val="24"/>
                <w:szCs w:val="24"/>
              </w:rPr>
            </w:pPr>
            <w:r w:rsidRPr="006439C0">
              <w:rPr>
                <w:rFonts w:ascii="Times New Roman" w:hAnsi="Times New Roman"/>
                <w:bCs/>
                <w:sz w:val="24"/>
                <w:szCs w:val="24"/>
              </w:rPr>
              <w:t>5</w:t>
            </w:r>
          </w:p>
        </w:tc>
      </w:tr>
      <w:tr w:rsidR="00B63196" w:rsidRPr="006439C0" w:rsidTr="00696275">
        <w:tc>
          <w:tcPr>
            <w:tcW w:w="648"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10.</w:t>
            </w:r>
          </w:p>
        </w:tc>
        <w:tc>
          <w:tcPr>
            <w:tcW w:w="7965" w:type="dxa"/>
          </w:tcPr>
          <w:p w:rsidR="00B63196" w:rsidRPr="006439C0" w:rsidRDefault="00B63196" w:rsidP="00696275">
            <w:pPr>
              <w:pStyle w:val="NoSpacing"/>
              <w:spacing w:line="360" w:lineRule="auto"/>
              <w:jc w:val="both"/>
              <w:rPr>
                <w:rFonts w:asciiTheme="majorBidi" w:hAnsiTheme="majorBidi" w:cstheme="majorBidi"/>
                <w:sz w:val="24"/>
                <w:szCs w:val="24"/>
              </w:rPr>
            </w:pPr>
            <w:r w:rsidRPr="006439C0">
              <w:rPr>
                <w:rFonts w:asciiTheme="majorBidi" w:hAnsiTheme="majorBidi" w:cstheme="majorBidi"/>
                <w:sz w:val="24"/>
                <w:szCs w:val="24"/>
              </w:rPr>
              <w:t>Interactive learning should be adopted as a standard approach for teaching biology in secondary schools</w:t>
            </w:r>
          </w:p>
        </w:tc>
        <w:tc>
          <w:tcPr>
            <w:tcW w:w="572"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80</w:t>
            </w:r>
          </w:p>
        </w:tc>
        <w:tc>
          <w:tcPr>
            <w:tcW w:w="495"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10</w:t>
            </w:r>
          </w:p>
        </w:tc>
        <w:tc>
          <w:tcPr>
            <w:tcW w:w="476"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c>
          <w:tcPr>
            <w:tcW w:w="572" w:type="dxa"/>
          </w:tcPr>
          <w:p w:rsidR="00B63196" w:rsidRPr="006439C0" w:rsidRDefault="00B63196" w:rsidP="00696275">
            <w:pPr>
              <w:spacing w:line="360" w:lineRule="auto"/>
              <w:rPr>
                <w:rFonts w:ascii="Times New Roman" w:hAnsi="Times New Roman" w:cs="Times New Roman"/>
                <w:sz w:val="24"/>
                <w:szCs w:val="24"/>
              </w:rPr>
            </w:pPr>
            <w:r w:rsidRPr="006439C0">
              <w:rPr>
                <w:rFonts w:ascii="Times New Roman" w:hAnsi="Times New Roman" w:cs="Times New Roman"/>
                <w:sz w:val="24"/>
                <w:szCs w:val="24"/>
              </w:rPr>
              <w:t>5</w:t>
            </w:r>
          </w:p>
        </w:tc>
      </w:tr>
    </w:tbl>
    <w:p w:rsidR="00B63196" w:rsidRPr="006439C0" w:rsidRDefault="00B63196" w:rsidP="00B63196">
      <w:pPr>
        <w:spacing w:after="0" w:line="480" w:lineRule="auto"/>
        <w:jc w:val="both"/>
        <w:rPr>
          <w:rFonts w:ascii="Times New Roman" w:hAnsi="Times New Roman" w:cs="Times New Roman"/>
          <w:sz w:val="26"/>
          <w:szCs w:val="26"/>
        </w:rPr>
      </w:pPr>
      <w:r w:rsidRPr="006439C0">
        <w:rPr>
          <w:rFonts w:ascii="Times New Roman" w:hAnsi="Times New Roman" w:cs="Times New Roman"/>
          <w:sz w:val="26"/>
          <w:szCs w:val="26"/>
        </w:rPr>
        <w:t>Source: Field Survey, 2025</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sz w:val="26"/>
          <w:szCs w:val="26"/>
        </w:rPr>
        <w:lastRenderedPageBreak/>
        <w:t xml:space="preserve">Table 3 show that 80 (80%) strongly agree that </w:t>
      </w:r>
      <w:r w:rsidRPr="006439C0">
        <w:rPr>
          <w:rFonts w:asciiTheme="majorBidi" w:hAnsiTheme="majorBidi" w:cstheme="majorBidi"/>
          <w:sz w:val="26"/>
          <w:szCs w:val="26"/>
        </w:rPr>
        <w:t>teachers are more effective in delivering biology concepts using interactive learning</w:t>
      </w:r>
      <w:r w:rsidRPr="006439C0">
        <w:rPr>
          <w:rFonts w:ascii="Times New Roman" w:hAnsi="Times New Roman"/>
          <w:sz w:val="26"/>
          <w:szCs w:val="26"/>
        </w:rPr>
        <w:t xml:space="preserve"> while 10 (10%) agree, 5 (5%) disagree and 5 (5%) strongly disagree with the statement. The survey also revealed that </w:t>
      </w:r>
      <w:r w:rsidRPr="006439C0">
        <w:rPr>
          <w:rFonts w:asciiTheme="majorBidi" w:hAnsiTheme="majorBidi" w:cstheme="majorBidi"/>
          <w:sz w:val="26"/>
          <w:szCs w:val="26"/>
        </w:rPr>
        <w:t>Interactive learning allows teachers to better assess students' understanding of biology</w:t>
      </w:r>
      <w:r w:rsidRPr="006439C0">
        <w:rPr>
          <w:rFonts w:ascii="Times New Roman" w:hAnsi="Times New Roman"/>
          <w:sz w:val="26"/>
          <w:szCs w:val="26"/>
        </w:rPr>
        <w:t xml:space="preserve"> by 70 (70%) who strongly agree with the variable while 15 (15%) agree and 5 (5%) disagree while 5 (5%) also strongly disagree with it. Also 50 (50%) of the respondents strongly agreed that </w:t>
      </w:r>
      <w:r w:rsidRPr="006439C0">
        <w:rPr>
          <w:rFonts w:asciiTheme="majorBidi" w:hAnsiTheme="majorBidi" w:cstheme="majorBidi"/>
          <w:sz w:val="26"/>
          <w:szCs w:val="26"/>
        </w:rPr>
        <w:t>teachers receive adequate support and training for implementing interactive learning in biology</w:t>
      </w:r>
      <w:r w:rsidRPr="006439C0">
        <w:rPr>
          <w:rFonts w:ascii="Times New Roman" w:hAnsi="Times New Roman"/>
          <w:sz w:val="26"/>
          <w:szCs w:val="26"/>
        </w:rPr>
        <w:t xml:space="preserve"> while 30 (30%) agreed to the statement and 10 (10%) disagree while 10 (10%) strongly disagreed. Also 70 (70%) of the respondents strongly agreed that </w:t>
      </w:r>
      <w:r w:rsidRPr="006439C0">
        <w:rPr>
          <w:rFonts w:asciiTheme="majorBidi" w:hAnsiTheme="majorBidi" w:cstheme="majorBidi"/>
          <w:sz w:val="26"/>
          <w:szCs w:val="26"/>
        </w:rPr>
        <w:t>Interactive learning enables teachers to cater for diverse learning styles in biology classes</w:t>
      </w:r>
      <w:r w:rsidRPr="006439C0">
        <w:rPr>
          <w:rFonts w:ascii="Times New Roman" w:hAnsi="Times New Roman"/>
          <w:sz w:val="26"/>
          <w:szCs w:val="26"/>
        </w:rPr>
        <w:t xml:space="preserve"> while 15 (15%) agree, 10 (10%) disagreed and 5 (5%) strongly disagreed. </w:t>
      </w:r>
      <w:r w:rsidRPr="006439C0">
        <w:rPr>
          <w:rFonts w:asciiTheme="majorBidi" w:hAnsiTheme="majorBidi" w:cstheme="majorBidi"/>
          <w:sz w:val="26"/>
          <w:szCs w:val="26"/>
        </w:rPr>
        <w:t>Interactive learning is challenging to implement in large biology classes</w:t>
      </w:r>
      <w:r w:rsidRPr="006439C0">
        <w:rPr>
          <w:rFonts w:ascii="Times New Roman" w:hAnsi="Times New Roman"/>
          <w:sz w:val="26"/>
          <w:szCs w:val="26"/>
        </w:rPr>
        <w:t xml:space="preserve"> and 80 (80%) strongly agreed to the statement while 10 (10%) agreed to it and 5 (5%) disagreed and 5 (5) also strongly disagreed. 80 (80%) strongly agree that </w:t>
      </w:r>
      <w:r w:rsidRPr="006439C0">
        <w:rPr>
          <w:rFonts w:asciiTheme="majorBidi" w:hAnsiTheme="majorBidi" w:cstheme="majorBidi"/>
          <w:sz w:val="26"/>
          <w:szCs w:val="26"/>
        </w:rPr>
        <w:t>limited resources hinder the effective implementation of interactive learning in biology</w:t>
      </w:r>
      <w:r w:rsidRPr="006439C0">
        <w:rPr>
          <w:rFonts w:ascii="Times New Roman" w:hAnsi="Times New Roman"/>
          <w:sz w:val="26"/>
          <w:szCs w:val="26"/>
        </w:rPr>
        <w:t xml:space="preserve"> while 10 (10%) agree, 5 (5%) disagree and 5 (5%) strongly disagree with the statement. The survey also revealed that </w:t>
      </w:r>
      <w:r w:rsidRPr="006439C0">
        <w:rPr>
          <w:rFonts w:asciiTheme="majorBidi" w:hAnsiTheme="majorBidi" w:cstheme="majorBidi"/>
          <w:sz w:val="26"/>
          <w:szCs w:val="26"/>
        </w:rPr>
        <w:t>Interactive learning can be time-consuming to plan and execute in biology classes</w:t>
      </w:r>
      <w:r w:rsidRPr="006439C0">
        <w:rPr>
          <w:rFonts w:ascii="Times New Roman" w:hAnsi="Times New Roman"/>
          <w:sz w:val="26"/>
          <w:szCs w:val="26"/>
        </w:rPr>
        <w:t xml:space="preserve"> by 70 (70%) who strongly agree with the variable while 15 (15%) agree and 5 (5%) disagree </w:t>
      </w:r>
      <w:r w:rsidRPr="006439C0">
        <w:rPr>
          <w:rFonts w:ascii="Times New Roman" w:hAnsi="Times New Roman"/>
          <w:sz w:val="26"/>
          <w:szCs w:val="26"/>
        </w:rPr>
        <w:lastRenderedPageBreak/>
        <w:t xml:space="preserve">while 5 (5%) also strongly disagree with it. Also 50 (50%) of the respondents strongly agreed that </w:t>
      </w:r>
      <w:r w:rsidRPr="006439C0">
        <w:rPr>
          <w:rFonts w:asciiTheme="majorBidi" w:hAnsiTheme="majorBidi" w:cstheme="majorBidi"/>
          <w:sz w:val="26"/>
          <w:szCs w:val="26"/>
        </w:rPr>
        <w:t>some students may struggle to adapt to interactive learning approaches in biology</w:t>
      </w:r>
      <w:r w:rsidRPr="006439C0">
        <w:rPr>
          <w:rFonts w:ascii="Times New Roman" w:hAnsi="Times New Roman"/>
          <w:sz w:val="26"/>
          <w:szCs w:val="26"/>
        </w:rPr>
        <w:t xml:space="preserve"> while 30 (30%) agreed to the statement and 10 (10%) disagree while 10 (10%) strongly disagreed. Also stated that 70 (70%) of the respondents strongly agreed that </w:t>
      </w:r>
      <w:r w:rsidRPr="006439C0">
        <w:rPr>
          <w:rFonts w:asciiTheme="majorBidi" w:hAnsiTheme="majorBidi" w:cstheme="majorBidi"/>
          <w:sz w:val="26"/>
          <w:szCs w:val="26"/>
        </w:rPr>
        <w:t>Interactive learning has a positive impact on students' academic performance in biology</w:t>
      </w:r>
      <w:r w:rsidRPr="006439C0">
        <w:rPr>
          <w:rFonts w:ascii="Times New Roman" w:hAnsi="Times New Roman"/>
          <w:sz w:val="26"/>
          <w:szCs w:val="26"/>
        </w:rPr>
        <w:t xml:space="preserve"> while 15 (15%) agree, 10 (10%) disagreed and 5 (5%) strongly disagreed. The conclusion for research question two says that </w:t>
      </w:r>
      <w:r w:rsidRPr="006439C0">
        <w:rPr>
          <w:rFonts w:asciiTheme="majorBidi" w:hAnsiTheme="majorBidi" w:cstheme="majorBidi"/>
          <w:sz w:val="26"/>
          <w:szCs w:val="26"/>
        </w:rPr>
        <w:t>Interactive learning should be adopted as a standard approach for teaching biology in secondary schools</w:t>
      </w:r>
      <w:r w:rsidRPr="006439C0">
        <w:rPr>
          <w:rFonts w:ascii="Times New Roman" w:hAnsi="Times New Roman"/>
          <w:sz w:val="26"/>
          <w:szCs w:val="26"/>
        </w:rPr>
        <w:t xml:space="preserve"> and 80 (80%) strongly agreed to the statement while 10 (10%) agreed to it and 5 (5%) disagreed and 5 (5) also strongly disagreed.</w:t>
      </w:r>
    </w:p>
    <w:p w:rsidR="00B63196" w:rsidRPr="006439C0" w:rsidRDefault="00B63196" w:rsidP="00B63196">
      <w:pPr>
        <w:spacing w:after="0" w:line="480" w:lineRule="auto"/>
        <w:jc w:val="both"/>
        <w:rPr>
          <w:rFonts w:ascii="Times New Roman" w:hAnsi="Times New Roman"/>
          <w:b/>
          <w:bCs/>
          <w:sz w:val="26"/>
          <w:szCs w:val="26"/>
        </w:rPr>
      </w:pPr>
      <w:r w:rsidRPr="006439C0">
        <w:rPr>
          <w:rFonts w:ascii="Times New Roman" w:hAnsi="Times New Roman"/>
          <w:b/>
          <w:bCs/>
          <w:sz w:val="26"/>
          <w:szCs w:val="26"/>
        </w:rPr>
        <w:t>Hypothesis Testing</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b/>
          <w:bCs/>
          <w:sz w:val="26"/>
          <w:szCs w:val="26"/>
        </w:rPr>
        <w:t>Hypothesis One</w:t>
      </w:r>
      <w:r w:rsidRPr="006439C0">
        <w:rPr>
          <w:rFonts w:ascii="Times New Roman" w:hAnsi="Times New Roman" w:cs="Times New Roman"/>
          <w:b/>
          <w:bCs/>
          <w:sz w:val="26"/>
          <w:szCs w:val="26"/>
        </w:rPr>
        <w:t>:</w:t>
      </w:r>
      <w:r w:rsidRPr="006439C0">
        <w:rPr>
          <w:rFonts w:ascii="Times New Roman" w:hAnsi="Times New Roman" w:cs="Times New Roman"/>
          <w:sz w:val="26"/>
          <w:szCs w:val="26"/>
        </w:rPr>
        <w:t xml:space="preserve"> There is no significant effect of interactive learning tools on student engagement in biology education.</w:t>
      </w:r>
    </w:p>
    <w:p w:rsidR="00B63196" w:rsidRPr="006439C0" w:rsidRDefault="00B63196" w:rsidP="00B63196">
      <w:pPr>
        <w:spacing w:after="0" w:line="480" w:lineRule="auto"/>
        <w:jc w:val="both"/>
        <w:rPr>
          <w:rFonts w:ascii="Times New Roman" w:hAnsi="Times New Roman"/>
          <w:sz w:val="26"/>
          <w:szCs w:val="26"/>
        </w:rPr>
      </w:pPr>
      <w:r w:rsidRPr="006439C0">
        <w:rPr>
          <w:rFonts w:ascii="Times New Roman" w:hAnsi="Times New Roman"/>
          <w:b/>
          <w:bCs/>
          <w:sz w:val="26"/>
          <w:szCs w:val="26"/>
        </w:rPr>
        <w:t xml:space="preserve">Table 5: </w:t>
      </w:r>
      <w:r w:rsidRPr="006439C0">
        <w:rPr>
          <w:rFonts w:ascii="Times New Roman" w:hAnsi="Times New Roman"/>
          <w:sz w:val="26"/>
          <w:szCs w:val="26"/>
        </w:rPr>
        <w:t>Chi-square test on the effect of interactive learning tools on students’ engagement</w:t>
      </w:r>
    </w:p>
    <w:tbl>
      <w:tblPr>
        <w:tblStyle w:val="TableGrid"/>
        <w:tblW w:w="0" w:type="auto"/>
        <w:tblLook w:val="04A0"/>
      </w:tblPr>
      <w:tblGrid>
        <w:gridCol w:w="1664"/>
        <w:gridCol w:w="1461"/>
        <w:gridCol w:w="1442"/>
        <w:gridCol w:w="1442"/>
        <w:gridCol w:w="1461"/>
        <w:gridCol w:w="1530"/>
      </w:tblGrid>
      <w:tr w:rsidR="00B63196" w:rsidRPr="006439C0" w:rsidTr="00696275">
        <w:tc>
          <w:tcPr>
            <w:tcW w:w="1788"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Response</w:t>
            </w:r>
          </w:p>
        </w:tc>
        <w:tc>
          <w:tcPr>
            <w:tcW w:w="1788"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SA</w:t>
            </w:r>
          </w:p>
        </w:tc>
        <w:tc>
          <w:tcPr>
            <w:tcW w:w="1788"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A</w:t>
            </w:r>
          </w:p>
        </w:tc>
        <w:tc>
          <w:tcPr>
            <w:tcW w:w="1788"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D</w:t>
            </w:r>
          </w:p>
        </w:tc>
        <w:tc>
          <w:tcPr>
            <w:tcW w:w="1788"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SD</w:t>
            </w:r>
          </w:p>
        </w:tc>
        <w:tc>
          <w:tcPr>
            <w:tcW w:w="1788"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Total</w:t>
            </w:r>
          </w:p>
        </w:tc>
      </w:tr>
      <w:tr w:rsidR="00B63196" w:rsidRPr="006439C0" w:rsidTr="00696275">
        <w:tc>
          <w:tcPr>
            <w:tcW w:w="1788" w:type="dxa"/>
          </w:tcPr>
          <w:p w:rsidR="00B63196" w:rsidRPr="006439C0" w:rsidRDefault="00B63196" w:rsidP="00696275">
            <w:pPr>
              <w:spacing w:line="480" w:lineRule="auto"/>
              <w:jc w:val="both"/>
              <w:rPr>
                <w:rFonts w:ascii="Times New Roman" w:hAnsi="Times New Roman"/>
                <w:sz w:val="26"/>
                <w:szCs w:val="26"/>
              </w:rPr>
            </w:pPr>
            <w:r w:rsidRPr="006439C0">
              <w:rPr>
                <w:rFonts w:ascii="Times New Roman" w:hAnsi="Times New Roman"/>
                <w:sz w:val="26"/>
                <w:szCs w:val="26"/>
              </w:rPr>
              <w:t>Frequency (O)</w:t>
            </w:r>
          </w:p>
        </w:tc>
        <w:tc>
          <w:tcPr>
            <w:tcW w:w="1788"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40</w:t>
            </w:r>
          </w:p>
        </w:tc>
        <w:tc>
          <w:tcPr>
            <w:tcW w:w="1788"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35</w:t>
            </w:r>
          </w:p>
        </w:tc>
        <w:tc>
          <w:tcPr>
            <w:tcW w:w="1788"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15</w:t>
            </w:r>
          </w:p>
        </w:tc>
        <w:tc>
          <w:tcPr>
            <w:tcW w:w="1788"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10</w:t>
            </w:r>
          </w:p>
        </w:tc>
        <w:tc>
          <w:tcPr>
            <w:tcW w:w="1788"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100</w:t>
            </w:r>
          </w:p>
        </w:tc>
      </w:tr>
    </w:tbl>
    <w:p w:rsidR="00B63196" w:rsidRPr="006439C0" w:rsidRDefault="00B63196" w:rsidP="00B63196">
      <w:pPr>
        <w:spacing w:after="0" w:line="480" w:lineRule="auto"/>
        <w:jc w:val="both"/>
        <w:rPr>
          <w:rFonts w:ascii="Times New Roman" w:hAnsi="Times New Roman"/>
          <w:b/>
          <w:bCs/>
          <w:sz w:val="26"/>
          <w:szCs w:val="26"/>
        </w:rPr>
      </w:pPr>
      <w:r w:rsidRPr="006439C0">
        <w:rPr>
          <w:rFonts w:ascii="Times New Roman" w:hAnsi="Times New Roman"/>
          <w:b/>
          <w:bCs/>
          <w:sz w:val="26"/>
          <w:szCs w:val="26"/>
        </w:rPr>
        <w:t>Expected Frequencies (E):</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sz w:val="26"/>
          <w:szCs w:val="26"/>
        </w:rPr>
        <w:lastRenderedPageBreak/>
        <w:t>Assuming equal distribution for null hypothesis:</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sz w:val="26"/>
          <w:szCs w:val="26"/>
        </w:rPr>
        <w:t>Each expected frequency = Total responses / number of categories = 100 / 4 = 25</w:t>
      </w:r>
    </w:p>
    <w:tbl>
      <w:tblPr>
        <w:tblStyle w:val="TableGrid"/>
        <w:tblW w:w="0" w:type="auto"/>
        <w:tblLook w:val="04A0"/>
      </w:tblPr>
      <w:tblGrid>
        <w:gridCol w:w="2351"/>
        <w:gridCol w:w="2177"/>
        <w:gridCol w:w="2177"/>
        <w:gridCol w:w="2295"/>
      </w:tblGrid>
      <w:tr w:rsidR="00B63196" w:rsidRPr="006439C0" w:rsidTr="00696275">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Category</w:t>
            </w:r>
          </w:p>
        </w:tc>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O</w:t>
            </w:r>
          </w:p>
        </w:tc>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E</w:t>
            </w:r>
          </w:p>
        </w:tc>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(O−E)² / E</w:t>
            </w:r>
          </w:p>
        </w:tc>
      </w:tr>
      <w:tr w:rsidR="00B63196" w:rsidRPr="006439C0" w:rsidTr="00696275">
        <w:tc>
          <w:tcPr>
            <w:tcW w:w="2682" w:type="dxa"/>
          </w:tcPr>
          <w:p w:rsidR="00B63196" w:rsidRPr="006439C0" w:rsidRDefault="00B63196" w:rsidP="00696275">
            <w:pPr>
              <w:spacing w:line="480" w:lineRule="auto"/>
              <w:jc w:val="both"/>
              <w:rPr>
                <w:rFonts w:ascii="Times New Roman" w:hAnsi="Times New Roman"/>
                <w:sz w:val="26"/>
                <w:szCs w:val="26"/>
              </w:rPr>
            </w:pPr>
            <w:r w:rsidRPr="006439C0">
              <w:rPr>
                <w:rFonts w:ascii="Times New Roman" w:hAnsi="Times New Roman"/>
                <w:sz w:val="26"/>
                <w:szCs w:val="26"/>
              </w:rPr>
              <w:t>Strongly Agree</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40</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25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9.0</w:t>
            </w:r>
          </w:p>
        </w:tc>
      </w:tr>
      <w:tr w:rsidR="00B63196" w:rsidRPr="006439C0" w:rsidTr="00696275">
        <w:tc>
          <w:tcPr>
            <w:tcW w:w="2682" w:type="dxa"/>
          </w:tcPr>
          <w:p w:rsidR="00B63196" w:rsidRPr="006439C0" w:rsidRDefault="00B63196" w:rsidP="00696275">
            <w:pPr>
              <w:spacing w:line="480" w:lineRule="auto"/>
              <w:jc w:val="both"/>
              <w:rPr>
                <w:rFonts w:ascii="Times New Roman" w:hAnsi="Times New Roman"/>
                <w:sz w:val="26"/>
                <w:szCs w:val="26"/>
              </w:rPr>
            </w:pPr>
            <w:r w:rsidRPr="006439C0">
              <w:rPr>
                <w:rFonts w:ascii="Times New Roman" w:hAnsi="Times New Roman"/>
                <w:sz w:val="26"/>
                <w:szCs w:val="26"/>
              </w:rPr>
              <w:t>Agree</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35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25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4.0</w:t>
            </w:r>
          </w:p>
        </w:tc>
      </w:tr>
      <w:tr w:rsidR="00B63196" w:rsidRPr="006439C0" w:rsidTr="00696275">
        <w:tc>
          <w:tcPr>
            <w:tcW w:w="2682" w:type="dxa"/>
          </w:tcPr>
          <w:p w:rsidR="00B63196" w:rsidRPr="006439C0" w:rsidRDefault="00B63196" w:rsidP="00696275">
            <w:pPr>
              <w:spacing w:line="480" w:lineRule="auto"/>
              <w:jc w:val="both"/>
              <w:rPr>
                <w:rFonts w:ascii="Times New Roman" w:hAnsi="Times New Roman"/>
                <w:sz w:val="26"/>
                <w:szCs w:val="26"/>
              </w:rPr>
            </w:pPr>
            <w:r w:rsidRPr="006439C0">
              <w:rPr>
                <w:rFonts w:ascii="Times New Roman" w:hAnsi="Times New Roman"/>
                <w:sz w:val="26"/>
                <w:szCs w:val="26"/>
              </w:rPr>
              <w:t>Disagree</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15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25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4.0</w:t>
            </w:r>
          </w:p>
        </w:tc>
      </w:tr>
      <w:tr w:rsidR="00B63196" w:rsidRPr="006439C0" w:rsidTr="00696275">
        <w:tc>
          <w:tcPr>
            <w:tcW w:w="2682" w:type="dxa"/>
          </w:tcPr>
          <w:p w:rsidR="00B63196" w:rsidRPr="006439C0" w:rsidRDefault="00B63196" w:rsidP="00696275">
            <w:pPr>
              <w:spacing w:line="480" w:lineRule="auto"/>
              <w:jc w:val="both"/>
              <w:rPr>
                <w:rFonts w:ascii="Times New Roman" w:hAnsi="Times New Roman"/>
                <w:sz w:val="26"/>
                <w:szCs w:val="26"/>
              </w:rPr>
            </w:pPr>
            <w:r w:rsidRPr="006439C0">
              <w:rPr>
                <w:rFonts w:ascii="Times New Roman" w:hAnsi="Times New Roman"/>
                <w:sz w:val="26"/>
                <w:szCs w:val="26"/>
              </w:rPr>
              <w:t>Strongly Disagree</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10</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25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9.0</w:t>
            </w:r>
          </w:p>
        </w:tc>
      </w:tr>
      <w:tr w:rsidR="00B63196" w:rsidRPr="006439C0" w:rsidTr="00696275">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Total X</w:t>
            </w:r>
            <w:r w:rsidRPr="006439C0">
              <w:rPr>
                <w:rFonts w:ascii="Times New Roman" w:hAnsi="Times New Roman"/>
                <w:b/>
                <w:bCs/>
                <w:sz w:val="26"/>
                <w:szCs w:val="26"/>
                <w:vertAlign w:val="superscript"/>
              </w:rPr>
              <w:t>2</w:t>
            </w:r>
          </w:p>
        </w:tc>
        <w:tc>
          <w:tcPr>
            <w:tcW w:w="2682" w:type="dxa"/>
          </w:tcPr>
          <w:p w:rsidR="00B63196" w:rsidRPr="006439C0" w:rsidRDefault="00B63196" w:rsidP="00696275">
            <w:pPr>
              <w:spacing w:line="480" w:lineRule="auto"/>
              <w:jc w:val="center"/>
              <w:rPr>
                <w:rFonts w:ascii="Times New Roman" w:hAnsi="Times New Roman"/>
                <w:b/>
                <w:bCs/>
                <w:sz w:val="26"/>
                <w:szCs w:val="26"/>
              </w:rPr>
            </w:pPr>
          </w:p>
        </w:tc>
        <w:tc>
          <w:tcPr>
            <w:tcW w:w="2682" w:type="dxa"/>
          </w:tcPr>
          <w:p w:rsidR="00B63196" w:rsidRPr="006439C0" w:rsidRDefault="00B63196" w:rsidP="00696275">
            <w:pPr>
              <w:spacing w:line="480" w:lineRule="auto"/>
              <w:jc w:val="center"/>
              <w:rPr>
                <w:rFonts w:ascii="Times New Roman" w:hAnsi="Times New Roman"/>
                <w:b/>
                <w:bCs/>
                <w:sz w:val="26"/>
                <w:szCs w:val="26"/>
              </w:rPr>
            </w:pPr>
          </w:p>
        </w:tc>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26.0</w:t>
            </w:r>
          </w:p>
        </w:tc>
      </w:tr>
    </w:tbl>
    <w:p w:rsidR="00B63196" w:rsidRPr="006439C0" w:rsidRDefault="00B63196" w:rsidP="00B63196">
      <w:pPr>
        <w:spacing w:after="0" w:line="480" w:lineRule="auto"/>
        <w:jc w:val="both"/>
        <w:rPr>
          <w:rFonts w:ascii="Times New Roman" w:hAnsi="Times New Roman"/>
          <w:b/>
          <w:bCs/>
          <w:sz w:val="26"/>
          <w:szCs w:val="26"/>
        </w:rPr>
      </w:pPr>
      <w:r w:rsidRPr="006439C0">
        <w:rPr>
          <w:rFonts w:ascii="Times New Roman" w:hAnsi="Times New Roman"/>
          <w:b/>
          <w:bCs/>
          <w:sz w:val="26"/>
          <w:szCs w:val="26"/>
        </w:rPr>
        <w:t>Critical Value at df = 3, α = 0.05: 7.815</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sz w:val="26"/>
          <w:szCs w:val="26"/>
        </w:rPr>
        <w:t>Decision Rule: Since calculated χ² = 26.0 &gt; 7.815, we reject the null hypothesis (H</w:t>
      </w:r>
      <w:r w:rsidRPr="006439C0">
        <w:rPr>
          <w:rFonts w:ascii="Cambria Math" w:hAnsi="Cambria Math" w:cs="Cambria Math"/>
          <w:sz w:val="26"/>
          <w:szCs w:val="26"/>
        </w:rPr>
        <w:t>O₁</w:t>
      </w:r>
      <w:r w:rsidRPr="006439C0">
        <w:rPr>
          <w:rFonts w:ascii="Times New Roman" w:hAnsi="Times New Roman" w:cs="Times New Roman"/>
          <w:sz w:val="26"/>
          <w:szCs w:val="26"/>
        </w:rPr>
        <w:t>).</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sz w:val="26"/>
          <w:szCs w:val="26"/>
        </w:rPr>
        <w:t>There is a significant effect of interactive learning tools on student engagement in biology education.</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b/>
          <w:bCs/>
          <w:sz w:val="26"/>
          <w:szCs w:val="26"/>
        </w:rPr>
        <w:t>Hypothesis Two</w:t>
      </w:r>
      <w:r w:rsidRPr="006439C0">
        <w:rPr>
          <w:rFonts w:ascii="Times New Roman" w:hAnsi="Times New Roman" w:cs="Times New Roman"/>
          <w:b/>
          <w:bCs/>
          <w:sz w:val="26"/>
          <w:szCs w:val="26"/>
        </w:rPr>
        <w:t>:</w:t>
      </w:r>
      <w:r w:rsidRPr="006439C0">
        <w:rPr>
          <w:rFonts w:ascii="Times New Roman" w:hAnsi="Times New Roman" w:cs="Times New Roman"/>
          <w:sz w:val="26"/>
          <w:szCs w:val="26"/>
        </w:rPr>
        <w:t xml:space="preserve"> There is no significant impact of interactive Learning tools' on Students’ Understanding and Retention of Biology Concepts</w:t>
      </w:r>
    </w:p>
    <w:p w:rsidR="00B63196" w:rsidRPr="006439C0" w:rsidRDefault="00B63196" w:rsidP="00B63196">
      <w:pPr>
        <w:spacing w:after="0" w:line="360" w:lineRule="auto"/>
        <w:jc w:val="both"/>
        <w:rPr>
          <w:rFonts w:ascii="Times New Roman" w:hAnsi="Times New Roman"/>
          <w:sz w:val="26"/>
          <w:szCs w:val="26"/>
        </w:rPr>
      </w:pPr>
      <w:r w:rsidRPr="006439C0">
        <w:rPr>
          <w:rFonts w:ascii="Times New Roman" w:hAnsi="Times New Roman"/>
          <w:b/>
          <w:bCs/>
          <w:sz w:val="26"/>
          <w:szCs w:val="26"/>
        </w:rPr>
        <w:t xml:space="preserve">Table 6: </w:t>
      </w:r>
      <w:r w:rsidRPr="006439C0">
        <w:rPr>
          <w:rFonts w:ascii="Times New Roman" w:hAnsi="Times New Roman"/>
          <w:sz w:val="26"/>
          <w:szCs w:val="26"/>
        </w:rPr>
        <w:t>Chi-square test</w:t>
      </w:r>
      <w:r w:rsidRPr="006439C0">
        <w:rPr>
          <w:rFonts w:ascii="Times New Roman" w:hAnsi="Times New Roman" w:cs="Times New Roman"/>
          <w:sz w:val="26"/>
          <w:szCs w:val="26"/>
        </w:rPr>
        <w:t xml:space="preserve"> on the impact of interactive Learning tools' and Students’ understanding and retention </w:t>
      </w:r>
    </w:p>
    <w:p w:rsidR="00B63196" w:rsidRPr="006439C0" w:rsidRDefault="00B63196" w:rsidP="00B63196">
      <w:pPr>
        <w:spacing w:after="0" w:line="360" w:lineRule="auto"/>
        <w:jc w:val="both"/>
        <w:rPr>
          <w:rFonts w:ascii="Times New Roman" w:hAnsi="Times New Roman"/>
          <w:b/>
          <w:bCs/>
          <w:sz w:val="26"/>
          <w:szCs w:val="26"/>
        </w:rPr>
      </w:pPr>
      <w:r w:rsidRPr="006439C0">
        <w:rPr>
          <w:rFonts w:ascii="Times New Roman" w:hAnsi="Times New Roman"/>
          <w:b/>
          <w:bCs/>
          <w:sz w:val="26"/>
          <w:szCs w:val="26"/>
        </w:rPr>
        <w:t>Observed Frequencies (O):</w:t>
      </w:r>
    </w:p>
    <w:tbl>
      <w:tblPr>
        <w:tblStyle w:val="TableGrid"/>
        <w:tblW w:w="0" w:type="auto"/>
        <w:tblLook w:val="04A0"/>
      </w:tblPr>
      <w:tblGrid>
        <w:gridCol w:w="1664"/>
        <w:gridCol w:w="1461"/>
        <w:gridCol w:w="1442"/>
        <w:gridCol w:w="1442"/>
        <w:gridCol w:w="1461"/>
        <w:gridCol w:w="1530"/>
      </w:tblGrid>
      <w:tr w:rsidR="00B63196" w:rsidRPr="006439C0" w:rsidTr="00696275">
        <w:tc>
          <w:tcPr>
            <w:tcW w:w="1788" w:type="dxa"/>
          </w:tcPr>
          <w:p w:rsidR="00B63196" w:rsidRPr="006439C0" w:rsidRDefault="00B63196" w:rsidP="00696275">
            <w:pPr>
              <w:jc w:val="center"/>
              <w:rPr>
                <w:rFonts w:ascii="Times New Roman" w:hAnsi="Times New Roman"/>
                <w:b/>
                <w:bCs/>
                <w:sz w:val="26"/>
                <w:szCs w:val="26"/>
              </w:rPr>
            </w:pPr>
            <w:r w:rsidRPr="006439C0">
              <w:rPr>
                <w:rFonts w:ascii="Times New Roman" w:hAnsi="Times New Roman"/>
                <w:b/>
                <w:bCs/>
                <w:sz w:val="26"/>
                <w:szCs w:val="26"/>
              </w:rPr>
              <w:t>Response</w:t>
            </w:r>
          </w:p>
        </w:tc>
        <w:tc>
          <w:tcPr>
            <w:tcW w:w="1788" w:type="dxa"/>
          </w:tcPr>
          <w:p w:rsidR="00B63196" w:rsidRPr="006439C0" w:rsidRDefault="00B63196" w:rsidP="00696275">
            <w:pPr>
              <w:jc w:val="center"/>
              <w:rPr>
                <w:rFonts w:ascii="Times New Roman" w:hAnsi="Times New Roman"/>
                <w:b/>
                <w:bCs/>
                <w:sz w:val="26"/>
                <w:szCs w:val="26"/>
              </w:rPr>
            </w:pPr>
            <w:r w:rsidRPr="006439C0">
              <w:rPr>
                <w:rFonts w:ascii="Times New Roman" w:hAnsi="Times New Roman"/>
                <w:b/>
                <w:bCs/>
                <w:sz w:val="26"/>
                <w:szCs w:val="26"/>
              </w:rPr>
              <w:t>SA</w:t>
            </w:r>
          </w:p>
        </w:tc>
        <w:tc>
          <w:tcPr>
            <w:tcW w:w="1788" w:type="dxa"/>
          </w:tcPr>
          <w:p w:rsidR="00B63196" w:rsidRPr="006439C0" w:rsidRDefault="00B63196" w:rsidP="00696275">
            <w:pPr>
              <w:jc w:val="center"/>
              <w:rPr>
                <w:rFonts w:ascii="Times New Roman" w:hAnsi="Times New Roman"/>
                <w:b/>
                <w:bCs/>
                <w:sz w:val="26"/>
                <w:szCs w:val="26"/>
              </w:rPr>
            </w:pPr>
            <w:r w:rsidRPr="006439C0">
              <w:rPr>
                <w:rFonts w:ascii="Times New Roman" w:hAnsi="Times New Roman"/>
                <w:b/>
                <w:bCs/>
                <w:sz w:val="26"/>
                <w:szCs w:val="26"/>
              </w:rPr>
              <w:t>A</w:t>
            </w:r>
          </w:p>
        </w:tc>
        <w:tc>
          <w:tcPr>
            <w:tcW w:w="1788" w:type="dxa"/>
          </w:tcPr>
          <w:p w:rsidR="00B63196" w:rsidRPr="006439C0" w:rsidRDefault="00B63196" w:rsidP="00696275">
            <w:pPr>
              <w:jc w:val="center"/>
              <w:rPr>
                <w:rFonts w:ascii="Times New Roman" w:hAnsi="Times New Roman"/>
                <w:b/>
                <w:bCs/>
                <w:sz w:val="26"/>
                <w:szCs w:val="26"/>
              </w:rPr>
            </w:pPr>
            <w:r w:rsidRPr="006439C0">
              <w:rPr>
                <w:rFonts w:ascii="Times New Roman" w:hAnsi="Times New Roman"/>
                <w:b/>
                <w:bCs/>
                <w:sz w:val="26"/>
                <w:szCs w:val="26"/>
              </w:rPr>
              <w:t>D</w:t>
            </w:r>
          </w:p>
        </w:tc>
        <w:tc>
          <w:tcPr>
            <w:tcW w:w="1788" w:type="dxa"/>
          </w:tcPr>
          <w:p w:rsidR="00B63196" w:rsidRPr="006439C0" w:rsidRDefault="00B63196" w:rsidP="00696275">
            <w:pPr>
              <w:jc w:val="center"/>
              <w:rPr>
                <w:rFonts w:ascii="Times New Roman" w:hAnsi="Times New Roman"/>
                <w:b/>
                <w:bCs/>
                <w:sz w:val="26"/>
                <w:szCs w:val="26"/>
              </w:rPr>
            </w:pPr>
            <w:r w:rsidRPr="006439C0">
              <w:rPr>
                <w:rFonts w:ascii="Times New Roman" w:hAnsi="Times New Roman"/>
                <w:b/>
                <w:bCs/>
                <w:sz w:val="26"/>
                <w:szCs w:val="26"/>
              </w:rPr>
              <w:t>SD</w:t>
            </w:r>
          </w:p>
        </w:tc>
        <w:tc>
          <w:tcPr>
            <w:tcW w:w="1788" w:type="dxa"/>
          </w:tcPr>
          <w:p w:rsidR="00B63196" w:rsidRPr="006439C0" w:rsidRDefault="00B63196" w:rsidP="00696275">
            <w:pPr>
              <w:jc w:val="center"/>
              <w:rPr>
                <w:rFonts w:ascii="Times New Roman" w:hAnsi="Times New Roman"/>
                <w:b/>
                <w:bCs/>
                <w:sz w:val="26"/>
                <w:szCs w:val="26"/>
              </w:rPr>
            </w:pPr>
            <w:r w:rsidRPr="006439C0">
              <w:rPr>
                <w:rFonts w:ascii="Times New Roman" w:hAnsi="Times New Roman"/>
                <w:b/>
                <w:bCs/>
                <w:sz w:val="26"/>
                <w:szCs w:val="26"/>
              </w:rPr>
              <w:t>Total</w:t>
            </w:r>
          </w:p>
        </w:tc>
      </w:tr>
      <w:tr w:rsidR="00B63196" w:rsidRPr="006439C0" w:rsidTr="00696275">
        <w:tc>
          <w:tcPr>
            <w:tcW w:w="1788" w:type="dxa"/>
          </w:tcPr>
          <w:p w:rsidR="00B63196" w:rsidRPr="006439C0" w:rsidRDefault="00B63196" w:rsidP="00696275">
            <w:pPr>
              <w:jc w:val="both"/>
              <w:rPr>
                <w:rFonts w:ascii="Times New Roman" w:hAnsi="Times New Roman"/>
                <w:sz w:val="26"/>
                <w:szCs w:val="26"/>
              </w:rPr>
            </w:pPr>
            <w:r w:rsidRPr="006439C0">
              <w:rPr>
                <w:rFonts w:ascii="Times New Roman" w:hAnsi="Times New Roman"/>
                <w:sz w:val="26"/>
                <w:szCs w:val="26"/>
              </w:rPr>
              <w:lastRenderedPageBreak/>
              <w:t>Frequency (O)</w:t>
            </w:r>
          </w:p>
        </w:tc>
        <w:tc>
          <w:tcPr>
            <w:tcW w:w="1788" w:type="dxa"/>
          </w:tcPr>
          <w:p w:rsidR="00B63196" w:rsidRPr="006439C0" w:rsidRDefault="00B63196" w:rsidP="00696275">
            <w:pPr>
              <w:jc w:val="center"/>
              <w:rPr>
                <w:rFonts w:ascii="Times New Roman" w:hAnsi="Times New Roman"/>
                <w:sz w:val="26"/>
                <w:szCs w:val="26"/>
              </w:rPr>
            </w:pPr>
            <w:r w:rsidRPr="006439C0">
              <w:rPr>
                <w:rFonts w:ascii="Times New Roman" w:hAnsi="Times New Roman"/>
                <w:sz w:val="26"/>
                <w:szCs w:val="26"/>
              </w:rPr>
              <w:t>45</w:t>
            </w:r>
          </w:p>
        </w:tc>
        <w:tc>
          <w:tcPr>
            <w:tcW w:w="1788" w:type="dxa"/>
          </w:tcPr>
          <w:p w:rsidR="00B63196" w:rsidRPr="006439C0" w:rsidRDefault="00B63196" w:rsidP="00696275">
            <w:pPr>
              <w:jc w:val="center"/>
              <w:rPr>
                <w:rFonts w:ascii="Times New Roman" w:hAnsi="Times New Roman"/>
                <w:sz w:val="26"/>
                <w:szCs w:val="26"/>
              </w:rPr>
            </w:pPr>
            <w:r w:rsidRPr="006439C0">
              <w:rPr>
                <w:rFonts w:ascii="Times New Roman" w:hAnsi="Times New Roman"/>
                <w:sz w:val="26"/>
                <w:szCs w:val="26"/>
              </w:rPr>
              <w:t>30</w:t>
            </w:r>
          </w:p>
        </w:tc>
        <w:tc>
          <w:tcPr>
            <w:tcW w:w="1788" w:type="dxa"/>
          </w:tcPr>
          <w:p w:rsidR="00B63196" w:rsidRPr="006439C0" w:rsidRDefault="00B63196" w:rsidP="00696275">
            <w:pPr>
              <w:jc w:val="center"/>
              <w:rPr>
                <w:rFonts w:ascii="Times New Roman" w:hAnsi="Times New Roman"/>
                <w:sz w:val="26"/>
                <w:szCs w:val="26"/>
              </w:rPr>
            </w:pPr>
            <w:r w:rsidRPr="006439C0">
              <w:rPr>
                <w:rFonts w:ascii="Times New Roman" w:hAnsi="Times New Roman"/>
                <w:sz w:val="26"/>
                <w:szCs w:val="26"/>
              </w:rPr>
              <w:t>15</w:t>
            </w:r>
          </w:p>
        </w:tc>
        <w:tc>
          <w:tcPr>
            <w:tcW w:w="1788" w:type="dxa"/>
          </w:tcPr>
          <w:p w:rsidR="00B63196" w:rsidRPr="006439C0" w:rsidRDefault="00B63196" w:rsidP="00696275">
            <w:pPr>
              <w:jc w:val="center"/>
              <w:rPr>
                <w:rFonts w:ascii="Times New Roman" w:hAnsi="Times New Roman"/>
                <w:sz w:val="26"/>
                <w:szCs w:val="26"/>
              </w:rPr>
            </w:pPr>
            <w:r w:rsidRPr="006439C0">
              <w:rPr>
                <w:rFonts w:ascii="Times New Roman" w:hAnsi="Times New Roman"/>
                <w:sz w:val="26"/>
                <w:szCs w:val="26"/>
              </w:rPr>
              <w:t>10</w:t>
            </w:r>
          </w:p>
        </w:tc>
        <w:tc>
          <w:tcPr>
            <w:tcW w:w="1788" w:type="dxa"/>
          </w:tcPr>
          <w:p w:rsidR="00B63196" w:rsidRPr="006439C0" w:rsidRDefault="00B63196" w:rsidP="00696275">
            <w:pPr>
              <w:jc w:val="center"/>
              <w:rPr>
                <w:rFonts w:ascii="Times New Roman" w:hAnsi="Times New Roman"/>
                <w:sz w:val="26"/>
                <w:szCs w:val="26"/>
              </w:rPr>
            </w:pPr>
            <w:r w:rsidRPr="006439C0">
              <w:rPr>
                <w:rFonts w:ascii="Times New Roman" w:hAnsi="Times New Roman"/>
                <w:sz w:val="26"/>
                <w:szCs w:val="26"/>
              </w:rPr>
              <w:t>100</w:t>
            </w:r>
          </w:p>
        </w:tc>
      </w:tr>
    </w:tbl>
    <w:p w:rsidR="00B63196" w:rsidRPr="006439C0" w:rsidRDefault="00B63196" w:rsidP="00B63196">
      <w:pPr>
        <w:spacing w:after="0" w:line="480" w:lineRule="auto"/>
        <w:jc w:val="both"/>
        <w:rPr>
          <w:rFonts w:ascii="Times New Roman" w:hAnsi="Times New Roman"/>
          <w:b/>
          <w:bCs/>
          <w:sz w:val="26"/>
          <w:szCs w:val="26"/>
        </w:rPr>
      </w:pPr>
      <w:r w:rsidRPr="006439C0">
        <w:rPr>
          <w:rFonts w:ascii="Times New Roman" w:hAnsi="Times New Roman"/>
          <w:b/>
          <w:bCs/>
          <w:sz w:val="26"/>
          <w:szCs w:val="26"/>
        </w:rPr>
        <w:t>Expected Frequencies (E):</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sz w:val="26"/>
          <w:szCs w:val="26"/>
        </w:rPr>
        <w:t>Each expected frequency = 100 / 4 = 25</w:t>
      </w:r>
    </w:p>
    <w:tbl>
      <w:tblPr>
        <w:tblStyle w:val="TableGrid"/>
        <w:tblW w:w="0" w:type="auto"/>
        <w:tblLook w:val="04A0"/>
      </w:tblPr>
      <w:tblGrid>
        <w:gridCol w:w="2351"/>
        <w:gridCol w:w="2177"/>
        <w:gridCol w:w="2177"/>
        <w:gridCol w:w="2295"/>
      </w:tblGrid>
      <w:tr w:rsidR="00B63196" w:rsidRPr="006439C0" w:rsidTr="00696275">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Category</w:t>
            </w:r>
          </w:p>
        </w:tc>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O</w:t>
            </w:r>
          </w:p>
        </w:tc>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E</w:t>
            </w:r>
          </w:p>
        </w:tc>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(O−E)² / E</w:t>
            </w:r>
          </w:p>
        </w:tc>
      </w:tr>
      <w:tr w:rsidR="00B63196" w:rsidRPr="006439C0" w:rsidTr="00696275">
        <w:tc>
          <w:tcPr>
            <w:tcW w:w="2682" w:type="dxa"/>
          </w:tcPr>
          <w:p w:rsidR="00B63196" w:rsidRPr="006439C0" w:rsidRDefault="00B63196" w:rsidP="00696275">
            <w:pPr>
              <w:spacing w:line="480" w:lineRule="auto"/>
              <w:jc w:val="both"/>
              <w:rPr>
                <w:rFonts w:ascii="Times New Roman" w:hAnsi="Times New Roman"/>
                <w:sz w:val="26"/>
                <w:szCs w:val="26"/>
              </w:rPr>
            </w:pPr>
            <w:r w:rsidRPr="006439C0">
              <w:rPr>
                <w:rFonts w:ascii="Times New Roman" w:hAnsi="Times New Roman"/>
                <w:sz w:val="26"/>
                <w:szCs w:val="26"/>
              </w:rPr>
              <w:t>Strongly Agree</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45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25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16.0</w:t>
            </w:r>
          </w:p>
        </w:tc>
      </w:tr>
      <w:tr w:rsidR="00B63196" w:rsidRPr="006439C0" w:rsidTr="00696275">
        <w:tc>
          <w:tcPr>
            <w:tcW w:w="2682" w:type="dxa"/>
          </w:tcPr>
          <w:p w:rsidR="00B63196" w:rsidRPr="006439C0" w:rsidRDefault="00B63196" w:rsidP="00696275">
            <w:pPr>
              <w:spacing w:line="480" w:lineRule="auto"/>
              <w:jc w:val="both"/>
              <w:rPr>
                <w:rFonts w:ascii="Times New Roman" w:hAnsi="Times New Roman"/>
                <w:sz w:val="26"/>
                <w:szCs w:val="26"/>
              </w:rPr>
            </w:pPr>
            <w:r w:rsidRPr="006439C0">
              <w:rPr>
                <w:rFonts w:ascii="Times New Roman" w:hAnsi="Times New Roman"/>
                <w:sz w:val="26"/>
                <w:szCs w:val="26"/>
              </w:rPr>
              <w:t>Agree</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30</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25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1.0</w:t>
            </w:r>
          </w:p>
        </w:tc>
      </w:tr>
      <w:tr w:rsidR="00B63196" w:rsidRPr="006439C0" w:rsidTr="00696275">
        <w:tc>
          <w:tcPr>
            <w:tcW w:w="2682" w:type="dxa"/>
          </w:tcPr>
          <w:p w:rsidR="00B63196" w:rsidRPr="006439C0" w:rsidRDefault="00B63196" w:rsidP="00696275">
            <w:pPr>
              <w:spacing w:line="480" w:lineRule="auto"/>
              <w:jc w:val="both"/>
              <w:rPr>
                <w:rFonts w:ascii="Times New Roman" w:hAnsi="Times New Roman"/>
                <w:sz w:val="26"/>
                <w:szCs w:val="26"/>
              </w:rPr>
            </w:pPr>
            <w:r w:rsidRPr="006439C0">
              <w:rPr>
                <w:rFonts w:ascii="Times New Roman" w:hAnsi="Times New Roman"/>
                <w:sz w:val="26"/>
                <w:szCs w:val="26"/>
              </w:rPr>
              <w:t>Disagree</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15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25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4.0</w:t>
            </w:r>
          </w:p>
        </w:tc>
      </w:tr>
      <w:tr w:rsidR="00B63196" w:rsidRPr="006439C0" w:rsidTr="00696275">
        <w:tc>
          <w:tcPr>
            <w:tcW w:w="2682" w:type="dxa"/>
          </w:tcPr>
          <w:p w:rsidR="00B63196" w:rsidRPr="006439C0" w:rsidRDefault="00B63196" w:rsidP="00696275">
            <w:pPr>
              <w:spacing w:line="480" w:lineRule="auto"/>
              <w:jc w:val="both"/>
              <w:rPr>
                <w:rFonts w:ascii="Times New Roman" w:hAnsi="Times New Roman"/>
                <w:sz w:val="26"/>
                <w:szCs w:val="26"/>
              </w:rPr>
            </w:pPr>
            <w:r w:rsidRPr="006439C0">
              <w:rPr>
                <w:rFonts w:ascii="Times New Roman" w:hAnsi="Times New Roman"/>
                <w:sz w:val="26"/>
                <w:szCs w:val="26"/>
              </w:rPr>
              <w:t>Strongly Disagree</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10</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25</w:t>
            </w:r>
          </w:p>
        </w:tc>
        <w:tc>
          <w:tcPr>
            <w:tcW w:w="2682" w:type="dxa"/>
          </w:tcPr>
          <w:p w:rsidR="00B63196" w:rsidRPr="006439C0" w:rsidRDefault="00B63196" w:rsidP="00696275">
            <w:pPr>
              <w:spacing w:line="480" w:lineRule="auto"/>
              <w:jc w:val="center"/>
              <w:rPr>
                <w:rFonts w:ascii="Times New Roman" w:hAnsi="Times New Roman"/>
                <w:sz w:val="26"/>
                <w:szCs w:val="26"/>
              </w:rPr>
            </w:pPr>
            <w:r w:rsidRPr="006439C0">
              <w:rPr>
                <w:rFonts w:ascii="Times New Roman" w:hAnsi="Times New Roman"/>
                <w:sz w:val="26"/>
                <w:szCs w:val="26"/>
              </w:rPr>
              <w:t>9.0</w:t>
            </w:r>
          </w:p>
        </w:tc>
      </w:tr>
      <w:tr w:rsidR="00B63196" w:rsidRPr="006439C0" w:rsidTr="00696275">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Total X</w:t>
            </w:r>
            <w:r w:rsidRPr="006439C0">
              <w:rPr>
                <w:rFonts w:ascii="Times New Roman" w:hAnsi="Times New Roman"/>
                <w:b/>
                <w:bCs/>
                <w:sz w:val="26"/>
                <w:szCs w:val="26"/>
                <w:vertAlign w:val="superscript"/>
              </w:rPr>
              <w:t>2</w:t>
            </w:r>
          </w:p>
        </w:tc>
        <w:tc>
          <w:tcPr>
            <w:tcW w:w="2682" w:type="dxa"/>
          </w:tcPr>
          <w:p w:rsidR="00B63196" w:rsidRPr="006439C0" w:rsidRDefault="00B63196" w:rsidP="00696275">
            <w:pPr>
              <w:spacing w:line="480" w:lineRule="auto"/>
              <w:jc w:val="center"/>
              <w:rPr>
                <w:rFonts w:ascii="Times New Roman" w:hAnsi="Times New Roman"/>
                <w:b/>
                <w:bCs/>
                <w:sz w:val="26"/>
                <w:szCs w:val="26"/>
              </w:rPr>
            </w:pPr>
          </w:p>
        </w:tc>
        <w:tc>
          <w:tcPr>
            <w:tcW w:w="2682" w:type="dxa"/>
          </w:tcPr>
          <w:p w:rsidR="00B63196" w:rsidRPr="006439C0" w:rsidRDefault="00B63196" w:rsidP="00696275">
            <w:pPr>
              <w:spacing w:line="480" w:lineRule="auto"/>
              <w:jc w:val="center"/>
              <w:rPr>
                <w:rFonts w:ascii="Times New Roman" w:hAnsi="Times New Roman"/>
                <w:b/>
                <w:bCs/>
                <w:sz w:val="26"/>
                <w:szCs w:val="26"/>
              </w:rPr>
            </w:pPr>
          </w:p>
        </w:tc>
        <w:tc>
          <w:tcPr>
            <w:tcW w:w="2682" w:type="dxa"/>
          </w:tcPr>
          <w:p w:rsidR="00B63196" w:rsidRPr="006439C0" w:rsidRDefault="00B63196" w:rsidP="00696275">
            <w:pPr>
              <w:spacing w:line="480" w:lineRule="auto"/>
              <w:jc w:val="center"/>
              <w:rPr>
                <w:rFonts w:ascii="Times New Roman" w:hAnsi="Times New Roman"/>
                <w:b/>
                <w:bCs/>
                <w:sz w:val="26"/>
                <w:szCs w:val="26"/>
              </w:rPr>
            </w:pPr>
            <w:r w:rsidRPr="006439C0">
              <w:rPr>
                <w:rFonts w:ascii="Times New Roman" w:hAnsi="Times New Roman"/>
                <w:b/>
                <w:bCs/>
                <w:sz w:val="26"/>
                <w:szCs w:val="26"/>
              </w:rPr>
              <w:t>30.0</w:t>
            </w:r>
          </w:p>
        </w:tc>
      </w:tr>
    </w:tbl>
    <w:p w:rsidR="00B63196" w:rsidRPr="006439C0" w:rsidRDefault="00B63196" w:rsidP="00B63196">
      <w:pPr>
        <w:spacing w:after="0" w:line="480" w:lineRule="auto"/>
        <w:jc w:val="both"/>
        <w:rPr>
          <w:rFonts w:ascii="Times New Roman" w:hAnsi="Times New Roman"/>
          <w:i/>
          <w:iCs/>
          <w:sz w:val="26"/>
          <w:szCs w:val="26"/>
        </w:rPr>
      </w:pPr>
      <w:r w:rsidRPr="006439C0">
        <w:rPr>
          <w:rFonts w:ascii="Times New Roman" w:hAnsi="Times New Roman"/>
          <w:i/>
          <w:iCs/>
          <w:sz w:val="26"/>
          <w:szCs w:val="26"/>
        </w:rPr>
        <w:t>Critical Value at df = 3, α = 0.05: 7.815</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sz w:val="26"/>
          <w:szCs w:val="26"/>
        </w:rPr>
        <w:t>Decision Rule: Since χ² = 30.0 &gt; 7.815, we reject the null hypothesis (H</w:t>
      </w:r>
      <w:r w:rsidRPr="006439C0">
        <w:rPr>
          <w:rFonts w:ascii="Cambria Math" w:hAnsi="Cambria Math" w:cs="Cambria Math"/>
          <w:sz w:val="26"/>
          <w:szCs w:val="26"/>
        </w:rPr>
        <w:t>O₂</w:t>
      </w:r>
      <w:r w:rsidRPr="006439C0">
        <w:rPr>
          <w:rFonts w:ascii="Times New Roman" w:hAnsi="Times New Roman" w:cs="Times New Roman"/>
          <w:sz w:val="26"/>
          <w:szCs w:val="26"/>
        </w:rPr>
        <w:t>).</w:t>
      </w:r>
    </w:p>
    <w:p w:rsidR="00B63196" w:rsidRPr="006439C0" w:rsidRDefault="00B63196" w:rsidP="00B63196">
      <w:pPr>
        <w:spacing w:after="0" w:line="480" w:lineRule="auto"/>
        <w:ind w:firstLine="720"/>
        <w:jc w:val="both"/>
        <w:rPr>
          <w:rFonts w:ascii="Times New Roman" w:hAnsi="Times New Roman"/>
          <w:sz w:val="26"/>
          <w:szCs w:val="26"/>
        </w:rPr>
      </w:pPr>
      <w:r w:rsidRPr="006439C0">
        <w:rPr>
          <w:rFonts w:ascii="Times New Roman" w:hAnsi="Times New Roman"/>
          <w:sz w:val="26"/>
          <w:szCs w:val="26"/>
        </w:rPr>
        <w:t>There is a significant difference in how interactive learning tools impact student understanding and retention of biology concepts.</w:t>
      </w:r>
    </w:p>
    <w:p w:rsidR="00B63196" w:rsidRPr="006439C0" w:rsidRDefault="00B63196" w:rsidP="00B63196">
      <w:pPr>
        <w:spacing w:after="0" w:line="360" w:lineRule="auto"/>
        <w:jc w:val="both"/>
        <w:rPr>
          <w:rFonts w:ascii="Times New Roman" w:hAnsi="Times New Roman" w:cs="Times New Roman"/>
          <w:b/>
          <w:bCs/>
          <w:sz w:val="26"/>
          <w:szCs w:val="26"/>
        </w:rPr>
      </w:pPr>
      <w:r w:rsidRPr="006439C0">
        <w:rPr>
          <w:rFonts w:ascii="Times New Roman" w:hAnsi="Times New Roman" w:cs="Times New Roman"/>
          <w:b/>
          <w:bCs/>
          <w:sz w:val="26"/>
          <w:szCs w:val="26"/>
        </w:rPr>
        <w:t>Summary of Hypothesis Testing</w:t>
      </w:r>
    </w:p>
    <w:tbl>
      <w:tblPr>
        <w:tblStyle w:val="TableGrid"/>
        <w:tblW w:w="0" w:type="auto"/>
        <w:tblLook w:val="04A0"/>
      </w:tblPr>
      <w:tblGrid>
        <w:gridCol w:w="1502"/>
        <w:gridCol w:w="1577"/>
        <w:gridCol w:w="1223"/>
        <w:gridCol w:w="1361"/>
        <w:gridCol w:w="3337"/>
      </w:tblGrid>
      <w:tr w:rsidR="00B63196" w:rsidRPr="006439C0" w:rsidTr="00696275">
        <w:tc>
          <w:tcPr>
            <w:tcW w:w="1548" w:type="dxa"/>
          </w:tcPr>
          <w:p w:rsidR="00B63196" w:rsidRPr="006439C0" w:rsidRDefault="00B63196" w:rsidP="00696275">
            <w:pPr>
              <w:spacing w:line="360" w:lineRule="auto"/>
              <w:jc w:val="center"/>
              <w:rPr>
                <w:rFonts w:ascii="Times New Roman" w:hAnsi="Times New Roman" w:cs="Times New Roman"/>
                <w:b/>
                <w:bCs/>
                <w:sz w:val="26"/>
                <w:szCs w:val="26"/>
              </w:rPr>
            </w:pPr>
            <w:r w:rsidRPr="006439C0">
              <w:rPr>
                <w:rFonts w:ascii="Times New Roman" w:hAnsi="Times New Roman" w:cs="Times New Roman"/>
                <w:b/>
                <w:bCs/>
                <w:sz w:val="26"/>
                <w:szCs w:val="26"/>
              </w:rPr>
              <w:t>Hypothesis</w:t>
            </w:r>
          </w:p>
        </w:tc>
        <w:tc>
          <w:tcPr>
            <w:tcW w:w="1710" w:type="dxa"/>
          </w:tcPr>
          <w:p w:rsidR="00B63196" w:rsidRPr="006439C0" w:rsidRDefault="00B63196" w:rsidP="00696275">
            <w:pPr>
              <w:spacing w:line="360" w:lineRule="auto"/>
              <w:jc w:val="center"/>
              <w:rPr>
                <w:rFonts w:ascii="Times New Roman" w:hAnsi="Times New Roman" w:cs="Times New Roman"/>
                <w:b/>
                <w:bCs/>
                <w:sz w:val="26"/>
                <w:szCs w:val="26"/>
              </w:rPr>
            </w:pPr>
            <w:r w:rsidRPr="006439C0">
              <w:rPr>
                <w:rFonts w:ascii="Times New Roman" w:hAnsi="Times New Roman" w:cs="Times New Roman"/>
                <w:b/>
                <w:bCs/>
                <w:sz w:val="26"/>
                <w:szCs w:val="26"/>
              </w:rPr>
              <w:t>χ² Calculated</w:t>
            </w:r>
          </w:p>
        </w:tc>
        <w:tc>
          <w:tcPr>
            <w:tcW w:w="1350" w:type="dxa"/>
          </w:tcPr>
          <w:p w:rsidR="00B63196" w:rsidRPr="006439C0" w:rsidRDefault="00B63196" w:rsidP="00696275">
            <w:pPr>
              <w:spacing w:line="360" w:lineRule="auto"/>
              <w:jc w:val="center"/>
              <w:rPr>
                <w:rFonts w:ascii="Times New Roman" w:hAnsi="Times New Roman" w:cs="Times New Roman"/>
                <w:b/>
                <w:bCs/>
                <w:sz w:val="26"/>
                <w:szCs w:val="26"/>
              </w:rPr>
            </w:pPr>
            <w:r w:rsidRPr="006439C0">
              <w:rPr>
                <w:rFonts w:ascii="Times New Roman" w:hAnsi="Times New Roman" w:cs="Times New Roman"/>
                <w:b/>
                <w:bCs/>
                <w:sz w:val="26"/>
                <w:szCs w:val="26"/>
              </w:rPr>
              <w:t>χ² Critical</w:t>
            </w:r>
          </w:p>
        </w:tc>
        <w:tc>
          <w:tcPr>
            <w:tcW w:w="1530" w:type="dxa"/>
          </w:tcPr>
          <w:p w:rsidR="00B63196" w:rsidRPr="006439C0" w:rsidRDefault="00B63196" w:rsidP="00696275">
            <w:pPr>
              <w:spacing w:line="360" w:lineRule="auto"/>
              <w:jc w:val="center"/>
              <w:rPr>
                <w:rFonts w:ascii="Times New Roman" w:hAnsi="Times New Roman" w:cs="Times New Roman"/>
                <w:b/>
                <w:bCs/>
                <w:sz w:val="26"/>
                <w:szCs w:val="26"/>
              </w:rPr>
            </w:pPr>
            <w:r w:rsidRPr="006439C0">
              <w:rPr>
                <w:rFonts w:ascii="Times New Roman" w:hAnsi="Times New Roman" w:cs="Times New Roman"/>
                <w:b/>
                <w:bCs/>
                <w:sz w:val="26"/>
                <w:szCs w:val="26"/>
              </w:rPr>
              <w:t>Decision</w:t>
            </w:r>
          </w:p>
        </w:tc>
        <w:tc>
          <w:tcPr>
            <w:tcW w:w="4590" w:type="dxa"/>
          </w:tcPr>
          <w:p w:rsidR="00B63196" w:rsidRPr="006439C0" w:rsidRDefault="00B63196" w:rsidP="00696275">
            <w:pPr>
              <w:spacing w:line="360" w:lineRule="auto"/>
              <w:jc w:val="center"/>
              <w:rPr>
                <w:rFonts w:ascii="Times New Roman" w:hAnsi="Times New Roman" w:cs="Times New Roman"/>
                <w:b/>
                <w:bCs/>
                <w:sz w:val="26"/>
                <w:szCs w:val="26"/>
              </w:rPr>
            </w:pPr>
            <w:r w:rsidRPr="006439C0">
              <w:rPr>
                <w:rFonts w:ascii="Times New Roman" w:hAnsi="Times New Roman" w:cs="Times New Roman"/>
                <w:b/>
                <w:bCs/>
                <w:sz w:val="26"/>
                <w:szCs w:val="26"/>
              </w:rPr>
              <w:t>Interpretation</w:t>
            </w:r>
          </w:p>
        </w:tc>
      </w:tr>
      <w:tr w:rsidR="00B63196" w:rsidRPr="006439C0" w:rsidTr="00696275">
        <w:tc>
          <w:tcPr>
            <w:tcW w:w="1548"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HO</w:t>
            </w:r>
            <w:r w:rsidRPr="006439C0">
              <w:rPr>
                <w:rFonts w:ascii="Times New Roman" w:hAnsi="Times New Roman" w:cs="Times New Roman"/>
                <w:sz w:val="26"/>
                <w:szCs w:val="26"/>
                <w:vertAlign w:val="superscript"/>
              </w:rPr>
              <w:t>1</w:t>
            </w:r>
            <w:r w:rsidRPr="006439C0">
              <w:rPr>
                <w:rFonts w:ascii="Times New Roman" w:hAnsi="Times New Roman" w:cs="Times New Roman"/>
                <w:sz w:val="26"/>
                <w:szCs w:val="26"/>
              </w:rPr>
              <w:t>:</w:t>
            </w:r>
          </w:p>
        </w:tc>
        <w:tc>
          <w:tcPr>
            <w:tcW w:w="1710"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26.0</w:t>
            </w:r>
          </w:p>
        </w:tc>
        <w:tc>
          <w:tcPr>
            <w:tcW w:w="1350"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7.815</w:t>
            </w:r>
          </w:p>
        </w:tc>
        <w:tc>
          <w:tcPr>
            <w:tcW w:w="1530"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Rejected</w:t>
            </w:r>
          </w:p>
        </w:tc>
        <w:tc>
          <w:tcPr>
            <w:tcW w:w="4590"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Interactive learning tools significantly affect student engagement</w:t>
            </w:r>
          </w:p>
        </w:tc>
      </w:tr>
      <w:tr w:rsidR="00B63196" w:rsidRPr="006439C0" w:rsidTr="00696275">
        <w:tc>
          <w:tcPr>
            <w:tcW w:w="1548"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HO</w:t>
            </w:r>
            <w:r w:rsidRPr="006439C0">
              <w:rPr>
                <w:rFonts w:ascii="Times New Roman" w:hAnsi="Times New Roman" w:cs="Times New Roman"/>
                <w:sz w:val="26"/>
                <w:szCs w:val="26"/>
                <w:vertAlign w:val="superscript"/>
              </w:rPr>
              <w:t>2</w:t>
            </w:r>
            <w:r w:rsidRPr="006439C0">
              <w:rPr>
                <w:rFonts w:ascii="Times New Roman" w:hAnsi="Times New Roman" w:cs="Times New Roman"/>
                <w:sz w:val="26"/>
                <w:szCs w:val="26"/>
              </w:rPr>
              <w:t>:</w:t>
            </w:r>
          </w:p>
        </w:tc>
        <w:tc>
          <w:tcPr>
            <w:tcW w:w="1710"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30.0</w:t>
            </w:r>
          </w:p>
        </w:tc>
        <w:tc>
          <w:tcPr>
            <w:tcW w:w="1350"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7.815</w:t>
            </w:r>
          </w:p>
        </w:tc>
        <w:tc>
          <w:tcPr>
            <w:tcW w:w="1530"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Rejected</w:t>
            </w:r>
          </w:p>
        </w:tc>
        <w:tc>
          <w:tcPr>
            <w:tcW w:w="4590" w:type="dxa"/>
          </w:tcPr>
          <w:p w:rsidR="00B63196" w:rsidRPr="006439C0" w:rsidRDefault="00B63196" w:rsidP="00696275">
            <w:pPr>
              <w:spacing w:line="360" w:lineRule="auto"/>
              <w:jc w:val="both"/>
              <w:rPr>
                <w:rFonts w:ascii="Times New Roman" w:hAnsi="Times New Roman" w:cs="Times New Roman"/>
                <w:sz w:val="26"/>
                <w:szCs w:val="26"/>
              </w:rPr>
            </w:pPr>
            <w:r w:rsidRPr="006439C0">
              <w:rPr>
                <w:rFonts w:ascii="Times New Roman" w:hAnsi="Times New Roman" w:cs="Times New Roman"/>
                <w:sz w:val="26"/>
                <w:szCs w:val="26"/>
              </w:rPr>
              <w:t xml:space="preserve">There is a significant difference in how interactive </w:t>
            </w:r>
            <w:r w:rsidRPr="006439C0">
              <w:rPr>
                <w:rFonts w:ascii="Times New Roman" w:hAnsi="Times New Roman" w:cs="Times New Roman"/>
                <w:sz w:val="26"/>
                <w:szCs w:val="26"/>
              </w:rPr>
              <w:lastRenderedPageBreak/>
              <w:t>tools impact understanding and retention</w:t>
            </w:r>
          </w:p>
        </w:tc>
      </w:tr>
    </w:tbl>
    <w:p w:rsidR="00B63196" w:rsidRPr="006439C0" w:rsidRDefault="00B63196" w:rsidP="00B63196">
      <w:pPr>
        <w:spacing w:after="0" w:line="480" w:lineRule="auto"/>
        <w:ind w:firstLine="720"/>
        <w:jc w:val="both"/>
        <w:rPr>
          <w:rFonts w:ascii="Times New Roman" w:hAnsi="Times New Roman" w:cs="Times New Roman"/>
          <w:sz w:val="26"/>
          <w:szCs w:val="26"/>
        </w:rPr>
      </w:pPr>
    </w:p>
    <w:p w:rsidR="00B63196" w:rsidRPr="006439C0" w:rsidRDefault="00B63196" w:rsidP="00B63196">
      <w:pPr>
        <w:spacing w:line="480" w:lineRule="auto"/>
        <w:rPr>
          <w:rFonts w:ascii="Times New Roman" w:hAnsi="Times New Roman" w:cs="Times New Roman"/>
          <w:b/>
          <w:bCs/>
          <w:sz w:val="26"/>
          <w:szCs w:val="26"/>
        </w:rPr>
      </w:pPr>
      <w:r w:rsidRPr="006439C0">
        <w:rPr>
          <w:rFonts w:ascii="Times New Roman" w:hAnsi="Times New Roman" w:cs="Times New Roman"/>
          <w:b/>
          <w:bCs/>
          <w:sz w:val="26"/>
          <w:szCs w:val="26"/>
        </w:rPr>
        <w:br w:type="page"/>
      </w:r>
    </w:p>
    <w:p w:rsidR="00B63196" w:rsidRPr="006439C0" w:rsidRDefault="00B63196" w:rsidP="00B63196">
      <w:pPr>
        <w:spacing w:after="0" w:line="480" w:lineRule="auto"/>
        <w:jc w:val="both"/>
        <w:rPr>
          <w:rFonts w:ascii="Times New Roman" w:hAnsi="Times New Roman" w:cs="Times New Roman"/>
          <w:b/>
          <w:bCs/>
          <w:sz w:val="26"/>
          <w:szCs w:val="26"/>
        </w:rPr>
      </w:pPr>
      <w:r w:rsidRPr="006439C0">
        <w:rPr>
          <w:rFonts w:ascii="Times New Roman" w:hAnsi="Times New Roman" w:cs="Times New Roman"/>
          <w:b/>
          <w:bCs/>
          <w:sz w:val="26"/>
          <w:szCs w:val="26"/>
        </w:rPr>
        <w:lastRenderedPageBreak/>
        <w:t xml:space="preserve">Discussion of Findings </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The findings of this study support the effectiveness of interactive learning tools in teaching biology concepts. Interactive learning tools can enhance student engagement, motivation, and learning outcomes. The results also highlight the importance of teacher training and support in effectively integrating interactive learning tools into biology education.</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Interactive learning tools encompass a wide range of digital resources designed to facilitate active engagement and participation in the learning process. According to Abykanova et al., (2023), interactive learning involves students absorbing knowledge through intensive, real-world learning as opposed to boring memorization of "dead" information. It's a hyperactive social process in which the student creates "living" knowledge while following the teacher's guidance to achieve the best outcomes possible based on the harmonious assimilation of knowledge that is valued in today's society. Wei et al. (2015) also discovered a strong correlation between teachers' creation of interactive learning activities and students' opinions of online education.</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 xml:space="preserve">These tools include simulations, virtual labs, educational software, and interactive modules that allow students to explore and experiment with biological concepts in a dynamic and hands-on manner. The benefits of interactive learning </w:t>
      </w:r>
      <w:r w:rsidRPr="006439C0">
        <w:rPr>
          <w:rFonts w:ascii="Times New Roman" w:hAnsi="Times New Roman" w:cs="Times New Roman"/>
          <w:sz w:val="26"/>
          <w:szCs w:val="26"/>
        </w:rPr>
        <w:lastRenderedPageBreak/>
        <w:t>include helping to create a welcoming environment and making connections between students, increasing student confidence and self-reliance, encouraging collaboration among students, helping students overcome language barrier anxiety, reducing the impact of authoritarian teacher rules, maintaining student engagement, supporting underachievers, and having participants actively apply previously acquired knowledge and experience (Abykanova et al., 2023). Interactive tools often provide immediate feedback, enabling students to understand and correct their mistakes in real-time, which is crucial for effective learning.</w:t>
      </w:r>
    </w:p>
    <w:p w:rsidR="00B63196" w:rsidRPr="006439C0" w:rsidRDefault="00B63196" w:rsidP="00B63196">
      <w:pPr>
        <w:spacing w:after="0" w:line="480" w:lineRule="auto"/>
        <w:ind w:firstLine="720"/>
        <w:jc w:val="both"/>
        <w:rPr>
          <w:rFonts w:ascii="Times New Roman" w:eastAsia="Times New Roman" w:hAnsi="Times New Roman" w:cs="Times New Roman"/>
          <w:sz w:val="26"/>
          <w:szCs w:val="26"/>
        </w:rPr>
      </w:pPr>
      <w:r w:rsidRPr="006439C0">
        <w:rPr>
          <w:rFonts w:ascii="Times New Roman" w:hAnsi="Times New Roman" w:cs="Times New Roman"/>
          <w:sz w:val="26"/>
          <w:szCs w:val="26"/>
        </w:rPr>
        <w:t xml:space="preserve">Gamification and interactive learning tools in biology education, facilitated by libraries, present a powerful combination for enhancing student engagement and improving learning outcomes. Libraries, with their wealth of resources and access to technology, are wellpositioned to support the integration of gamified content into the biology curriculum. While challenges such as technological gaps, infrastructure issues, and the need for educator training must be addressed, the benefits of making biology more interactive, engaging, and accessible outweigh these hurdles. </w:t>
      </w:r>
    </w:p>
    <w:p w:rsidR="00B63196" w:rsidRPr="006439C0" w:rsidRDefault="00B63196" w:rsidP="00B63196">
      <w:pPr>
        <w:spacing w:line="480" w:lineRule="auto"/>
        <w:rPr>
          <w:rFonts w:ascii="Times New Roman" w:hAnsi="Times New Roman" w:cs="Times New Roman"/>
          <w:sz w:val="26"/>
          <w:szCs w:val="26"/>
        </w:rPr>
      </w:pPr>
      <w:r w:rsidRPr="006439C0">
        <w:rPr>
          <w:rFonts w:ascii="Times New Roman" w:hAnsi="Times New Roman" w:cs="Times New Roman"/>
          <w:sz w:val="26"/>
          <w:szCs w:val="26"/>
        </w:rPr>
        <w:br w:type="page"/>
      </w:r>
    </w:p>
    <w:p w:rsidR="00B63196" w:rsidRPr="006439C0" w:rsidRDefault="00B63196" w:rsidP="00B63196">
      <w:pPr>
        <w:spacing w:after="0" w:line="480" w:lineRule="auto"/>
        <w:jc w:val="center"/>
        <w:rPr>
          <w:rFonts w:ascii="Times New Roman" w:hAnsi="Times New Roman" w:cs="Times New Roman"/>
          <w:b/>
          <w:bCs/>
          <w:sz w:val="26"/>
          <w:szCs w:val="26"/>
        </w:rPr>
      </w:pPr>
      <w:r w:rsidRPr="006439C0">
        <w:rPr>
          <w:rFonts w:ascii="Times New Roman" w:hAnsi="Times New Roman" w:cs="Times New Roman"/>
          <w:b/>
          <w:bCs/>
          <w:sz w:val="26"/>
          <w:szCs w:val="26"/>
        </w:rPr>
        <w:lastRenderedPageBreak/>
        <w:t>CHAPTER FIVE</w:t>
      </w:r>
    </w:p>
    <w:p w:rsidR="00B63196" w:rsidRPr="006439C0" w:rsidRDefault="00B63196" w:rsidP="00B63196">
      <w:pPr>
        <w:spacing w:after="0" w:line="480" w:lineRule="auto"/>
        <w:jc w:val="center"/>
        <w:rPr>
          <w:rFonts w:ascii="Times New Roman" w:hAnsi="Times New Roman" w:cs="Times New Roman"/>
          <w:b/>
          <w:bCs/>
          <w:sz w:val="26"/>
          <w:szCs w:val="26"/>
        </w:rPr>
      </w:pPr>
      <w:r w:rsidRPr="006439C0">
        <w:rPr>
          <w:rFonts w:ascii="Times New Roman" w:hAnsi="Times New Roman" w:cs="Times New Roman"/>
          <w:b/>
          <w:bCs/>
          <w:sz w:val="26"/>
          <w:szCs w:val="26"/>
        </w:rPr>
        <w:t>SUMMARY, CONCLUSION, AND RECOMMENDATIONS</w:t>
      </w:r>
    </w:p>
    <w:p w:rsidR="00B63196" w:rsidRPr="006439C0" w:rsidRDefault="00B63196" w:rsidP="00B63196">
      <w:pPr>
        <w:spacing w:after="0" w:line="480" w:lineRule="auto"/>
        <w:jc w:val="both"/>
        <w:rPr>
          <w:rFonts w:ascii="Times New Roman" w:hAnsi="Times New Roman" w:cs="Times New Roman"/>
          <w:b/>
          <w:bCs/>
          <w:sz w:val="26"/>
          <w:szCs w:val="26"/>
        </w:rPr>
      </w:pPr>
      <w:r w:rsidRPr="006439C0">
        <w:rPr>
          <w:rFonts w:ascii="Times New Roman" w:hAnsi="Times New Roman" w:cs="Times New Roman"/>
          <w:b/>
          <w:bCs/>
          <w:sz w:val="26"/>
          <w:szCs w:val="26"/>
        </w:rPr>
        <w:t>Summary</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This study was carried out to examine the effectiveness of interactive learning in the teaching of biology concepts in secondary schools in Ilorin West Local Government Area, Kwara State. Specifically, the study investigated:</w:t>
      </w:r>
    </w:p>
    <w:p w:rsidR="00B63196" w:rsidRPr="006439C0" w:rsidRDefault="00B63196" w:rsidP="00B63196">
      <w:pPr>
        <w:pStyle w:val="ListParagraph"/>
        <w:numPr>
          <w:ilvl w:val="0"/>
          <w:numId w:val="5"/>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The effect of interactive learning tools on student engagement in biology classes.</w:t>
      </w:r>
    </w:p>
    <w:p w:rsidR="00B63196" w:rsidRPr="006439C0" w:rsidRDefault="00B63196" w:rsidP="00B63196">
      <w:pPr>
        <w:pStyle w:val="ListParagraph"/>
        <w:numPr>
          <w:ilvl w:val="0"/>
          <w:numId w:val="5"/>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The impact of interactive learning on students’ understanding and retention of biology concepts.</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A structured questionnaire was used to collect data from biology teachers and students. The data were analyzed using Simple Percentage and Chi-square (χ²) statistical method, and the following findings emerged:</w:t>
      </w:r>
    </w:p>
    <w:p w:rsidR="00B63196" w:rsidRPr="006439C0" w:rsidRDefault="00B63196" w:rsidP="00B63196">
      <w:pPr>
        <w:pStyle w:val="ListParagraph"/>
        <w:numPr>
          <w:ilvl w:val="0"/>
          <w:numId w:val="6"/>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Interactive learning tools significantly improved student engagement in biology classrooms. A large percentage of respondents agreed that student participation and enthusiasm increased with the use of interactive tools like simulations, videos, charts, and digital quizzes.</w:t>
      </w:r>
    </w:p>
    <w:p w:rsidR="00B63196" w:rsidRPr="006439C0" w:rsidRDefault="00B63196" w:rsidP="00B63196">
      <w:pPr>
        <w:pStyle w:val="ListParagraph"/>
        <w:numPr>
          <w:ilvl w:val="0"/>
          <w:numId w:val="6"/>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 xml:space="preserve">Interactive learning tools had a positive and significant effect on students’ understanding and retention of biology concepts. Respondents acknowledged </w:t>
      </w:r>
      <w:r w:rsidRPr="006439C0">
        <w:rPr>
          <w:rFonts w:ascii="Times New Roman" w:hAnsi="Times New Roman" w:cs="Times New Roman"/>
          <w:sz w:val="26"/>
          <w:szCs w:val="26"/>
        </w:rPr>
        <w:lastRenderedPageBreak/>
        <w:t>better recall and comprehension when topics were taught through interactive strategies.</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These findings show that interactive teaching methods can be more effective than traditional lecture-based approaches in biology education.</w:t>
      </w:r>
    </w:p>
    <w:p w:rsidR="00B63196" w:rsidRPr="006439C0" w:rsidRDefault="00B63196" w:rsidP="00B63196">
      <w:pPr>
        <w:spacing w:after="0" w:line="480" w:lineRule="auto"/>
        <w:jc w:val="both"/>
        <w:rPr>
          <w:rFonts w:ascii="Times New Roman" w:hAnsi="Times New Roman" w:cs="Times New Roman"/>
          <w:b/>
          <w:bCs/>
          <w:sz w:val="26"/>
          <w:szCs w:val="26"/>
        </w:rPr>
      </w:pPr>
      <w:r w:rsidRPr="006439C0">
        <w:rPr>
          <w:rFonts w:ascii="Times New Roman" w:hAnsi="Times New Roman" w:cs="Times New Roman"/>
          <w:b/>
          <w:bCs/>
          <w:sz w:val="26"/>
          <w:szCs w:val="26"/>
        </w:rPr>
        <w:t>Conclusion</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Based on the findings of this study, it can be concluded that interactive learning is an effective strategy for improving the teaching and learning of biology in Ilorin West secondary schools. The use of tools such as educational software, multimedia presentations, animations, and group activities not only engages students more deeply but also enhances their understanding and retention of complex biological concepts.</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Therefore, the adoption of interactive learning methods is essential for enhancing students’ academic performance in biology and potentially other science subjects.</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This study demonstrates the potential of interactive learning tools to improve biology education. The findings suggest that interactive learning tools can be a valuable addition to traditional teaching methods, enhancing student engagement, understanding, and retention of biology concepts. Further research is needed to explore the long-term effects of interactive learning tools on biology education.</w:t>
      </w:r>
    </w:p>
    <w:p w:rsidR="00B63196" w:rsidRDefault="00B63196" w:rsidP="00B63196">
      <w:pPr>
        <w:rPr>
          <w:rFonts w:ascii="Times New Roman" w:hAnsi="Times New Roman" w:cs="Times New Roman"/>
          <w:b/>
          <w:bCs/>
          <w:sz w:val="26"/>
          <w:szCs w:val="26"/>
        </w:rPr>
      </w:pPr>
      <w:r>
        <w:rPr>
          <w:rFonts w:ascii="Times New Roman" w:hAnsi="Times New Roman" w:cs="Times New Roman"/>
          <w:b/>
          <w:bCs/>
          <w:sz w:val="26"/>
          <w:szCs w:val="26"/>
        </w:rPr>
        <w:lastRenderedPageBreak/>
        <w:br w:type="page"/>
      </w:r>
    </w:p>
    <w:p w:rsidR="00B63196" w:rsidRPr="006439C0" w:rsidRDefault="00B63196" w:rsidP="00B63196">
      <w:pPr>
        <w:spacing w:after="0" w:line="480" w:lineRule="auto"/>
        <w:jc w:val="both"/>
        <w:rPr>
          <w:rFonts w:ascii="Times New Roman" w:hAnsi="Times New Roman" w:cs="Times New Roman"/>
          <w:b/>
          <w:bCs/>
          <w:sz w:val="26"/>
          <w:szCs w:val="26"/>
        </w:rPr>
      </w:pPr>
      <w:r w:rsidRPr="006439C0">
        <w:rPr>
          <w:rFonts w:ascii="Times New Roman" w:hAnsi="Times New Roman" w:cs="Times New Roman"/>
          <w:b/>
          <w:bCs/>
          <w:sz w:val="26"/>
          <w:szCs w:val="26"/>
        </w:rPr>
        <w:lastRenderedPageBreak/>
        <w:t>Recommendations</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In light of the study's findings, the following recommendations are made:</w:t>
      </w:r>
    </w:p>
    <w:p w:rsidR="00B63196" w:rsidRPr="006439C0" w:rsidRDefault="00B63196" w:rsidP="00B63196">
      <w:pPr>
        <w:pStyle w:val="ListParagraph"/>
        <w:numPr>
          <w:ilvl w:val="0"/>
          <w:numId w:val="7"/>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Teachers should integrate interactive learning tools into their biology lessons regularly to improve student engagement and comprehension.</w:t>
      </w:r>
    </w:p>
    <w:p w:rsidR="00B63196" w:rsidRPr="006439C0" w:rsidRDefault="00B63196" w:rsidP="00B63196">
      <w:pPr>
        <w:pStyle w:val="ListParagraph"/>
        <w:numPr>
          <w:ilvl w:val="0"/>
          <w:numId w:val="7"/>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Government and school administrators should provide modern teaching aids and resources, including projectors, internet access, and biology educational software, to support interactive learning.</w:t>
      </w:r>
    </w:p>
    <w:p w:rsidR="00B63196" w:rsidRPr="006439C0" w:rsidRDefault="00B63196" w:rsidP="00B63196">
      <w:pPr>
        <w:pStyle w:val="ListParagraph"/>
        <w:numPr>
          <w:ilvl w:val="0"/>
          <w:numId w:val="7"/>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Training and workshops should be organized for biology teachers on how to effectively use interactive tools and ICT-based strategies in the classroom.</w:t>
      </w:r>
    </w:p>
    <w:p w:rsidR="00B63196" w:rsidRPr="006439C0" w:rsidRDefault="00B63196" w:rsidP="00B63196">
      <w:pPr>
        <w:pStyle w:val="ListParagraph"/>
        <w:numPr>
          <w:ilvl w:val="0"/>
          <w:numId w:val="7"/>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Curriculum developers should emphasize student-centered approaches and include interactive activities in the biology syllabus to promote active learning.</w:t>
      </w:r>
    </w:p>
    <w:p w:rsidR="00B63196" w:rsidRPr="006439C0" w:rsidRDefault="00B63196" w:rsidP="00B63196">
      <w:pPr>
        <w:pStyle w:val="ListParagraph"/>
        <w:numPr>
          <w:ilvl w:val="0"/>
          <w:numId w:val="7"/>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Further research should be conducted on the long-term impact of interactive learning on students’ academic performance and interest in science subjects</w:t>
      </w:r>
    </w:p>
    <w:p w:rsidR="00B63196" w:rsidRPr="006439C0" w:rsidRDefault="00B63196" w:rsidP="00B63196">
      <w:pPr>
        <w:spacing w:after="0" w:line="480" w:lineRule="auto"/>
        <w:jc w:val="both"/>
        <w:rPr>
          <w:rFonts w:ascii="Times New Roman" w:hAnsi="Times New Roman" w:cs="Times New Roman"/>
          <w:b/>
          <w:bCs/>
          <w:sz w:val="26"/>
          <w:szCs w:val="26"/>
        </w:rPr>
      </w:pPr>
      <w:r w:rsidRPr="006439C0">
        <w:rPr>
          <w:rFonts w:ascii="Times New Roman" w:hAnsi="Times New Roman" w:cs="Times New Roman"/>
          <w:b/>
          <w:bCs/>
          <w:sz w:val="26"/>
          <w:szCs w:val="26"/>
        </w:rPr>
        <w:t>Suggestion for Further Studies</w:t>
      </w:r>
    </w:p>
    <w:p w:rsidR="00B63196" w:rsidRPr="006439C0" w:rsidRDefault="00B63196" w:rsidP="00B63196">
      <w:pPr>
        <w:spacing w:after="0" w:line="480" w:lineRule="auto"/>
        <w:ind w:firstLine="720"/>
        <w:jc w:val="both"/>
        <w:rPr>
          <w:rFonts w:ascii="Times New Roman" w:hAnsi="Times New Roman" w:cs="Times New Roman"/>
          <w:sz w:val="26"/>
          <w:szCs w:val="26"/>
        </w:rPr>
      </w:pPr>
      <w:r w:rsidRPr="006439C0">
        <w:rPr>
          <w:rFonts w:ascii="Times New Roman" w:hAnsi="Times New Roman" w:cs="Times New Roman"/>
          <w:sz w:val="26"/>
          <w:szCs w:val="26"/>
        </w:rPr>
        <w:t>Future researchers may wish to:</w:t>
      </w:r>
    </w:p>
    <w:p w:rsidR="00B63196" w:rsidRPr="006439C0" w:rsidRDefault="00B63196" w:rsidP="00B63196">
      <w:pPr>
        <w:pStyle w:val="ListParagraph"/>
        <w:numPr>
          <w:ilvl w:val="0"/>
          <w:numId w:val="8"/>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Examine the effectiveness of specific types of interactive tools (e.g., virtual labs, simulations, animations) on learning different biology topics.</w:t>
      </w:r>
    </w:p>
    <w:p w:rsidR="00B63196" w:rsidRPr="006439C0" w:rsidRDefault="00B63196" w:rsidP="00B63196">
      <w:pPr>
        <w:pStyle w:val="ListParagraph"/>
        <w:numPr>
          <w:ilvl w:val="0"/>
          <w:numId w:val="8"/>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t>Compare the impact of interactive learning on rural versus urban schools.</w:t>
      </w:r>
    </w:p>
    <w:p w:rsidR="00B63196" w:rsidRPr="006439C0" w:rsidRDefault="00B63196" w:rsidP="00B63196">
      <w:pPr>
        <w:pStyle w:val="ListParagraph"/>
        <w:numPr>
          <w:ilvl w:val="0"/>
          <w:numId w:val="8"/>
        </w:numPr>
        <w:spacing w:after="0" w:line="480" w:lineRule="auto"/>
        <w:ind w:left="720"/>
        <w:jc w:val="both"/>
        <w:rPr>
          <w:rFonts w:ascii="Times New Roman" w:hAnsi="Times New Roman" w:cs="Times New Roman"/>
          <w:sz w:val="26"/>
          <w:szCs w:val="26"/>
        </w:rPr>
      </w:pPr>
      <w:r w:rsidRPr="006439C0">
        <w:rPr>
          <w:rFonts w:ascii="Times New Roman" w:hAnsi="Times New Roman" w:cs="Times New Roman"/>
          <w:sz w:val="26"/>
          <w:szCs w:val="26"/>
        </w:rPr>
        <w:lastRenderedPageBreak/>
        <w:t>Investigate the challenges teachers face in adopting interactive learning strategies in science education</w:t>
      </w:r>
    </w:p>
    <w:p w:rsidR="00B63196" w:rsidRPr="006439C0" w:rsidRDefault="00B63196" w:rsidP="00B63196">
      <w:pPr>
        <w:spacing w:after="0" w:line="480" w:lineRule="auto"/>
        <w:ind w:left="720" w:hanging="720"/>
        <w:jc w:val="center"/>
        <w:rPr>
          <w:rFonts w:asciiTheme="majorBidi" w:hAnsiTheme="majorBidi" w:cstheme="majorBidi"/>
          <w:b/>
          <w:bCs/>
          <w:sz w:val="26"/>
          <w:szCs w:val="26"/>
        </w:rPr>
      </w:pPr>
      <w:r w:rsidRPr="006439C0">
        <w:rPr>
          <w:rFonts w:asciiTheme="majorBidi" w:hAnsiTheme="majorBidi" w:cstheme="majorBidi"/>
          <w:b/>
          <w:bCs/>
          <w:sz w:val="26"/>
          <w:szCs w:val="26"/>
        </w:rPr>
        <w:t>REFERENCE</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Abykanova, B., Nugumanova, S., Yelezhanova, S., Kabylkhamit, Z. &amp; Sabirova, Z. (2023). The use of interactive learning technology in institutions of higher learning. </w:t>
      </w:r>
      <w:r w:rsidRPr="006439C0">
        <w:rPr>
          <w:rFonts w:asciiTheme="majorBidi" w:hAnsiTheme="majorBidi" w:cstheme="majorBidi"/>
          <w:i/>
          <w:iCs/>
          <w:sz w:val="26"/>
          <w:szCs w:val="26"/>
        </w:rPr>
        <w:t>International Journal Of Environmental &amp; Science Education</w:t>
      </w:r>
      <w:r w:rsidRPr="006439C0">
        <w:rPr>
          <w:rFonts w:asciiTheme="majorBidi" w:hAnsiTheme="majorBidi" w:cstheme="majorBidi"/>
          <w:sz w:val="26"/>
          <w:szCs w:val="26"/>
        </w:rPr>
        <w:t>, 11(18), 12528-12539.</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Adedokun, F. O., Ahmad, N. B. &amp; Miskon, S. B. (2021). Gamification in e-library services. Library Philosophy and Practice (e-journal). 6388. </w:t>
      </w:r>
      <w:hyperlink r:id="rId7" w:history="1">
        <w:r w:rsidRPr="006439C0">
          <w:rPr>
            <w:rStyle w:val="Hyperlink"/>
            <w:rFonts w:asciiTheme="majorBidi" w:hAnsiTheme="majorBidi" w:cstheme="majorBidi"/>
            <w:sz w:val="26"/>
            <w:szCs w:val="26"/>
          </w:rPr>
          <w:t>https://digitalcommons.unl.edu/libphilprac/6388</w:t>
        </w:r>
      </w:hyperlink>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Adeyemi, I. O., Esan, A. O. &amp; Aleem, A. (2021). Application of gamification to library services: awareness, perception, and readiness of academic librarians in Nigeria. The Electronic Library, 39(5), pp. 767-781. </w:t>
      </w:r>
      <w:hyperlink r:id="rId8" w:history="1">
        <w:r w:rsidRPr="006439C0">
          <w:rPr>
            <w:rStyle w:val="Hyperlink"/>
            <w:rFonts w:asciiTheme="majorBidi" w:hAnsiTheme="majorBidi" w:cstheme="majorBidi"/>
            <w:sz w:val="26"/>
            <w:szCs w:val="26"/>
          </w:rPr>
          <w:t>https://doi.org/10.1108/EL-05-2021-0096</w:t>
        </w:r>
      </w:hyperlink>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American Library Associati</w:t>
      </w:r>
      <w:r>
        <w:rPr>
          <w:rFonts w:asciiTheme="majorBidi" w:hAnsiTheme="majorBidi" w:cstheme="majorBidi"/>
          <w:sz w:val="26"/>
          <w:szCs w:val="26"/>
        </w:rPr>
        <w:t xml:space="preserve">on. (n.d). Gamification. </w:t>
      </w:r>
      <w:r w:rsidRPr="006439C0">
        <w:rPr>
          <w:rFonts w:asciiTheme="majorBidi" w:hAnsiTheme="majorBidi" w:cstheme="majorBidi"/>
          <w:sz w:val="26"/>
          <w:szCs w:val="26"/>
        </w:rPr>
        <w:t xml:space="preserve">ALA. </w:t>
      </w:r>
      <w:hyperlink r:id="rId9" w:history="1">
        <w:r w:rsidRPr="006439C0">
          <w:rPr>
            <w:rStyle w:val="Hyperlink"/>
            <w:rFonts w:asciiTheme="majorBidi" w:hAnsiTheme="majorBidi" w:cstheme="majorBidi"/>
            <w:sz w:val="26"/>
            <w:szCs w:val="26"/>
          </w:rPr>
          <w:t>https://www.ala.org/future/trends/gamification</w:t>
        </w:r>
      </w:hyperlink>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Barata, G., Gama, S., Jorge, J., &amp; Gonçalves, D. (2017). Studying student differentiation in gamified education: A long-term study. </w:t>
      </w:r>
      <w:r w:rsidRPr="006439C0">
        <w:rPr>
          <w:rFonts w:asciiTheme="majorBidi" w:hAnsiTheme="majorBidi" w:cstheme="majorBidi"/>
          <w:i/>
          <w:iCs/>
          <w:sz w:val="26"/>
          <w:szCs w:val="26"/>
        </w:rPr>
        <w:t>Computers in Human Behavior</w:t>
      </w:r>
      <w:r w:rsidRPr="006439C0">
        <w:rPr>
          <w:rFonts w:asciiTheme="majorBidi" w:hAnsiTheme="majorBidi" w:cstheme="majorBidi"/>
          <w:sz w:val="26"/>
          <w:szCs w:val="26"/>
        </w:rPr>
        <w:t xml:space="preserve">, 71, 550–585. </w:t>
      </w:r>
      <w:hyperlink r:id="rId10" w:history="1">
        <w:r w:rsidRPr="006439C0">
          <w:rPr>
            <w:rStyle w:val="Hyperlink"/>
            <w:rFonts w:asciiTheme="majorBidi" w:hAnsiTheme="majorBidi" w:cstheme="majorBidi"/>
            <w:sz w:val="26"/>
            <w:szCs w:val="26"/>
          </w:rPr>
          <w:t>https://doi.org/10.1016/j.chb.2016.08.049</w:t>
        </w:r>
      </w:hyperlink>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Brigham, T.J. (2015). An introduction to gamification: Adding game elements for engagement. Medical Reference Services Quarterly, 34(4), pp. 471-480, </w:t>
      </w:r>
      <w:hyperlink r:id="rId11" w:history="1">
        <w:r w:rsidRPr="006439C0">
          <w:rPr>
            <w:rStyle w:val="Hyperlink"/>
            <w:rFonts w:asciiTheme="majorBidi" w:hAnsiTheme="majorBidi" w:cstheme="majorBidi"/>
            <w:sz w:val="26"/>
            <w:szCs w:val="26"/>
          </w:rPr>
          <w:t>https://doi.org/10.1080/02763869.2015.1082385</w:t>
        </w:r>
      </w:hyperlink>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Christopoulos, A. &amp; Mystakidis, S. (2023). Gamification in education. Encyclopedia, 3, 1223– 1243. </w:t>
      </w:r>
      <w:hyperlink r:id="rId12" w:history="1">
        <w:r w:rsidRPr="006439C0">
          <w:rPr>
            <w:rStyle w:val="Hyperlink"/>
            <w:rFonts w:asciiTheme="majorBidi" w:hAnsiTheme="majorBidi" w:cstheme="majorBidi"/>
            <w:sz w:val="26"/>
            <w:szCs w:val="26"/>
          </w:rPr>
          <w:t>https://doi.org/10.3390/encyclopedia3040089</w:t>
        </w:r>
      </w:hyperlink>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Deterding, S., Dixon, D., Khaled, R., &amp; Nacke, L. (2011). From game design elements to gamefulness: Defining "gamification". In Proceedings of the 15th International AcademicMindTrek Conference: Envisioning Future Media Environments (pp. 9-15). </w:t>
      </w:r>
      <w:hyperlink r:id="rId13" w:history="1">
        <w:r w:rsidRPr="006439C0">
          <w:rPr>
            <w:rStyle w:val="Hyperlink"/>
            <w:rFonts w:asciiTheme="majorBidi" w:hAnsiTheme="majorBidi" w:cstheme="majorBidi"/>
            <w:sz w:val="26"/>
            <w:szCs w:val="26"/>
          </w:rPr>
          <w:t>https://doi.org/10.1145/2181037.2181040</w:t>
        </w:r>
      </w:hyperlink>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lastRenderedPageBreak/>
        <w:t xml:space="preserve">Dichev, C. &amp; Dicheva, D. (2017). Gamifying education: What is known, what is believed and what remains uncertain: A critical review. </w:t>
      </w:r>
      <w:r w:rsidRPr="006439C0">
        <w:rPr>
          <w:rFonts w:asciiTheme="majorBidi" w:hAnsiTheme="majorBidi" w:cstheme="majorBidi"/>
          <w:i/>
          <w:iCs/>
          <w:sz w:val="26"/>
          <w:szCs w:val="26"/>
        </w:rPr>
        <w:t>International Journal of Educational Technology in Higher Education, 14(1), 9</w:t>
      </w:r>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Downie, S., &amp; Proulx, S. (2022). Investigating the role of gamification in public libraries’ literacy-centered youth programming. </w:t>
      </w:r>
      <w:r w:rsidRPr="006439C0">
        <w:rPr>
          <w:rFonts w:asciiTheme="majorBidi" w:hAnsiTheme="majorBidi" w:cstheme="majorBidi"/>
          <w:i/>
          <w:iCs/>
          <w:sz w:val="26"/>
          <w:szCs w:val="26"/>
        </w:rPr>
        <w:t>International Journal of Play, 11(4), 382–404.</w:t>
      </w:r>
      <w:r w:rsidRPr="006439C0">
        <w:rPr>
          <w:rFonts w:asciiTheme="majorBidi" w:hAnsiTheme="majorBidi" w:cstheme="majorBidi"/>
          <w:sz w:val="26"/>
          <w:szCs w:val="26"/>
        </w:rPr>
        <w:t xml:space="preserve"> </w:t>
      </w:r>
      <w:hyperlink r:id="rId14" w:history="1">
        <w:r w:rsidRPr="006439C0">
          <w:rPr>
            <w:rStyle w:val="Hyperlink"/>
            <w:rFonts w:asciiTheme="majorBidi" w:hAnsiTheme="majorBidi" w:cstheme="majorBidi"/>
            <w:sz w:val="26"/>
            <w:szCs w:val="26"/>
          </w:rPr>
          <w:t>https://doi.org/10.1080/21594937.2022.2136637</w:t>
        </w:r>
      </w:hyperlink>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Elci, B. (2023). The psychology of gamification: Exploring the power of game elements in motivating and engaging users. https://gamified.marketing/the-psychology-ofgamificationexploring/#:~:text=By%20leveraging%20the%20inherent%20desires%20and%20motivations%20of,a%20natural%20inclination%20for%20play%2C%20achievement%2 C%20and%20progress.</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Esti Astuti &amp; Heru Nurcahyo. (2019). Development of biology learning media based on adobe flash to increase interest and conceptual understanding. IOP Conf. Series: Journal of Physics: Conf. Series 1241, 012050, </w:t>
      </w:r>
      <w:hyperlink r:id="rId15" w:history="1">
        <w:r w:rsidRPr="006439C0">
          <w:rPr>
            <w:rStyle w:val="Hyperlink"/>
            <w:rFonts w:asciiTheme="majorBidi" w:hAnsiTheme="majorBidi" w:cstheme="majorBidi"/>
            <w:sz w:val="26"/>
            <w:szCs w:val="26"/>
          </w:rPr>
          <w:t>https://doi.org/10.1088/1742-6596/1241/1/012050</w:t>
        </w:r>
      </w:hyperlink>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Gerickle, N. &amp; Grace, M. (2018). </w:t>
      </w:r>
      <w:r w:rsidRPr="006439C0">
        <w:rPr>
          <w:rFonts w:asciiTheme="majorBidi" w:hAnsiTheme="majorBidi" w:cstheme="majorBidi"/>
          <w:i/>
          <w:iCs/>
          <w:sz w:val="26"/>
          <w:szCs w:val="26"/>
        </w:rPr>
        <w:t>Challenges in biology education research</w:t>
      </w:r>
      <w:r w:rsidRPr="006439C0">
        <w:rPr>
          <w:rFonts w:asciiTheme="majorBidi" w:hAnsiTheme="majorBidi" w:cstheme="majorBidi"/>
          <w:sz w:val="26"/>
          <w:szCs w:val="26"/>
        </w:rPr>
        <w:t xml:space="preserve"> (Ed.). A selection of papers presented at the XIth conference of European Researchers in Didactics of Biology (ERIDOB). University Printing Office, Karlstad</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Haasio, A., Madge, O. L., &amp; Harviainen, J. T. (2021). Games, gamification and libraries. In: Madge, O. L. (eds), New trends and challenges in information science and information seeking behaviour. Lecture Notes in Networks and Systems, vol 193. Springer, Cham. </w:t>
      </w:r>
      <w:hyperlink r:id="rId16" w:history="1">
        <w:r w:rsidRPr="006439C0">
          <w:rPr>
            <w:rStyle w:val="Hyperlink"/>
            <w:rFonts w:asciiTheme="majorBidi" w:hAnsiTheme="majorBidi" w:cstheme="majorBidi"/>
            <w:sz w:val="26"/>
            <w:szCs w:val="26"/>
          </w:rPr>
          <w:t>https://doi.org/10.1007/978-3-030-68466-2_10</w:t>
        </w:r>
      </w:hyperlink>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Interaction Design Foundation - IxDF. (2016). What is gamification (GF)?. Interaction Design Foundation - IxDF. </w:t>
      </w:r>
      <w:hyperlink r:id="rId17" w:history="1">
        <w:r w:rsidRPr="006439C0">
          <w:rPr>
            <w:rStyle w:val="Hyperlink"/>
            <w:rFonts w:asciiTheme="majorBidi" w:hAnsiTheme="majorBidi" w:cstheme="majorBidi"/>
            <w:sz w:val="26"/>
            <w:szCs w:val="26"/>
          </w:rPr>
          <w:t>https://www.interaction-design.org/literature/topics/gamification</w:t>
        </w:r>
      </w:hyperlink>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Kolawole, D. T. O., Enang, U. U. &amp; Effiong, A. E. (2023). Blended learning a new approach for the teaching of library and information sciencehttps://www.researchgate.net/publication/370602827_BLENDED_LEARNING_A_N </w:t>
      </w:r>
      <w:r w:rsidRPr="006439C0">
        <w:rPr>
          <w:rFonts w:asciiTheme="majorBidi" w:hAnsiTheme="majorBidi" w:cstheme="majorBidi"/>
          <w:sz w:val="26"/>
          <w:szCs w:val="26"/>
        </w:rPr>
        <w:lastRenderedPageBreak/>
        <w:t>EW_APPROACH_FOR_THE_TEACHING_OF_LIBRARY_AND_INFORMATIO N_SCIENCE</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Kolawole, D. T. O., Enang, U. U. &amp; Effiong, A. E. (2024). </w:t>
      </w:r>
      <w:r w:rsidRPr="006439C0">
        <w:rPr>
          <w:rFonts w:asciiTheme="majorBidi" w:hAnsiTheme="majorBidi" w:cstheme="majorBidi"/>
          <w:i/>
          <w:iCs/>
          <w:sz w:val="26"/>
          <w:szCs w:val="26"/>
        </w:rPr>
        <w:t>Utilisation of innovative technologies and library service delivery in public and private universities in South West Nigeria</w:t>
      </w:r>
      <w:r w:rsidRPr="006439C0">
        <w:rPr>
          <w:rFonts w:asciiTheme="majorBidi" w:hAnsiTheme="majorBidi" w:cstheme="majorBidi"/>
          <w:sz w:val="26"/>
          <w:szCs w:val="26"/>
        </w:rPr>
        <w:t xml:space="preserve"> (Unpublished Master Dissertation). University of Uyo.</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Koss, H. (2024). Gamification: What It Is and How It Works (With 8 Examples). </w:t>
      </w:r>
      <w:hyperlink r:id="rId18" w:history="1">
        <w:r w:rsidRPr="006439C0">
          <w:rPr>
            <w:rStyle w:val="Hyperlink"/>
            <w:rFonts w:asciiTheme="majorBidi" w:hAnsiTheme="majorBidi" w:cstheme="majorBidi"/>
            <w:sz w:val="26"/>
            <w:szCs w:val="26"/>
          </w:rPr>
          <w:t>https://builtin.com/articles/gamificationv</w:t>
        </w:r>
      </w:hyperlink>
    </w:p>
    <w:p w:rsidR="00B63196" w:rsidRPr="006439C0" w:rsidRDefault="00B63196" w:rsidP="00B63196">
      <w:pPr>
        <w:spacing w:line="240" w:lineRule="auto"/>
        <w:ind w:left="720" w:hanging="720"/>
        <w:jc w:val="both"/>
        <w:rPr>
          <w:rFonts w:asciiTheme="majorBidi" w:hAnsiTheme="majorBidi" w:cstheme="majorBidi"/>
          <w:sz w:val="26"/>
          <w:szCs w:val="26"/>
          <w:u w:val="single"/>
        </w:rPr>
      </w:pPr>
      <w:r w:rsidRPr="006439C0">
        <w:rPr>
          <w:rFonts w:asciiTheme="majorBidi" w:hAnsiTheme="majorBidi" w:cstheme="majorBidi"/>
          <w:sz w:val="26"/>
          <w:szCs w:val="26"/>
        </w:rPr>
        <w:t xml:space="preserve">Manu, T. R. &amp; Bhakti, G. (2023). Gamification for digital humanities in libraries. DESIDOC </w:t>
      </w:r>
      <w:r w:rsidRPr="006439C0">
        <w:rPr>
          <w:rFonts w:asciiTheme="majorBidi" w:hAnsiTheme="majorBidi" w:cstheme="majorBidi"/>
          <w:i/>
          <w:iCs/>
          <w:sz w:val="26"/>
          <w:szCs w:val="26"/>
        </w:rPr>
        <w:t>Journal of Library &amp; Information Technology, 43(4):241-248</w:t>
      </w:r>
      <w:r w:rsidRPr="006439C0">
        <w:rPr>
          <w:rFonts w:asciiTheme="majorBidi" w:hAnsiTheme="majorBidi" w:cstheme="majorBidi"/>
          <w:sz w:val="26"/>
          <w:szCs w:val="26"/>
          <w:u w:val="single"/>
        </w:rPr>
        <w:t xml:space="preserve">. </w:t>
      </w:r>
      <w:hyperlink r:id="rId19" w:history="1">
        <w:r w:rsidRPr="006439C0">
          <w:rPr>
            <w:rStyle w:val="Hyperlink"/>
            <w:rFonts w:asciiTheme="majorBidi" w:hAnsiTheme="majorBidi" w:cstheme="majorBidi"/>
            <w:sz w:val="26"/>
            <w:szCs w:val="26"/>
          </w:rPr>
          <w:t>https://doi.org/10.14429/djlit.43.04.19259</w:t>
        </w:r>
      </w:hyperlink>
    </w:p>
    <w:p w:rsidR="00B63196" w:rsidRPr="006439C0" w:rsidRDefault="00B63196" w:rsidP="00B63196">
      <w:pPr>
        <w:spacing w:line="240" w:lineRule="auto"/>
        <w:ind w:left="720" w:hanging="720"/>
        <w:jc w:val="both"/>
        <w:rPr>
          <w:rFonts w:asciiTheme="majorBidi" w:hAnsiTheme="majorBidi" w:cstheme="majorBidi"/>
          <w:sz w:val="26"/>
          <w:szCs w:val="26"/>
          <w:u w:val="single"/>
        </w:rPr>
      </w:pPr>
      <w:r w:rsidRPr="006439C0">
        <w:rPr>
          <w:rFonts w:asciiTheme="majorBidi" w:hAnsiTheme="majorBidi" w:cstheme="majorBidi"/>
          <w:sz w:val="26"/>
          <w:szCs w:val="26"/>
        </w:rPr>
        <w:t xml:space="preserve">Nakiyemba, S. (2024). Impact of gamification on knowledge acquisition. </w:t>
      </w:r>
      <w:r w:rsidRPr="006439C0">
        <w:rPr>
          <w:rFonts w:asciiTheme="majorBidi" w:hAnsiTheme="majorBidi" w:cstheme="majorBidi"/>
          <w:i/>
          <w:iCs/>
          <w:sz w:val="26"/>
          <w:szCs w:val="26"/>
        </w:rPr>
        <w:t>European Journal of Information and Journal Management, (1) pp 1 – 12</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Nevius, E. (2020, May 6). Games and gamification in academic libraries. ACRL Insider </w:t>
      </w:r>
      <w:hyperlink r:id="rId20" w:history="1">
        <w:r w:rsidRPr="006439C0">
          <w:rPr>
            <w:rStyle w:val="Hyperlink"/>
            <w:rFonts w:asciiTheme="majorBidi" w:hAnsiTheme="majorBidi" w:cstheme="majorBidi"/>
            <w:sz w:val="26"/>
            <w:szCs w:val="26"/>
          </w:rPr>
          <w:t>https://acrl.ala.org/acrlinsider/games-and-gamification-in-academic-libraries/</w:t>
        </w:r>
      </w:hyperlink>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Panopoulou-Huovila, D. (2020). </w:t>
      </w:r>
      <w:r w:rsidRPr="006439C0">
        <w:rPr>
          <w:rFonts w:asciiTheme="majorBidi" w:hAnsiTheme="majorBidi" w:cstheme="majorBidi"/>
          <w:i/>
          <w:iCs/>
          <w:sz w:val="26"/>
          <w:szCs w:val="26"/>
        </w:rPr>
        <w:t>Gamification for libraries: Improving information retrieval teaching through gamification</w:t>
      </w:r>
      <w:r w:rsidRPr="006439C0">
        <w:rPr>
          <w:rFonts w:asciiTheme="majorBidi" w:hAnsiTheme="majorBidi" w:cstheme="majorBidi"/>
          <w:sz w:val="26"/>
          <w:szCs w:val="26"/>
        </w:rPr>
        <w:t xml:space="preserve"> (Unpublished Master Dissertation). Tampere University</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Reed, K. N. &amp; Miller, A. (2020). Applying gamification to the library orientation. </w:t>
      </w:r>
      <w:r w:rsidRPr="006439C0">
        <w:rPr>
          <w:rFonts w:asciiTheme="majorBidi" w:hAnsiTheme="majorBidi" w:cstheme="majorBidi"/>
          <w:i/>
          <w:iCs/>
          <w:sz w:val="26"/>
          <w:szCs w:val="26"/>
        </w:rPr>
        <w:t>Information Technology and Libraries 39(3).</w:t>
      </w:r>
      <w:r w:rsidRPr="006439C0">
        <w:rPr>
          <w:rFonts w:asciiTheme="majorBidi" w:hAnsiTheme="majorBidi" w:cstheme="majorBidi"/>
          <w:sz w:val="26"/>
          <w:szCs w:val="26"/>
        </w:rPr>
        <w:t xml:space="preserve"> </w:t>
      </w:r>
      <w:hyperlink r:id="rId21" w:history="1">
        <w:r w:rsidRPr="006439C0">
          <w:rPr>
            <w:rStyle w:val="Hyperlink"/>
            <w:rFonts w:asciiTheme="majorBidi" w:hAnsiTheme="majorBidi" w:cstheme="majorBidi"/>
            <w:sz w:val="26"/>
            <w:szCs w:val="26"/>
          </w:rPr>
          <w:t>https://doi.org/10.6017/ital.v39i3.12209</w:t>
        </w:r>
      </w:hyperlink>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Smiderle, R., Rigo, S. J., Marques, L. B. Coelho, J. A. &amp; Jaques, P. (2020). The impact of gamification on students’ learning, engagement and behavior based on their personality traits. Smart Learn. Environ. 7, 3. </w:t>
      </w:r>
      <w:hyperlink r:id="rId22" w:history="1">
        <w:r w:rsidRPr="006439C0">
          <w:rPr>
            <w:rStyle w:val="Hyperlink"/>
            <w:rFonts w:asciiTheme="majorBidi" w:hAnsiTheme="majorBidi" w:cstheme="majorBidi"/>
            <w:sz w:val="26"/>
            <w:szCs w:val="26"/>
          </w:rPr>
          <w:t>https://doi.org/10.1186/s40561-019-0098-x</w:t>
        </w:r>
      </w:hyperlink>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Tsirulnikov, D. Suart, C. Abdullah, R. Vulcu, F. &amp; Mullarkey, C. (2023). Game on: immersive virtual laboratory simulation improves student learning outcomes &amp; motivation. FEBS Open Bio, 13(3). pp. 396-407. </w:t>
      </w:r>
      <w:hyperlink r:id="rId23" w:history="1">
        <w:r w:rsidRPr="006439C0">
          <w:rPr>
            <w:rStyle w:val="Hyperlink"/>
            <w:rFonts w:asciiTheme="majorBidi" w:hAnsiTheme="majorBidi" w:cstheme="majorBidi"/>
            <w:sz w:val="26"/>
            <w:szCs w:val="26"/>
          </w:rPr>
          <w:t>https://doi.org/10.1002/2211-5463.13567</w:t>
        </w:r>
      </w:hyperlink>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Vahdatikhaki, F., Friso-van den Bos, I., Mowlaei, S., &amp; Kollöffel, B. (2023). Application of gamified virtual laboratories as a preparation tool for civil </w:t>
      </w:r>
      <w:r w:rsidRPr="006439C0">
        <w:rPr>
          <w:rFonts w:asciiTheme="majorBidi" w:hAnsiTheme="majorBidi" w:cstheme="majorBidi"/>
          <w:sz w:val="26"/>
          <w:szCs w:val="26"/>
        </w:rPr>
        <w:lastRenderedPageBreak/>
        <w:t xml:space="preserve">engineering students. </w:t>
      </w:r>
      <w:r w:rsidRPr="006439C0">
        <w:rPr>
          <w:rFonts w:asciiTheme="majorBidi" w:hAnsiTheme="majorBidi" w:cstheme="majorBidi"/>
          <w:i/>
          <w:iCs/>
          <w:sz w:val="26"/>
          <w:szCs w:val="26"/>
        </w:rPr>
        <w:t>European Journal of Engineering Education</w:t>
      </w:r>
      <w:r w:rsidRPr="006439C0">
        <w:rPr>
          <w:rFonts w:asciiTheme="majorBidi" w:hAnsiTheme="majorBidi" w:cstheme="majorBidi"/>
          <w:sz w:val="26"/>
          <w:szCs w:val="26"/>
        </w:rPr>
        <w:t xml:space="preserve">, 49(1), 164–191. </w:t>
      </w:r>
      <w:hyperlink r:id="rId24" w:history="1">
        <w:r w:rsidRPr="006439C0">
          <w:rPr>
            <w:rStyle w:val="Hyperlink"/>
            <w:rFonts w:asciiTheme="majorBidi" w:hAnsiTheme="majorBidi" w:cstheme="majorBidi"/>
            <w:sz w:val="26"/>
            <w:szCs w:val="26"/>
          </w:rPr>
          <w:t>https://doi.org/10.1080/03043797.2023.2265306</w:t>
        </w:r>
      </w:hyperlink>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Wang, Y. (2022). A comparative study on the effectiveness of traditional and modern teaching methods. A. Holl et al. (Eds.): ICHESS 2022, ASSEHR 720, pp. 270–277. </w:t>
      </w:r>
      <w:hyperlink r:id="rId25" w:history="1">
        <w:r w:rsidRPr="006439C0">
          <w:rPr>
            <w:rStyle w:val="Hyperlink"/>
            <w:rFonts w:asciiTheme="majorBidi" w:hAnsiTheme="majorBidi" w:cstheme="majorBidi"/>
            <w:sz w:val="26"/>
            <w:szCs w:val="26"/>
          </w:rPr>
          <w:t>https://doi.org/10.2991/978-2-494069-89-3_32</w:t>
        </w:r>
      </w:hyperlink>
      <w:r w:rsidRPr="006439C0">
        <w:rPr>
          <w:rFonts w:asciiTheme="majorBidi" w:hAnsiTheme="majorBidi" w:cstheme="majorBidi"/>
          <w:sz w:val="26"/>
          <w:szCs w:val="26"/>
        </w:rPr>
        <w:t>.</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Wei, H. C., Peng, H., &amp; Chou, C. (2015). Can more interactivity improve learning achievement in an online course? Effects of college students' perception and actual use of a course management system on their learning achievement. </w:t>
      </w:r>
      <w:r w:rsidRPr="006439C0">
        <w:rPr>
          <w:rFonts w:asciiTheme="majorBidi" w:hAnsiTheme="majorBidi" w:cstheme="majorBidi"/>
          <w:i/>
          <w:iCs/>
          <w:sz w:val="26"/>
          <w:szCs w:val="26"/>
        </w:rPr>
        <w:t>Computers &amp; Education</w:t>
      </w:r>
      <w:r w:rsidRPr="006439C0">
        <w:rPr>
          <w:rFonts w:asciiTheme="majorBidi" w:hAnsiTheme="majorBidi" w:cstheme="majorBidi"/>
          <w:sz w:val="26"/>
          <w:szCs w:val="26"/>
        </w:rPr>
        <w:t>, 83, 10– 21.</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Yıldırım, İ. (2016). </w:t>
      </w:r>
      <w:r w:rsidRPr="006439C0">
        <w:rPr>
          <w:rFonts w:asciiTheme="majorBidi" w:hAnsiTheme="majorBidi" w:cstheme="majorBidi"/>
          <w:i/>
          <w:iCs/>
          <w:sz w:val="26"/>
          <w:szCs w:val="26"/>
        </w:rPr>
        <w:t>Oyunlaştırma temelli “öğretim ilke ve yöntemleri” dersi öğretim programının geliştirilmesi, uygulanması ve değerlendirilmesi</w:t>
      </w:r>
      <w:r w:rsidRPr="006439C0">
        <w:rPr>
          <w:rFonts w:asciiTheme="majorBidi" w:hAnsiTheme="majorBidi" w:cstheme="majorBidi"/>
          <w:sz w:val="26"/>
          <w:szCs w:val="26"/>
        </w:rPr>
        <w:t xml:space="preserve"> (Unpublished Doctorate Thesis). Gaziantep University, Institute of Educational Sciences, Gaziantep.</w:t>
      </w:r>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Zainuddin, Z., Chu, S. K. W., Shujahat, M., &amp; Perera, C. J. (2020). The impact of gamification on learning and instruction: A systematic review of empirical evidence. </w:t>
      </w:r>
      <w:r w:rsidRPr="006439C0">
        <w:rPr>
          <w:rFonts w:asciiTheme="majorBidi" w:hAnsiTheme="majorBidi" w:cstheme="majorBidi"/>
          <w:i/>
          <w:iCs/>
          <w:sz w:val="26"/>
          <w:szCs w:val="26"/>
        </w:rPr>
        <w:t>Educational Research Review</w:t>
      </w:r>
      <w:r w:rsidRPr="006439C0">
        <w:rPr>
          <w:rFonts w:asciiTheme="majorBidi" w:hAnsiTheme="majorBidi" w:cstheme="majorBidi"/>
          <w:sz w:val="26"/>
          <w:szCs w:val="26"/>
        </w:rPr>
        <w:t xml:space="preserve">, 30, Article 100326. </w:t>
      </w:r>
      <w:hyperlink r:id="rId26" w:history="1">
        <w:r w:rsidRPr="006439C0">
          <w:rPr>
            <w:rStyle w:val="Hyperlink"/>
            <w:rFonts w:asciiTheme="majorBidi" w:hAnsiTheme="majorBidi" w:cstheme="majorBidi"/>
            <w:sz w:val="26"/>
            <w:szCs w:val="26"/>
          </w:rPr>
          <w:t>https://doi.org/10.1016/j.edurev.2020.100326</w:t>
        </w:r>
      </w:hyperlink>
    </w:p>
    <w:p w:rsidR="00B63196" w:rsidRPr="006439C0" w:rsidRDefault="00B63196" w:rsidP="00B63196">
      <w:pPr>
        <w:spacing w:line="240" w:lineRule="auto"/>
        <w:ind w:left="720" w:hanging="720"/>
        <w:jc w:val="both"/>
        <w:rPr>
          <w:rFonts w:asciiTheme="majorBidi" w:hAnsiTheme="majorBidi" w:cstheme="majorBidi"/>
          <w:sz w:val="26"/>
          <w:szCs w:val="26"/>
        </w:rPr>
      </w:pPr>
      <w:r w:rsidRPr="006439C0">
        <w:rPr>
          <w:rFonts w:asciiTheme="majorBidi" w:hAnsiTheme="majorBidi" w:cstheme="majorBidi"/>
          <w:sz w:val="26"/>
          <w:szCs w:val="26"/>
        </w:rPr>
        <w:t xml:space="preserve">Zhonggen, Y. (2019). A meta-analysis of use of serious games in education over a decade. </w:t>
      </w:r>
      <w:r w:rsidRPr="006439C0">
        <w:rPr>
          <w:rFonts w:asciiTheme="majorBidi" w:hAnsiTheme="majorBidi" w:cstheme="majorBidi"/>
          <w:i/>
          <w:iCs/>
          <w:sz w:val="26"/>
          <w:szCs w:val="26"/>
        </w:rPr>
        <w:t>International Journal of Co Computer Games Technology</w:t>
      </w:r>
      <w:r w:rsidRPr="006439C0">
        <w:rPr>
          <w:rFonts w:asciiTheme="majorBidi" w:hAnsiTheme="majorBidi" w:cstheme="majorBidi"/>
          <w:sz w:val="26"/>
          <w:szCs w:val="26"/>
        </w:rPr>
        <w:t>, 2019. https://doi.org/10.1155/2019/4797032</w:t>
      </w:r>
    </w:p>
    <w:p w:rsidR="00B63196" w:rsidRPr="006439C0" w:rsidRDefault="00B63196" w:rsidP="00B63196">
      <w:pPr>
        <w:spacing w:line="480" w:lineRule="auto"/>
        <w:rPr>
          <w:rFonts w:ascii="Times New Roman" w:hAnsi="Times New Roman" w:cs="Times New Roman"/>
          <w:sz w:val="26"/>
          <w:szCs w:val="26"/>
        </w:rPr>
      </w:pPr>
      <w:r w:rsidRPr="006439C0">
        <w:rPr>
          <w:rFonts w:ascii="Times New Roman" w:hAnsi="Times New Roman" w:cs="Times New Roman"/>
          <w:sz w:val="26"/>
          <w:szCs w:val="26"/>
        </w:rPr>
        <w:br w:type="page"/>
      </w:r>
    </w:p>
    <w:p w:rsidR="00B63196" w:rsidRPr="006439C0" w:rsidRDefault="00B63196" w:rsidP="00B63196">
      <w:pPr>
        <w:pStyle w:val="NoSpacing"/>
        <w:spacing w:line="360" w:lineRule="auto"/>
        <w:jc w:val="center"/>
        <w:rPr>
          <w:rFonts w:asciiTheme="majorBidi" w:hAnsiTheme="majorBidi" w:cstheme="majorBidi"/>
          <w:b/>
          <w:bCs/>
          <w:sz w:val="26"/>
          <w:szCs w:val="26"/>
        </w:rPr>
      </w:pPr>
      <w:r w:rsidRPr="006439C0">
        <w:rPr>
          <w:rFonts w:asciiTheme="majorBidi" w:hAnsiTheme="majorBidi" w:cstheme="majorBidi"/>
          <w:b/>
          <w:bCs/>
          <w:sz w:val="26"/>
          <w:szCs w:val="26"/>
        </w:rPr>
        <w:lastRenderedPageBreak/>
        <w:t>EFFECTIVENESS OF INTERACTIVE LEARNING IN TEACHING BIOLOGY CONCEPTS IN ILORIN WEST SECONDARY SCHOOLS, KWARA STATE</w:t>
      </w:r>
    </w:p>
    <w:p w:rsidR="00B63196" w:rsidRPr="006439C0" w:rsidRDefault="00B63196" w:rsidP="00B63196">
      <w:pPr>
        <w:pStyle w:val="NoSpacing"/>
        <w:spacing w:line="480" w:lineRule="auto"/>
        <w:jc w:val="both"/>
        <w:rPr>
          <w:rFonts w:asciiTheme="majorBidi" w:hAnsiTheme="majorBidi" w:cstheme="majorBidi"/>
          <w:sz w:val="26"/>
          <w:szCs w:val="26"/>
        </w:rPr>
      </w:pPr>
      <w:r w:rsidRPr="006439C0">
        <w:rPr>
          <w:rFonts w:asciiTheme="majorBidi" w:hAnsiTheme="majorBidi" w:cstheme="majorBidi"/>
          <w:sz w:val="26"/>
          <w:szCs w:val="26"/>
        </w:rPr>
        <w:t>Dear Respondents,</w:t>
      </w:r>
    </w:p>
    <w:p w:rsidR="00B63196" w:rsidRPr="006439C0" w:rsidRDefault="00B63196" w:rsidP="00B63196">
      <w:pPr>
        <w:pStyle w:val="NoSpacing"/>
        <w:spacing w:line="480" w:lineRule="auto"/>
        <w:ind w:firstLine="720"/>
        <w:jc w:val="both"/>
        <w:rPr>
          <w:rFonts w:asciiTheme="majorBidi" w:hAnsiTheme="majorBidi" w:cstheme="majorBidi"/>
          <w:sz w:val="26"/>
          <w:szCs w:val="26"/>
        </w:rPr>
      </w:pPr>
      <w:r w:rsidRPr="006439C0">
        <w:rPr>
          <w:rFonts w:asciiTheme="majorBidi" w:hAnsiTheme="majorBidi" w:cstheme="majorBidi"/>
          <w:sz w:val="26"/>
          <w:szCs w:val="26"/>
        </w:rPr>
        <w:t>This questionnaire is designed to obtain your views on the effectiveness of interactive learning in teaching biology concepts in Ilorin West Secondary Schools, Kwara state.</w:t>
      </w:r>
    </w:p>
    <w:p w:rsidR="00B63196" w:rsidRPr="006439C0" w:rsidRDefault="00B63196" w:rsidP="00B63196">
      <w:pPr>
        <w:pStyle w:val="NoSpacing"/>
        <w:spacing w:line="480" w:lineRule="auto"/>
        <w:ind w:firstLine="720"/>
        <w:jc w:val="both"/>
        <w:rPr>
          <w:rFonts w:asciiTheme="majorBidi" w:hAnsiTheme="majorBidi" w:cstheme="majorBidi"/>
          <w:sz w:val="26"/>
          <w:szCs w:val="26"/>
        </w:rPr>
      </w:pPr>
      <w:r w:rsidRPr="006439C0">
        <w:rPr>
          <w:rFonts w:asciiTheme="majorBidi" w:hAnsiTheme="majorBidi" w:cstheme="majorBidi"/>
          <w:sz w:val="26"/>
          <w:szCs w:val="26"/>
        </w:rPr>
        <w:t>You are therefore requested to provide answers to the question items to enable the researcher arrive at the conclusion for research purpose.</w:t>
      </w:r>
    </w:p>
    <w:p w:rsidR="00B63196" w:rsidRPr="006439C0" w:rsidRDefault="00B63196" w:rsidP="00B63196">
      <w:pPr>
        <w:pStyle w:val="NoSpacing"/>
        <w:spacing w:line="480" w:lineRule="auto"/>
        <w:ind w:firstLine="720"/>
        <w:jc w:val="both"/>
        <w:rPr>
          <w:rFonts w:asciiTheme="majorBidi" w:hAnsiTheme="majorBidi" w:cstheme="majorBidi"/>
          <w:sz w:val="26"/>
          <w:szCs w:val="26"/>
        </w:rPr>
      </w:pPr>
      <w:r w:rsidRPr="006439C0">
        <w:rPr>
          <w:rFonts w:asciiTheme="majorBidi" w:hAnsiTheme="majorBidi" w:cstheme="majorBidi"/>
          <w:sz w:val="26"/>
          <w:szCs w:val="26"/>
        </w:rPr>
        <w:t>Please respond appropriately. Your confidentiality is guaranteed.</w:t>
      </w:r>
    </w:p>
    <w:p w:rsidR="00B63196" w:rsidRPr="006439C0" w:rsidRDefault="00B63196" w:rsidP="00B63196">
      <w:pPr>
        <w:pStyle w:val="NoSpacing"/>
        <w:spacing w:line="480" w:lineRule="auto"/>
        <w:ind w:firstLine="720"/>
        <w:jc w:val="center"/>
        <w:rPr>
          <w:rFonts w:asciiTheme="majorBidi" w:hAnsiTheme="majorBidi" w:cstheme="majorBidi"/>
          <w:b/>
          <w:bCs/>
          <w:sz w:val="26"/>
          <w:szCs w:val="26"/>
        </w:rPr>
      </w:pPr>
      <w:r w:rsidRPr="006439C0">
        <w:rPr>
          <w:rFonts w:asciiTheme="majorBidi" w:hAnsiTheme="majorBidi" w:cstheme="majorBidi"/>
          <w:b/>
          <w:bCs/>
          <w:sz w:val="26"/>
          <w:szCs w:val="26"/>
        </w:rPr>
        <w:t>SECTION A</w:t>
      </w:r>
    </w:p>
    <w:p w:rsidR="00B63196" w:rsidRPr="006439C0" w:rsidRDefault="00B63196" w:rsidP="00B63196">
      <w:pPr>
        <w:pStyle w:val="NoSpacing"/>
        <w:spacing w:line="480" w:lineRule="auto"/>
        <w:rPr>
          <w:rFonts w:asciiTheme="majorBidi" w:hAnsiTheme="majorBidi" w:cstheme="majorBidi"/>
          <w:b/>
          <w:bCs/>
          <w:sz w:val="26"/>
          <w:szCs w:val="26"/>
        </w:rPr>
      </w:pPr>
      <w:r w:rsidRPr="006439C0">
        <w:rPr>
          <w:rFonts w:asciiTheme="majorBidi" w:hAnsiTheme="majorBidi" w:cstheme="majorBidi"/>
          <w:b/>
          <w:bCs/>
          <w:sz w:val="26"/>
          <w:szCs w:val="26"/>
        </w:rPr>
        <w:t>Respondent Personal Data</w:t>
      </w:r>
    </w:p>
    <w:p w:rsidR="00B63196" w:rsidRPr="006439C0" w:rsidRDefault="00B63196" w:rsidP="00B63196">
      <w:pPr>
        <w:pStyle w:val="NoSpacing"/>
        <w:numPr>
          <w:ilvl w:val="0"/>
          <w:numId w:val="4"/>
        </w:numPr>
        <w:spacing w:line="480" w:lineRule="auto"/>
        <w:ind w:hanging="720"/>
        <w:jc w:val="both"/>
        <w:rPr>
          <w:rFonts w:asciiTheme="majorBidi" w:hAnsiTheme="majorBidi" w:cstheme="majorBidi"/>
          <w:sz w:val="26"/>
          <w:szCs w:val="26"/>
        </w:rPr>
      </w:pPr>
      <w:r>
        <w:rPr>
          <w:rFonts w:asciiTheme="majorBidi" w:hAnsiTheme="majorBidi" w:cstheme="majorBidi"/>
          <w:sz w:val="26"/>
          <w:szCs w:val="26"/>
        </w:rPr>
        <w:t>Name of the School:……………</w:t>
      </w:r>
      <w:r w:rsidRPr="006439C0">
        <w:rPr>
          <w:rFonts w:asciiTheme="majorBidi" w:hAnsiTheme="majorBidi" w:cstheme="majorBidi"/>
          <w:sz w:val="26"/>
          <w:szCs w:val="26"/>
        </w:rPr>
        <w:t>…………………………………………….</w:t>
      </w:r>
    </w:p>
    <w:p w:rsidR="00B63196" w:rsidRPr="006439C0" w:rsidRDefault="00B63196" w:rsidP="00B63196">
      <w:pPr>
        <w:pStyle w:val="NoSpacing"/>
        <w:numPr>
          <w:ilvl w:val="0"/>
          <w:numId w:val="4"/>
        </w:numPr>
        <w:spacing w:line="480" w:lineRule="auto"/>
        <w:ind w:hanging="720"/>
        <w:jc w:val="both"/>
        <w:rPr>
          <w:rFonts w:asciiTheme="majorBidi" w:hAnsiTheme="majorBidi" w:cstheme="majorBidi"/>
          <w:sz w:val="26"/>
          <w:szCs w:val="26"/>
        </w:rPr>
      </w:pPr>
      <w:r w:rsidRPr="006439C0">
        <w:rPr>
          <w:rFonts w:asciiTheme="majorBidi" w:hAnsiTheme="majorBidi" w:cstheme="majorBidi"/>
          <w:sz w:val="26"/>
          <w:szCs w:val="26"/>
        </w:rPr>
        <w:t>Sex:</w:t>
      </w:r>
      <w:r w:rsidRPr="006439C0">
        <w:rPr>
          <w:rFonts w:asciiTheme="majorBidi" w:hAnsiTheme="majorBidi" w:cstheme="majorBidi"/>
          <w:sz w:val="26"/>
          <w:szCs w:val="26"/>
        </w:rPr>
        <w:tab/>
        <w:t>Male (  )</w:t>
      </w:r>
      <w:r w:rsidRPr="006439C0">
        <w:rPr>
          <w:rFonts w:asciiTheme="majorBidi" w:hAnsiTheme="majorBidi" w:cstheme="majorBidi"/>
          <w:sz w:val="26"/>
          <w:szCs w:val="26"/>
        </w:rPr>
        <w:tab/>
        <w:t>Female (  )</w:t>
      </w:r>
    </w:p>
    <w:p w:rsidR="00B63196" w:rsidRPr="006439C0" w:rsidRDefault="00B63196" w:rsidP="00B63196">
      <w:pPr>
        <w:pStyle w:val="NoSpacing"/>
        <w:numPr>
          <w:ilvl w:val="0"/>
          <w:numId w:val="4"/>
        </w:numPr>
        <w:spacing w:line="480" w:lineRule="auto"/>
        <w:ind w:hanging="720"/>
        <w:jc w:val="both"/>
        <w:rPr>
          <w:rFonts w:asciiTheme="majorBidi" w:hAnsiTheme="majorBidi" w:cstheme="majorBidi"/>
          <w:sz w:val="26"/>
          <w:szCs w:val="26"/>
        </w:rPr>
      </w:pPr>
      <w:r w:rsidRPr="006439C0">
        <w:rPr>
          <w:rFonts w:asciiTheme="majorBidi" w:hAnsiTheme="majorBidi" w:cstheme="majorBidi"/>
          <w:sz w:val="26"/>
          <w:szCs w:val="26"/>
        </w:rPr>
        <w:t>Age:</w:t>
      </w:r>
      <w:r w:rsidRPr="006439C0">
        <w:rPr>
          <w:rFonts w:asciiTheme="majorBidi" w:hAnsiTheme="majorBidi" w:cstheme="majorBidi"/>
          <w:sz w:val="26"/>
          <w:szCs w:val="26"/>
        </w:rPr>
        <w:tab/>
        <w:t>(a) 15-18 years (  )</w:t>
      </w:r>
      <w:r w:rsidRPr="006439C0">
        <w:rPr>
          <w:rFonts w:asciiTheme="majorBidi" w:hAnsiTheme="majorBidi" w:cstheme="majorBidi"/>
          <w:sz w:val="26"/>
          <w:szCs w:val="26"/>
        </w:rPr>
        <w:tab/>
        <w:t>(b) 19-21 years (  ) (c) 22-25 years (  )</w:t>
      </w:r>
    </w:p>
    <w:p w:rsidR="00B63196" w:rsidRPr="006439C0" w:rsidRDefault="00B63196" w:rsidP="00B63196">
      <w:pPr>
        <w:pStyle w:val="NoSpacing"/>
        <w:spacing w:line="480" w:lineRule="auto"/>
        <w:jc w:val="center"/>
        <w:rPr>
          <w:rFonts w:asciiTheme="majorBidi" w:hAnsiTheme="majorBidi" w:cstheme="majorBidi"/>
          <w:b/>
          <w:bCs/>
          <w:sz w:val="26"/>
          <w:szCs w:val="26"/>
        </w:rPr>
      </w:pPr>
      <w:r w:rsidRPr="006439C0">
        <w:rPr>
          <w:rFonts w:asciiTheme="majorBidi" w:hAnsiTheme="majorBidi" w:cstheme="majorBidi"/>
          <w:b/>
          <w:bCs/>
          <w:sz w:val="26"/>
          <w:szCs w:val="26"/>
        </w:rPr>
        <w:t>SECTION B</w:t>
      </w:r>
    </w:p>
    <w:p w:rsidR="00B63196" w:rsidRPr="006439C0" w:rsidRDefault="00B63196" w:rsidP="00B63196">
      <w:pPr>
        <w:pStyle w:val="NoSpacing"/>
        <w:spacing w:line="480" w:lineRule="auto"/>
        <w:ind w:firstLine="720"/>
        <w:jc w:val="both"/>
        <w:rPr>
          <w:rFonts w:asciiTheme="majorBidi" w:hAnsiTheme="majorBidi" w:cstheme="majorBidi"/>
          <w:sz w:val="26"/>
          <w:szCs w:val="26"/>
        </w:rPr>
      </w:pPr>
      <w:r w:rsidRPr="006439C0">
        <w:rPr>
          <w:rFonts w:asciiTheme="majorBidi" w:hAnsiTheme="majorBidi" w:cstheme="majorBidi"/>
          <w:sz w:val="26"/>
          <w:szCs w:val="26"/>
        </w:rPr>
        <w:t>You are requested to tick (√) any of the following alternatives of your choice</w:t>
      </w:r>
    </w:p>
    <w:p w:rsidR="00B63196" w:rsidRPr="006439C0" w:rsidRDefault="00B63196" w:rsidP="00B63196">
      <w:pPr>
        <w:pStyle w:val="NoSpacing"/>
        <w:spacing w:line="480" w:lineRule="auto"/>
        <w:jc w:val="both"/>
        <w:rPr>
          <w:rFonts w:asciiTheme="majorBidi" w:hAnsiTheme="majorBidi" w:cstheme="majorBidi"/>
          <w:sz w:val="26"/>
          <w:szCs w:val="26"/>
        </w:rPr>
      </w:pPr>
      <w:r w:rsidRPr="006439C0">
        <w:rPr>
          <w:rFonts w:asciiTheme="majorBidi" w:hAnsiTheme="majorBidi" w:cstheme="majorBidi"/>
          <w:sz w:val="26"/>
          <w:szCs w:val="26"/>
        </w:rPr>
        <w:t>Strongly Disagree</w:t>
      </w:r>
      <w:r w:rsidRPr="006439C0">
        <w:rPr>
          <w:rFonts w:asciiTheme="majorBidi" w:hAnsiTheme="majorBidi" w:cstheme="majorBidi"/>
          <w:sz w:val="26"/>
          <w:szCs w:val="26"/>
        </w:rPr>
        <w:tab/>
        <w:t>-</w:t>
      </w:r>
      <w:r w:rsidRPr="006439C0">
        <w:rPr>
          <w:rFonts w:asciiTheme="majorBidi" w:hAnsiTheme="majorBidi" w:cstheme="majorBidi"/>
          <w:sz w:val="26"/>
          <w:szCs w:val="26"/>
        </w:rPr>
        <w:tab/>
        <w:t>SD</w:t>
      </w:r>
      <w:r w:rsidRPr="006439C0">
        <w:rPr>
          <w:rFonts w:asciiTheme="majorBidi" w:hAnsiTheme="majorBidi" w:cstheme="majorBidi"/>
          <w:sz w:val="26"/>
          <w:szCs w:val="26"/>
        </w:rPr>
        <w:tab/>
        <w:t>1</w:t>
      </w:r>
    </w:p>
    <w:p w:rsidR="00B63196" w:rsidRPr="006439C0" w:rsidRDefault="00B63196" w:rsidP="00B63196">
      <w:pPr>
        <w:pStyle w:val="NoSpacing"/>
        <w:spacing w:line="480" w:lineRule="auto"/>
        <w:jc w:val="both"/>
        <w:rPr>
          <w:rFonts w:asciiTheme="majorBidi" w:hAnsiTheme="majorBidi" w:cstheme="majorBidi"/>
          <w:sz w:val="26"/>
          <w:szCs w:val="26"/>
        </w:rPr>
      </w:pPr>
      <w:r w:rsidRPr="006439C0">
        <w:rPr>
          <w:rFonts w:asciiTheme="majorBidi" w:hAnsiTheme="majorBidi" w:cstheme="majorBidi"/>
          <w:sz w:val="26"/>
          <w:szCs w:val="26"/>
        </w:rPr>
        <w:t>Disagree</w:t>
      </w:r>
      <w:r w:rsidRPr="006439C0">
        <w:rPr>
          <w:rFonts w:asciiTheme="majorBidi" w:hAnsiTheme="majorBidi" w:cstheme="majorBidi"/>
          <w:sz w:val="26"/>
          <w:szCs w:val="26"/>
        </w:rPr>
        <w:tab/>
      </w:r>
      <w:r w:rsidRPr="006439C0">
        <w:rPr>
          <w:rFonts w:asciiTheme="majorBidi" w:hAnsiTheme="majorBidi" w:cstheme="majorBidi"/>
          <w:sz w:val="26"/>
          <w:szCs w:val="26"/>
        </w:rPr>
        <w:tab/>
        <w:t>-</w:t>
      </w:r>
      <w:r w:rsidRPr="006439C0">
        <w:rPr>
          <w:rFonts w:asciiTheme="majorBidi" w:hAnsiTheme="majorBidi" w:cstheme="majorBidi"/>
          <w:sz w:val="26"/>
          <w:szCs w:val="26"/>
        </w:rPr>
        <w:tab/>
        <w:t>D</w:t>
      </w:r>
      <w:r w:rsidRPr="006439C0">
        <w:rPr>
          <w:rFonts w:asciiTheme="majorBidi" w:hAnsiTheme="majorBidi" w:cstheme="majorBidi"/>
          <w:sz w:val="26"/>
          <w:szCs w:val="26"/>
        </w:rPr>
        <w:tab/>
        <w:t>2</w:t>
      </w:r>
    </w:p>
    <w:p w:rsidR="00B63196" w:rsidRPr="006439C0" w:rsidRDefault="00B63196" w:rsidP="00B63196">
      <w:pPr>
        <w:pStyle w:val="NoSpacing"/>
        <w:spacing w:line="480" w:lineRule="auto"/>
        <w:jc w:val="both"/>
        <w:rPr>
          <w:rFonts w:asciiTheme="majorBidi" w:hAnsiTheme="majorBidi" w:cstheme="majorBidi"/>
          <w:sz w:val="26"/>
          <w:szCs w:val="26"/>
        </w:rPr>
      </w:pPr>
      <w:r w:rsidRPr="006439C0">
        <w:rPr>
          <w:rFonts w:asciiTheme="majorBidi" w:hAnsiTheme="majorBidi" w:cstheme="majorBidi"/>
          <w:sz w:val="26"/>
          <w:szCs w:val="26"/>
        </w:rPr>
        <w:lastRenderedPageBreak/>
        <w:t xml:space="preserve">Agree </w:t>
      </w:r>
      <w:r w:rsidRPr="006439C0">
        <w:rPr>
          <w:rFonts w:asciiTheme="majorBidi" w:hAnsiTheme="majorBidi" w:cstheme="majorBidi"/>
          <w:sz w:val="26"/>
          <w:szCs w:val="26"/>
        </w:rPr>
        <w:tab/>
      </w:r>
      <w:r w:rsidRPr="006439C0">
        <w:rPr>
          <w:rFonts w:asciiTheme="majorBidi" w:hAnsiTheme="majorBidi" w:cstheme="majorBidi"/>
          <w:sz w:val="26"/>
          <w:szCs w:val="26"/>
        </w:rPr>
        <w:tab/>
      </w:r>
      <w:r w:rsidRPr="006439C0">
        <w:rPr>
          <w:rFonts w:asciiTheme="majorBidi" w:hAnsiTheme="majorBidi" w:cstheme="majorBidi"/>
          <w:sz w:val="26"/>
          <w:szCs w:val="26"/>
        </w:rPr>
        <w:tab/>
        <w:t>-</w:t>
      </w:r>
      <w:r w:rsidRPr="006439C0">
        <w:rPr>
          <w:rFonts w:asciiTheme="majorBidi" w:hAnsiTheme="majorBidi" w:cstheme="majorBidi"/>
          <w:sz w:val="26"/>
          <w:szCs w:val="26"/>
        </w:rPr>
        <w:tab/>
        <w:t>A</w:t>
      </w:r>
      <w:r w:rsidRPr="006439C0">
        <w:rPr>
          <w:rFonts w:asciiTheme="majorBidi" w:hAnsiTheme="majorBidi" w:cstheme="majorBidi"/>
          <w:sz w:val="26"/>
          <w:szCs w:val="26"/>
        </w:rPr>
        <w:tab/>
        <w:t>3</w:t>
      </w:r>
    </w:p>
    <w:p w:rsidR="00B63196" w:rsidRPr="006439C0" w:rsidRDefault="00B63196" w:rsidP="00B63196">
      <w:pPr>
        <w:pStyle w:val="NoSpacing"/>
        <w:spacing w:line="480" w:lineRule="auto"/>
        <w:jc w:val="both"/>
        <w:rPr>
          <w:rFonts w:asciiTheme="majorBidi" w:hAnsiTheme="majorBidi" w:cstheme="majorBidi"/>
          <w:sz w:val="26"/>
          <w:szCs w:val="26"/>
        </w:rPr>
      </w:pPr>
      <w:r w:rsidRPr="006439C0">
        <w:rPr>
          <w:rFonts w:asciiTheme="majorBidi" w:hAnsiTheme="majorBidi" w:cstheme="majorBidi"/>
          <w:sz w:val="26"/>
          <w:szCs w:val="26"/>
        </w:rPr>
        <w:t>Strongly Agree</w:t>
      </w:r>
      <w:r w:rsidRPr="006439C0">
        <w:rPr>
          <w:rFonts w:asciiTheme="majorBidi" w:hAnsiTheme="majorBidi" w:cstheme="majorBidi"/>
          <w:sz w:val="26"/>
          <w:szCs w:val="26"/>
        </w:rPr>
        <w:tab/>
        <w:t>-</w:t>
      </w:r>
      <w:r w:rsidRPr="006439C0">
        <w:rPr>
          <w:rFonts w:asciiTheme="majorBidi" w:hAnsiTheme="majorBidi" w:cstheme="majorBidi"/>
          <w:sz w:val="26"/>
          <w:szCs w:val="26"/>
        </w:rPr>
        <w:tab/>
        <w:t>SA</w:t>
      </w:r>
      <w:r w:rsidRPr="006439C0">
        <w:rPr>
          <w:rFonts w:asciiTheme="majorBidi" w:hAnsiTheme="majorBidi" w:cstheme="majorBidi"/>
          <w:sz w:val="26"/>
          <w:szCs w:val="26"/>
        </w:rPr>
        <w:tab/>
        <w:t>4</w:t>
      </w:r>
    </w:p>
    <w:tbl>
      <w:tblPr>
        <w:tblStyle w:val="TableGrid"/>
        <w:tblW w:w="9828" w:type="dxa"/>
        <w:tblLayout w:type="fixed"/>
        <w:tblLook w:val="04A0"/>
      </w:tblPr>
      <w:tblGrid>
        <w:gridCol w:w="803"/>
        <w:gridCol w:w="6865"/>
        <w:gridCol w:w="604"/>
        <w:gridCol w:w="421"/>
        <w:gridCol w:w="421"/>
        <w:gridCol w:w="714"/>
      </w:tblGrid>
      <w:tr w:rsidR="00B63196" w:rsidRPr="006439C0" w:rsidTr="00696275">
        <w:trPr>
          <w:trHeight w:val="443"/>
        </w:trPr>
        <w:tc>
          <w:tcPr>
            <w:tcW w:w="803" w:type="dxa"/>
          </w:tcPr>
          <w:p w:rsidR="00B63196" w:rsidRPr="006439C0" w:rsidRDefault="00B63196" w:rsidP="00696275">
            <w:pPr>
              <w:pStyle w:val="NoSpacing"/>
              <w:spacing w:line="360" w:lineRule="auto"/>
              <w:jc w:val="center"/>
              <w:rPr>
                <w:rFonts w:asciiTheme="majorBidi" w:hAnsiTheme="majorBidi" w:cstheme="majorBidi"/>
                <w:b/>
                <w:bCs/>
                <w:sz w:val="26"/>
                <w:szCs w:val="26"/>
              </w:rPr>
            </w:pPr>
            <w:r w:rsidRPr="006439C0">
              <w:rPr>
                <w:rFonts w:asciiTheme="majorBidi" w:hAnsiTheme="majorBidi" w:cstheme="majorBidi"/>
                <w:b/>
                <w:bCs/>
                <w:sz w:val="26"/>
                <w:szCs w:val="26"/>
              </w:rPr>
              <w:t>S/N</w:t>
            </w:r>
          </w:p>
        </w:tc>
        <w:tc>
          <w:tcPr>
            <w:tcW w:w="6865" w:type="dxa"/>
          </w:tcPr>
          <w:p w:rsidR="00B63196" w:rsidRPr="006439C0" w:rsidRDefault="00B63196" w:rsidP="00696275">
            <w:pPr>
              <w:pStyle w:val="NoSpacing"/>
              <w:spacing w:line="360" w:lineRule="auto"/>
              <w:jc w:val="center"/>
              <w:rPr>
                <w:rFonts w:asciiTheme="majorBidi" w:hAnsiTheme="majorBidi" w:cstheme="majorBidi"/>
                <w:b/>
                <w:bCs/>
                <w:sz w:val="26"/>
                <w:szCs w:val="26"/>
              </w:rPr>
            </w:pPr>
            <w:r w:rsidRPr="006439C0">
              <w:rPr>
                <w:rFonts w:asciiTheme="majorBidi" w:hAnsiTheme="majorBidi" w:cstheme="majorBidi"/>
                <w:b/>
                <w:bCs/>
                <w:sz w:val="26"/>
                <w:szCs w:val="26"/>
              </w:rPr>
              <w:t>STATEMENT</w:t>
            </w:r>
          </w:p>
        </w:tc>
        <w:tc>
          <w:tcPr>
            <w:tcW w:w="604" w:type="dxa"/>
          </w:tcPr>
          <w:p w:rsidR="00B63196" w:rsidRPr="006439C0" w:rsidRDefault="00B63196" w:rsidP="00696275">
            <w:pPr>
              <w:pStyle w:val="NoSpacing"/>
              <w:spacing w:line="360" w:lineRule="auto"/>
              <w:jc w:val="center"/>
              <w:rPr>
                <w:rFonts w:asciiTheme="majorBidi" w:hAnsiTheme="majorBidi" w:cstheme="majorBidi"/>
                <w:b/>
                <w:bCs/>
                <w:sz w:val="26"/>
                <w:szCs w:val="26"/>
              </w:rPr>
            </w:pPr>
            <w:r w:rsidRPr="006439C0">
              <w:rPr>
                <w:rFonts w:asciiTheme="majorBidi" w:hAnsiTheme="majorBidi" w:cstheme="majorBidi"/>
                <w:b/>
                <w:bCs/>
                <w:sz w:val="26"/>
                <w:szCs w:val="26"/>
              </w:rPr>
              <w:t>SA</w:t>
            </w:r>
          </w:p>
        </w:tc>
        <w:tc>
          <w:tcPr>
            <w:tcW w:w="421" w:type="dxa"/>
          </w:tcPr>
          <w:p w:rsidR="00B63196" w:rsidRPr="006439C0" w:rsidRDefault="00B63196" w:rsidP="00696275">
            <w:pPr>
              <w:pStyle w:val="NoSpacing"/>
              <w:spacing w:line="360" w:lineRule="auto"/>
              <w:jc w:val="center"/>
              <w:rPr>
                <w:rFonts w:asciiTheme="majorBidi" w:hAnsiTheme="majorBidi" w:cstheme="majorBidi"/>
                <w:b/>
                <w:bCs/>
                <w:sz w:val="26"/>
                <w:szCs w:val="26"/>
              </w:rPr>
            </w:pPr>
            <w:r w:rsidRPr="006439C0">
              <w:rPr>
                <w:rFonts w:asciiTheme="majorBidi" w:hAnsiTheme="majorBidi" w:cstheme="majorBidi"/>
                <w:b/>
                <w:bCs/>
                <w:sz w:val="26"/>
                <w:szCs w:val="26"/>
              </w:rPr>
              <w:t>A</w:t>
            </w:r>
          </w:p>
        </w:tc>
        <w:tc>
          <w:tcPr>
            <w:tcW w:w="421" w:type="dxa"/>
          </w:tcPr>
          <w:p w:rsidR="00B63196" w:rsidRPr="006439C0" w:rsidRDefault="00B63196" w:rsidP="00696275">
            <w:pPr>
              <w:pStyle w:val="NoSpacing"/>
              <w:spacing w:line="360" w:lineRule="auto"/>
              <w:jc w:val="center"/>
              <w:rPr>
                <w:rFonts w:asciiTheme="majorBidi" w:hAnsiTheme="majorBidi" w:cstheme="majorBidi"/>
                <w:b/>
                <w:bCs/>
                <w:sz w:val="26"/>
                <w:szCs w:val="26"/>
              </w:rPr>
            </w:pPr>
            <w:r w:rsidRPr="006439C0">
              <w:rPr>
                <w:rFonts w:asciiTheme="majorBidi" w:hAnsiTheme="majorBidi" w:cstheme="majorBidi"/>
                <w:b/>
                <w:bCs/>
                <w:sz w:val="26"/>
                <w:szCs w:val="26"/>
              </w:rPr>
              <w:t>D</w:t>
            </w:r>
          </w:p>
        </w:tc>
        <w:tc>
          <w:tcPr>
            <w:tcW w:w="714" w:type="dxa"/>
          </w:tcPr>
          <w:p w:rsidR="00B63196" w:rsidRPr="006439C0" w:rsidRDefault="00B63196" w:rsidP="00696275">
            <w:pPr>
              <w:pStyle w:val="NoSpacing"/>
              <w:spacing w:line="360" w:lineRule="auto"/>
              <w:jc w:val="center"/>
              <w:rPr>
                <w:rFonts w:asciiTheme="majorBidi" w:hAnsiTheme="majorBidi" w:cstheme="majorBidi"/>
                <w:b/>
                <w:bCs/>
                <w:sz w:val="26"/>
                <w:szCs w:val="26"/>
              </w:rPr>
            </w:pPr>
            <w:r w:rsidRPr="006439C0">
              <w:rPr>
                <w:rFonts w:asciiTheme="majorBidi" w:hAnsiTheme="majorBidi" w:cstheme="majorBidi"/>
                <w:b/>
                <w:bCs/>
                <w:sz w:val="26"/>
                <w:szCs w:val="26"/>
              </w:rPr>
              <w:t>SD</w:t>
            </w:r>
          </w:p>
        </w:tc>
      </w:tr>
      <w:tr w:rsidR="00B63196" w:rsidRPr="006439C0" w:rsidTr="00696275">
        <w:trPr>
          <w:trHeight w:val="728"/>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enhances students' understanding of biology concepts.</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68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2.</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increases students' engagement in biology classes</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59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3.</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improves students' retention of biology concepts</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337"/>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4.</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promotes critical thinking in biology</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328"/>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5.</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makes biology lessons more enjoyable</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401"/>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6.</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motivates students to learn biology</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592"/>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7.</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Students are more likely to participate in biology discussions with interactive learning</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8.</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encourages students to ask questions in biology classes</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9.</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helps students develop a positive attitude towards biology</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10.</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Students are more enthusiastic about learning biology with interactive approaches</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11.</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Teachers are more effective in delivering biology concepts using interactive learning</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12.</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allows teachers to better assess students' understanding of biology</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lastRenderedPageBreak/>
              <w:t>13.</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Teachers receive adequate support and training for implementing interactive learning in biology</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14.</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enables teachers to cater for diverse learning styles in biology classes</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15.</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is challenging to implement in large biology classes</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16.</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Limited resources hinder the effective implementation of interactive learning in biology</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17.</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can be time-consuming to plan and execute in biology classes</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18.</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Some students may struggle to adapt to interactive learning approaches in biology</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19.</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has a positive impact on students' academic performance in biology</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r w:rsidR="00B63196" w:rsidRPr="006439C0" w:rsidTr="00696275">
        <w:trPr>
          <w:trHeight w:val="943"/>
        </w:trPr>
        <w:tc>
          <w:tcPr>
            <w:tcW w:w="803"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20.</w:t>
            </w:r>
          </w:p>
        </w:tc>
        <w:tc>
          <w:tcPr>
            <w:tcW w:w="6865" w:type="dxa"/>
          </w:tcPr>
          <w:p w:rsidR="00B63196" w:rsidRPr="006439C0" w:rsidRDefault="00B63196" w:rsidP="00696275">
            <w:pPr>
              <w:pStyle w:val="NoSpacing"/>
              <w:spacing w:line="360" w:lineRule="auto"/>
              <w:jc w:val="both"/>
              <w:rPr>
                <w:rFonts w:asciiTheme="majorBidi" w:hAnsiTheme="majorBidi" w:cstheme="majorBidi"/>
                <w:sz w:val="26"/>
                <w:szCs w:val="26"/>
              </w:rPr>
            </w:pPr>
            <w:r w:rsidRPr="006439C0">
              <w:rPr>
                <w:rFonts w:asciiTheme="majorBidi" w:hAnsiTheme="majorBidi" w:cstheme="majorBidi"/>
                <w:sz w:val="26"/>
                <w:szCs w:val="26"/>
              </w:rPr>
              <w:t>Interactive learning should be adopted as a standard approach for teaching biology in secondary schools</w:t>
            </w:r>
          </w:p>
        </w:tc>
        <w:tc>
          <w:tcPr>
            <w:tcW w:w="604"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421" w:type="dxa"/>
          </w:tcPr>
          <w:p w:rsidR="00B63196" w:rsidRPr="006439C0" w:rsidRDefault="00B63196" w:rsidP="00696275">
            <w:pPr>
              <w:pStyle w:val="NoSpacing"/>
              <w:spacing w:line="360" w:lineRule="auto"/>
              <w:jc w:val="both"/>
              <w:rPr>
                <w:rFonts w:asciiTheme="majorBidi" w:hAnsiTheme="majorBidi" w:cstheme="majorBidi"/>
                <w:sz w:val="26"/>
                <w:szCs w:val="26"/>
              </w:rPr>
            </w:pPr>
          </w:p>
        </w:tc>
        <w:tc>
          <w:tcPr>
            <w:tcW w:w="714" w:type="dxa"/>
          </w:tcPr>
          <w:p w:rsidR="00B63196" w:rsidRPr="006439C0" w:rsidRDefault="00B63196" w:rsidP="00696275">
            <w:pPr>
              <w:pStyle w:val="NoSpacing"/>
              <w:spacing w:line="360" w:lineRule="auto"/>
              <w:jc w:val="both"/>
              <w:rPr>
                <w:rFonts w:asciiTheme="majorBidi" w:hAnsiTheme="majorBidi" w:cstheme="majorBidi"/>
                <w:sz w:val="26"/>
                <w:szCs w:val="26"/>
              </w:rPr>
            </w:pPr>
          </w:p>
        </w:tc>
      </w:tr>
    </w:tbl>
    <w:p w:rsidR="00B63196" w:rsidRPr="006439C0" w:rsidRDefault="00B63196" w:rsidP="00B63196">
      <w:pPr>
        <w:spacing w:after="0" w:line="480" w:lineRule="auto"/>
        <w:ind w:firstLine="720"/>
        <w:jc w:val="both"/>
        <w:rPr>
          <w:rFonts w:ascii="Times New Roman" w:hAnsi="Times New Roman" w:cs="Times New Roman"/>
          <w:sz w:val="26"/>
          <w:szCs w:val="26"/>
        </w:rPr>
      </w:pPr>
    </w:p>
    <w:p w:rsidR="00B63196" w:rsidRPr="006439C0" w:rsidRDefault="00B63196" w:rsidP="00B63196">
      <w:pPr>
        <w:spacing w:after="0" w:line="480" w:lineRule="auto"/>
        <w:jc w:val="both"/>
        <w:rPr>
          <w:rFonts w:ascii="Times New Roman" w:hAnsi="Times New Roman" w:cs="Times New Roman"/>
          <w:sz w:val="26"/>
          <w:szCs w:val="26"/>
        </w:rPr>
      </w:pPr>
    </w:p>
    <w:p w:rsidR="00DC7BCC" w:rsidRPr="00CB601F" w:rsidRDefault="00DC7BCC" w:rsidP="002631CA">
      <w:pPr>
        <w:spacing w:after="0" w:line="480" w:lineRule="auto"/>
        <w:jc w:val="both"/>
        <w:rPr>
          <w:rFonts w:ascii="Times New Roman" w:hAnsi="Times New Roman"/>
          <w:sz w:val="26"/>
          <w:szCs w:val="26"/>
        </w:rPr>
      </w:pPr>
    </w:p>
    <w:sectPr w:rsidR="00DC7BCC" w:rsidRPr="00CB601F" w:rsidSect="002631CA">
      <w:footerReference w:type="default" r:id="rId27"/>
      <w:pgSz w:w="12240" w:h="15840"/>
      <w:pgMar w:top="1440" w:right="1440" w:bottom="2880" w:left="2016" w:header="720" w:footer="1887"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6A4" w:rsidRDefault="00AC56A4" w:rsidP="0000764B">
      <w:pPr>
        <w:spacing w:after="0" w:line="240" w:lineRule="auto"/>
      </w:pPr>
      <w:r>
        <w:separator/>
      </w:r>
    </w:p>
  </w:endnote>
  <w:endnote w:type="continuationSeparator" w:id="1">
    <w:p w:rsidR="00AC56A4" w:rsidRDefault="00AC56A4" w:rsidP="000076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Xinwei">
    <w:altName w:val="Arial Unicode MS"/>
    <w:charset w:val="86"/>
    <w:family w:val="auto"/>
    <w:pitch w:val="variable"/>
    <w:sig w:usb0="00000000" w:usb1="080F0000" w:usb2="00000010" w:usb3="00000000" w:csb0="0004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6346"/>
      <w:docPartObj>
        <w:docPartGallery w:val="Page Numbers (Bottom of Page)"/>
        <w:docPartUnique/>
      </w:docPartObj>
    </w:sdtPr>
    <w:sdtContent>
      <w:p w:rsidR="00CF0647" w:rsidRDefault="00A8575B">
        <w:pPr>
          <w:pStyle w:val="Footer"/>
          <w:jc w:val="center"/>
        </w:pPr>
        <w:r>
          <w:fldChar w:fldCharType="begin"/>
        </w:r>
        <w:r w:rsidR="008B30E0">
          <w:instrText xml:space="preserve"> PAGE   \* MERGEFORMAT </w:instrText>
        </w:r>
        <w:r>
          <w:fldChar w:fldCharType="separate"/>
        </w:r>
        <w:r w:rsidR="00B63196">
          <w:rPr>
            <w:noProof/>
          </w:rPr>
          <w:t>lxvii</w:t>
        </w:r>
        <w:r>
          <w:fldChar w:fldCharType="end"/>
        </w:r>
      </w:p>
    </w:sdtContent>
  </w:sdt>
  <w:p w:rsidR="00CF0647" w:rsidRDefault="00AC56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6A4" w:rsidRDefault="00AC56A4" w:rsidP="0000764B">
      <w:pPr>
        <w:spacing w:after="0" w:line="240" w:lineRule="auto"/>
      </w:pPr>
      <w:r>
        <w:separator/>
      </w:r>
    </w:p>
  </w:footnote>
  <w:footnote w:type="continuationSeparator" w:id="1">
    <w:p w:rsidR="00AC56A4" w:rsidRDefault="00AC56A4" w:rsidP="000076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11F0"/>
    <w:multiLevelType w:val="hybridMultilevel"/>
    <w:tmpl w:val="E700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09432F"/>
    <w:multiLevelType w:val="hybridMultilevel"/>
    <w:tmpl w:val="23BE7A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AF3959"/>
    <w:multiLevelType w:val="hybridMultilevel"/>
    <w:tmpl w:val="9D10E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47A80"/>
    <w:multiLevelType w:val="hybridMultilevel"/>
    <w:tmpl w:val="25C6A436"/>
    <w:lvl w:ilvl="0" w:tplc="E2D24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CC4A42"/>
    <w:multiLevelType w:val="hybridMultilevel"/>
    <w:tmpl w:val="3046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00931AD"/>
    <w:multiLevelType w:val="hybridMultilevel"/>
    <w:tmpl w:val="E29ADB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53A5F81"/>
    <w:multiLevelType w:val="hybridMultilevel"/>
    <w:tmpl w:val="654C8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FE362FF"/>
    <w:multiLevelType w:val="hybridMultilevel"/>
    <w:tmpl w:val="257EB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4"/>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7370EA"/>
    <w:rsid w:val="0000764B"/>
    <w:rsid w:val="00126EF9"/>
    <w:rsid w:val="001A3EF6"/>
    <w:rsid w:val="002631CA"/>
    <w:rsid w:val="002B5555"/>
    <w:rsid w:val="005208A5"/>
    <w:rsid w:val="006908BD"/>
    <w:rsid w:val="00690EC9"/>
    <w:rsid w:val="007370EA"/>
    <w:rsid w:val="007C6321"/>
    <w:rsid w:val="008B30E0"/>
    <w:rsid w:val="00997C5E"/>
    <w:rsid w:val="00A241D7"/>
    <w:rsid w:val="00A8575B"/>
    <w:rsid w:val="00AC56A4"/>
    <w:rsid w:val="00B63196"/>
    <w:rsid w:val="00CB601F"/>
    <w:rsid w:val="00D72CF3"/>
    <w:rsid w:val="00DC7BCC"/>
    <w:rsid w:val="00DD450D"/>
    <w:rsid w:val="00E429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0EA"/>
  </w:style>
  <w:style w:type="paragraph" w:styleId="Heading2">
    <w:name w:val="heading 2"/>
    <w:basedOn w:val="Normal"/>
    <w:next w:val="Normal"/>
    <w:link w:val="Heading2Char"/>
    <w:uiPriority w:val="9"/>
    <w:qFormat/>
    <w:rsid w:val="00B63196"/>
    <w:pPr>
      <w:keepNext/>
      <w:keepLines/>
      <w:spacing w:before="240" w:after="0" w:line="480" w:lineRule="auto"/>
      <w:jc w:val="both"/>
      <w:outlineLvl w:val="1"/>
    </w:pPr>
    <w:rPr>
      <w:rFonts w:ascii="Times New Roman" w:eastAsia="SimSu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7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0EA"/>
  </w:style>
  <w:style w:type="paragraph" w:styleId="Header">
    <w:name w:val="header"/>
    <w:basedOn w:val="Normal"/>
    <w:link w:val="HeaderChar"/>
    <w:uiPriority w:val="99"/>
    <w:semiHidden/>
    <w:unhideWhenUsed/>
    <w:rsid w:val="00690E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0EC9"/>
  </w:style>
  <w:style w:type="character" w:customStyle="1" w:styleId="Heading2Char">
    <w:name w:val="Heading 2 Char"/>
    <w:basedOn w:val="DefaultParagraphFont"/>
    <w:link w:val="Heading2"/>
    <w:uiPriority w:val="9"/>
    <w:rsid w:val="00B63196"/>
    <w:rPr>
      <w:rFonts w:ascii="Times New Roman" w:eastAsia="SimSun" w:hAnsi="Times New Roman" w:cs="Times New Roman"/>
      <w:b/>
      <w:bCs/>
      <w:sz w:val="24"/>
      <w:szCs w:val="24"/>
    </w:rPr>
  </w:style>
  <w:style w:type="paragraph" w:styleId="ListParagraph">
    <w:name w:val="List Paragraph"/>
    <w:basedOn w:val="Normal"/>
    <w:uiPriority w:val="34"/>
    <w:qFormat/>
    <w:rsid w:val="00B63196"/>
    <w:pPr>
      <w:ind w:left="720"/>
      <w:contextualSpacing/>
    </w:pPr>
  </w:style>
  <w:style w:type="paragraph" w:styleId="NormalWeb">
    <w:name w:val="Normal (Web)"/>
    <w:basedOn w:val="Normal"/>
    <w:uiPriority w:val="99"/>
    <w:qFormat/>
    <w:rsid w:val="00B6319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63196"/>
    <w:pPr>
      <w:spacing w:after="0" w:line="240" w:lineRule="auto"/>
    </w:pPr>
    <w:rPr>
      <w:rFonts w:ascii="Calibri" w:eastAsia="Calibri" w:hAnsi="Calibri" w:cs="SimSun"/>
    </w:rPr>
  </w:style>
  <w:style w:type="character" w:styleId="Hyperlink">
    <w:name w:val="Hyperlink"/>
    <w:basedOn w:val="DefaultParagraphFont"/>
    <w:uiPriority w:val="99"/>
    <w:unhideWhenUsed/>
    <w:rsid w:val="00B63196"/>
    <w:rPr>
      <w:color w:val="0000FF" w:themeColor="hyperlink"/>
      <w:u w:val="single"/>
    </w:rPr>
  </w:style>
  <w:style w:type="table" w:styleId="TableGrid">
    <w:name w:val="Table Grid"/>
    <w:basedOn w:val="TableNormal"/>
    <w:uiPriority w:val="39"/>
    <w:rsid w:val="00B631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EL-05-2021-0096" TargetMode="External"/><Relationship Id="rId13" Type="http://schemas.openxmlformats.org/officeDocument/2006/relationships/hyperlink" Target="https://doi.org/10.1145/2181037.2181040" TargetMode="External"/><Relationship Id="rId18" Type="http://schemas.openxmlformats.org/officeDocument/2006/relationships/hyperlink" Target="https://builtin.com/articles/gamificationv" TargetMode="External"/><Relationship Id="rId26" Type="http://schemas.openxmlformats.org/officeDocument/2006/relationships/hyperlink" Target="https://doi.org/10.1016/j.edurev.2020.100326" TargetMode="External"/><Relationship Id="rId3" Type="http://schemas.openxmlformats.org/officeDocument/2006/relationships/settings" Target="settings.xml"/><Relationship Id="rId21" Type="http://schemas.openxmlformats.org/officeDocument/2006/relationships/hyperlink" Target="https://doi.org/10.6017/ital.v39i3.12209" TargetMode="External"/><Relationship Id="rId7" Type="http://schemas.openxmlformats.org/officeDocument/2006/relationships/hyperlink" Target="https://digitalcommons.unl.edu/libphilprac/6388" TargetMode="External"/><Relationship Id="rId12" Type="http://schemas.openxmlformats.org/officeDocument/2006/relationships/hyperlink" Target="https://doi.org/10.3390/encyclopedia3040089" TargetMode="External"/><Relationship Id="rId17" Type="http://schemas.openxmlformats.org/officeDocument/2006/relationships/hyperlink" Target="https://www.interaction-design.org/literature/topics/gamification" TargetMode="External"/><Relationship Id="rId25" Type="http://schemas.openxmlformats.org/officeDocument/2006/relationships/hyperlink" Target="https://doi.org/10.2991/978-2-494069-89-3_32" TargetMode="External"/><Relationship Id="rId2" Type="http://schemas.openxmlformats.org/officeDocument/2006/relationships/styles" Target="styles.xml"/><Relationship Id="rId16" Type="http://schemas.openxmlformats.org/officeDocument/2006/relationships/hyperlink" Target="https://doi.org/10.1007/978-3-030-68466-2_10" TargetMode="External"/><Relationship Id="rId20" Type="http://schemas.openxmlformats.org/officeDocument/2006/relationships/hyperlink" Target="https://acrl.ala.org/acrlinsider/games-and-gamification-in-academic-librari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2763869.2015.1082385" TargetMode="External"/><Relationship Id="rId24" Type="http://schemas.openxmlformats.org/officeDocument/2006/relationships/hyperlink" Target="https://doi.org/10.1080/03043797.2023.2265306" TargetMode="External"/><Relationship Id="rId5" Type="http://schemas.openxmlformats.org/officeDocument/2006/relationships/footnotes" Target="footnotes.xml"/><Relationship Id="rId15" Type="http://schemas.openxmlformats.org/officeDocument/2006/relationships/hyperlink" Target="https://doi.org/10.1088/1742-6596/1241/1/012050" TargetMode="External"/><Relationship Id="rId23" Type="http://schemas.openxmlformats.org/officeDocument/2006/relationships/hyperlink" Target="https://doi.org/10.1002/2211-5463.13567" TargetMode="External"/><Relationship Id="rId28" Type="http://schemas.openxmlformats.org/officeDocument/2006/relationships/fontTable" Target="fontTable.xml"/><Relationship Id="rId10" Type="http://schemas.openxmlformats.org/officeDocument/2006/relationships/hyperlink" Target="https://doi.org/10.1016/j.chb.2016.08.049" TargetMode="External"/><Relationship Id="rId19" Type="http://schemas.openxmlformats.org/officeDocument/2006/relationships/hyperlink" Target="https://doi.org/10.14429/djlit.43.04.19259" TargetMode="External"/><Relationship Id="rId4" Type="http://schemas.openxmlformats.org/officeDocument/2006/relationships/webSettings" Target="webSettings.xml"/><Relationship Id="rId9" Type="http://schemas.openxmlformats.org/officeDocument/2006/relationships/hyperlink" Target="https://www.ala.org/future/trends/gamification" TargetMode="External"/><Relationship Id="rId14" Type="http://schemas.openxmlformats.org/officeDocument/2006/relationships/hyperlink" Target="https://doi.org/10.1080/21594937.2022.2136637" TargetMode="External"/><Relationship Id="rId22" Type="http://schemas.openxmlformats.org/officeDocument/2006/relationships/hyperlink" Target="https://doi.org/10.1186/s40561-019-0098-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67</Pages>
  <Words>10671</Words>
  <Characters>60827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2025-09-22T10:46:00Z</cp:lastPrinted>
  <dcterms:created xsi:type="dcterms:W3CDTF">2025-07-29T10:19:00Z</dcterms:created>
  <dcterms:modified xsi:type="dcterms:W3CDTF">2025-09-22T10:51:00Z</dcterms:modified>
</cp:coreProperties>
</file>