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F58" w:rsidRPr="00383DAA" w:rsidRDefault="00D87F58" w:rsidP="00D87F58">
      <w:pPr>
        <w:spacing w:line="360" w:lineRule="auto"/>
        <w:jc w:val="center"/>
        <w:rPr>
          <w:rFonts w:ascii="Britannic Bold" w:hAnsi="Britannic Bold"/>
          <w:color w:val="000000" w:themeColor="text1"/>
          <w:sz w:val="34"/>
        </w:rPr>
      </w:pPr>
      <w:r w:rsidRPr="00383DAA">
        <w:rPr>
          <w:rFonts w:ascii="Britannic Bold" w:hAnsi="Britannic Bold"/>
          <w:color w:val="000000" w:themeColor="text1"/>
          <w:sz w:val="34"/>
        </w:rPr>
        <w:t>EFFECT OF SOCIAL FACTOR ON EFFECTIVE TEACHING AND LEARNING OF MATHEMATICS ON SENIOR SECONDARY SCHOOL IN ILORIN WEST LGA KWARA STATE</w:t>
      </w:r>
    </w:p>
    <w:p w:rsidR="00D87F58" w:rsidRPr="00383DAA" w:rsidRDefault="00D87F58" w:rsidP="00D87F58">
      <w:pPr>
        <w:spacing w:line="480" w:lineRule="auto"/>
        <w:jc w:val="center"/>
        <w:rPr>
          <w:b/>
          <w:color w:val="000000" w:themeColor="text1"/>
          <w:sz w:val="34"/>
        </w:rPr>
      </w:pPr>
    </w:p>
    <w:p w:rsidR="00D87F58" w:rsidRPr="00383DAA" w:rsidRDefault="00D87F58" w:rsidP="00D87F58">
      <w:pPr>
        <w:spacing w:line="480" w:lineRule="auto"/>
        <w:jc w:val="center"/>
        <w:rPr>
          <w:b/>
          <w:color w:val="000000" w:themeColor="text1"/>
          <w:sz w:val="34"/>
        </w:rPr>
      </w:pPr>
    </w:p>
    <w:p w:rsidR="00D87F58" w:rsidRPr="00383DAA" w:rsidRDefault="00D87F58" w:rsidP="00D87F58">
      <w:pPr>
        <w:spacing w:line="480" w:lineRule="auto"/>
        <w:jc w:val="center"/>
        <w:rPr>
          <w:b/>
          <w:color w:val="000000" w:themeColor="text1"/>
          <w:sz w:val="34"/>
        </w:rPr>
      </w:pPr>
      <w:r w:rsidRPr="00383DAA">
        <w:rPr>
          <w:b/>
          <w:color w:val="000000" w:themeColor="text1"/>
          <w:sz w:val="34"/>
        </w:rPr>
        <w:t>BY</w:t>
      </w:r>
    </w:p>
    <w:p w:rsidR="00D87F58" w:rsidRPr="00383DAA" w:rsidRDefault="00D87F58" w:rsidP="00D87F58">
      <w:pPr>
        <w:spacing w:line="480" w:lineRule="auto"/>
        <w:jc w:val="center"/>
        <w:rPr>
          <w:b/>
          <w:color w:val="000000" w:themeColor="text1"/>
          <w:sz w:val="34"/>
        </w:rPr>
      </w:pPr>
    </w:p>
    <w:p w:rsidR="00D87F58" w:rsidRPr="00383DAA" w:rsidRDefault="00D87F58" w:rsidP="00D87F58">
      <w:pPr>
        <w:spacing w:line="360" w:lineRule="auto"/>
        <w:jc w:val="center"/>
        <w:rPr>
          <w:b/>
          <w:color w:val="000000" w:themeColor="text1"/>
          <w:sz w:val="34"/>
        </w:rPr>
      </w:pPr>
      <w:r w:rsidRPr="00383DAA">
        <w:rPr>
          <w:b/>
          <w:color w:val="000000" w:themeColor="text1"/>
          <w:sz w:val="46"/>
        </w:rPr>
        <w:t>SOLIU ROFIAT BUKOLA</w:t>
      </w:r>
    </w:p>
    <w:p w:rsidR="00D87F58" w:rsidRPr="00383DAA" w:rsidRDefault="00D87F58" w:rsidP="00D87F58">
      <w:pPr>
        <w:spacing w:line="360" w:lineRule="auto"/>
        <w:jc w:val="center"/>
        <w:rPr>
          <w:b/>
          <w:color w:val="000000" w:themeColor="text1"/>
          <w:sz w:val="34"/>
        </w:rPr>
      </w:pPr>
      <w:r w:rsidRPr="00383DAA">
        <w:rPr>
          <w:b/>
          <w:color w:val="000000" w:themeColor="text1"/>
          <w:sz w:val="34"/>
        </w:rPr>
        <w:t xml:space="preserve">KWCOED/IL/22/0646 </w:t>
      </w:r>
    </w:p>
    <w:p w:rsidR="00D87F58" w:rsidRPr="000679B4" w:rsidRDefault="00D87F58" w:rsidP="00D87F58">
      <w:pPr>
        <w:spacing w:line="480" w:lineRule="auto"/>
        <w:jc w:val="center"/>
        <w:rPr>
          <w:b/>
          <w:color w:val="000000" w:themeColor="text1"/>
        </w:rPr>
      </w:pPr>
    </w:p>
    <w:p w:rsidR="00D87F58" w:rsidRPr="000679B4" w:rsidRDefault="00D87F58" w:rsidP="00D87F58">
      <w:pPr>
        <w:spacing w:line="480" w:lineRule="auto"/>
        <w:jc w:val="center"/>
        <w:rPr>
          <w:b/>
          <w:color w:val="000000" w:themeColor="text1"/>
        </w:rPr>
      </w:pPr>
    </w:p>
    <w:p w:rsidR="00D87F58" w:rsidRPr="00AC3EE1" w:rsidRDefault="00D87F58" w:rsidP="00D87F58">
      <w:pPr>
        <w:spacing w:line="360" w:lineRule="auto"/>
        <w:jc w:val="center"/>
        <w:rPr>
          <w:b/>
          <w:sz w:val="28"/>
        </w:rPr>
      </w:pPr>
      <w:r w:rsidRPr="00AC3EE1">
        <w:rPr>
          <w:b/>
          <w:sz w:val="28"/>
        </w:rPr>
        <w:t xml:space="preserve">A RESEARCH PROJECT SUBMITTED TO THE DEPARTMENT OF </w:t>
      </w:r>
      <w:r>
        <w:rPr>
          <w:b/>
          <w:sz w:val="28"/>
        </w:rPr>
        <w:t>MATHEMATICS</w:t>
      </w:r>
      <w:r w:rsidRPr="00AC3EE1">
        <w:rPr>
          <w:b/>
          <w:sz w:val="28"/>
        </w:rPr>
        <w:t xml:space="preserve"> SCIENCE, SCHOOL OF SCIENCE, KWARA STATE COLLEGE OF EDUCATION</w:t>
      </w:r>
    </w:p>
    <w:p w:rsidR="00D87F58" w:rsidRPr="00AC3EE1" w:rsidRDefault="00D87F58" w:rsidP="00D87F58">
      <w:pPr>
        <w:spacing w:line="360" w:lineRule="auto"/>
        <w:jc w:val="center"/>
        <w:rPr>
          <w:b/>
          <w:sz w:val="28"/>
        </w:rPr>
      </w:pPr>
      <w:r w:rsidRPr="00AC3EE1">
        <w:rPr>
          <w:b/>
          <w:sz w:val="28"/>
        </w:rPr>
        <w:t>IN PARTIAL FULFILMENT OF THE REQUIREMENT FOR THE AWARD OF NIGERIA CERTIFICATE IN EDUCATION (N.C.E.).</w:t>
      </w:r>
    </w:p>
    <w:p w:rsidR="00D87F58" w:rsidRPr="00AC3EE1" w:rsidRDefault="00D87F58" w:rsidP="00D87F58">
      <w:pPr>
        <w:spacing w:line="480" w:lineRule="auto"/>
        <w:jc w:val="right"/>
        <w:rPr>
          <w:b/>
          <w:i/>
          <w:sz w:val="12"/>
        </w:rPr>
      </w:pPr>
    </w:p>
    <w:p w:rsidR="00D87F58" w:rsidRDefault="00D87F58" w:rsidP="00D87F58">
      <w:pPr>
        <w:spacing w:line="480" w:lineRule="auto"/>
        <w:jc w:val="right"/>
        <w:rPr>
          <w:b/>
        </w:rPr>
      </w:pPr>
      <w:r w:rsidRPr="00AC3EE1">
        <w:rPr>
          <w:b/>
          <w:i/>
          <w:sz w:val="28"/>
        </w:rPr>
        <w:t>JULY, 202</w:t>
      </w:r>
      <w:r>
        <w:rPr>
          <w:b/>
          <w:i/>
          <w:sz w:val="28"/>
        </w:rPr>
        <w:t>5</w:t>
      </w:r>
      <w:r w:rsidRPr="00AC3EE1">
        <w:rPr>
          <w:b/>
          <w:i/>
          <w:sz w:val="28"/>
        </w:rPr>
        <w:t>.</w:t>
      </w:r>
      <w:r>
        <w:rPr>
          <w:b/>
        </w:rPr>
        <w:br w:type="page"/>
      </w:r>
    </w:p>
    <w:p w:rsidR="00D87F58" w:rsidRPr="00AC3EE1" w:rsidRDefault="00D87F58" w:rsidP="00D87F58">
      <w:pPr>
        <w:spacing w:line="480" w:lineRule="auto"/>
        <w:jc w:val="center"/>
      </w:pPr>
      <w:r w:rsidRPr="00AC3EE1">
        <w:rPr>
          <w:b/>
        </w:rPr>
        <w:lastRenderedPageBreak/>
        <w:t>CERTIFICATION</w:t>
      </w:r>
    </w:p>
    <w:p w:rsidR="00D87F58" w:rsidRPr="00383DAA" w:rsidRDefault="00D87F58" w:rsidP="00D87F58">
      <w:pPr>
        <w:spacing w:line="480" w:lineRule="auto"/>
        <w:ind w:firstLine="720"/>
        <w:jc w:val="both"/>
        <w:rPr>
          <w:b/>
          <w:color w:val="000000" w:themeColor="text1"/>
        </w:rPr>
      </w:pPr>
      <w:r w:rsidRPr="00AC3EE1">
        <w:t xml:space="preserve">This is to certify that this study was carried out by me </w:t>
      </w:r>
      <w:r w:rsidRPr="00383DAA">
        <w:rPr>
          <w:b/>
          <w:color w:val="000000" w:themeColor="text1"/>
        </w:rPr>
        <w:t>SOLIU ROFIAT BUKOLA</w:t>
      </w:r>
      <w:r>
        <w:rPr>
          <w:b/>
          <w:color w:val="000000" w:themeColor="text1"/>
        </w:rPr>
        <w:t xml:space="preserve"> </w:t>
      </w:r>
      <w:r w:rsidRPr="00AC3EE1">
        <w:rPr>
          <w:b/>
        </w:rPr>
        <w:t>of Matric No: KWCOED/IL/2</w:t>
      </w:r>
      <w:r>
        <w:rPr>
          <w:b/>
        </w:rPr>
        <w:t>2</w:t>
      </w:r>
      <w:r w:rsidRPr="00AC3EE1">
        <w:rPr>
          <w:b/>
        </w:rPr>
        <w:t>/0</w:t>
      </w:r>
      <w:r>
        <w:rPr>
          <w:b/>
        </w:rPr>
        <w:t>646</w:t>
      </w:r>
      <w:r w:rsidRPr="00AC3EE1">
        <w:t xml:space="preserve"> in the Department of </w:t>
      </w:r>
      <w:r w:rsidR="0031520E">
        <w:t>Mathematics</w:t>
      </w:r>
      <w:r w:rsidRPr="00AC3EE1">
        <w:t>/Integrated Science. This has been read and approved by the School of Science, Kwara State College of Education, Ilorin, for the Award of Nigeria Certificate Education (NCE).</w:t>
      </w:r>
    </w:p>
    <w:p w:rsidR="00D87F58" w:rsidRDefault="00D87F58" w:rsidP="00D87F58">
      <w:pPr>
        <w:tabs>
          <w:tab w:val="left" w:pos="5663"/>
        </w:tabs>
        <w:spacing w:line="480" w:lineRule="auto"/>
        <w:jc w:val="both"/>
        <w:rPr>
          <w:b/>
        </w:rPr>
      </w:pPr>
    </w:p>
    <w:p w:rsidR="00D87F58" w:rsidRPr="00AC3EE1" w:rsidRDefault="00D87F58" w:rsidP="00D87F58">
      <w:pPr>
        <w:tabs>
          <w:tab w:val="left" w:pos="5663"/>
        </w:tabs>
        <w:spacing w:line="480" w:lineRule="auto"/>
        <w:jc w:val="both"/>
        <w:rPr>
          <w:b/>
        </w:rPr>
      </w:pPr>
      <w:r w:rsidRPr="00AC3EE1">
        <w:rPr>
          <w:b/>
        </w:rPr>
        <w:tab/>
      </w:r>
    </w:p>
    <w:p w:rsidR="00E0682A" w:rsidRPr="00AC3EE1" w:rsidRDefault="00E0682A" w:rsidP="00D87F58">
      <w:pPr>
        <w:spacing w:line="480" w:lineRule="auto"/>
        <w:ind w:firstLine="720"/>
        <w:jc w:val="both"/>
      </w:pPr>
    </w:p>
    <w:p w:rsidR="00D87F58" w:rsidRPr="00AC3EE1" w:rsidRDefault="00D87F58" w:rsidP="00E0682A">
      <w:pPr>
        <w:jc w:val="both"/>
        <w:rPr>
          <w:b/>
        </w:rPr>
      </w:pPr>
      <w:r w:rsidRPr="00AC3EE1">
        <w:rPr>
          <w:b/>
        </w:rPr>
        <w:t xml:space="preserve">Mrs. </w:t>
      </w:r>
      <w:r>
        <w:rPr>
          <w:b/>
        </w:rPr>
        <w:t>A</w:t>
      </w:r>
      <w:r w:rsidRPr="00AC3EE1">
        <w:rPr>
          <w:b/>
        </w:rPr>
        <w:t>.</w:t>
      </w:r>
      <w:r w:rsidR="001675BF" w:rsidRPr="001675BF">
        <w:rPr>
          <w:b/>
        </w:rPr>
        <w:t xml:space="preserve"> </w:t>
      </w:r>
      <w:r w:rsidR="001675BF">
        <w:rPr>
          <w:b/>
        </w:rPr>
        <w:t>M.</w:t>
      </w:r>
      <w:r w:rsidRPr="00AC3EE1">
        <w:rPr>
          <w:b/>
        </w:rPr>
        <w:t xml:space="preserve"> </w:t>
      </w:r>
      <w:r>
        <w:rPr>
          <w:b/>
        </w:rPr>
        <w:t>Junaid</w:t>
      </w:r>
      <w:r w:rsidRPr="00AC3EE1">
        <w:rPr>
          <w:b/>
        </w:rPr>
        <w:t xml:space="preserve"> </w:t>
      </w:r>
      <w:r>
        <w:rPr>
          <w:b/>
        </w:rPr>
        <w:t xml:space="preserve">   </w:t>
      </w:r>
      <w:r>
        <w:rPr>
          <w:b/>
        </w:rPr>
        <w:tab/>
      </w:r>
      <w:r>
        <w:rPr>
          <w:b/>
        </w:rPr>
        <w:tab/>
        <w:t xml:space="preserve">    </w:t>
      </w:r>
      <w:r w:rsidRPr="00AC3EE1">
        <w:rPr>
          <w:b/>
        </w:rPr>
        <w:t>_______________________      ___________________</w:t>
      </w:r>
    </w:p>
    <w:p w:rsidR="00D87F58" w:rsidRPr="00AC3EE1" w:rsidRDefault="00D87F58" w:rsidP="00E0682A">
      <w:pPr>
        <w:jc w:val="both"/>
        <w:rPr>
          <w:b/>
          <w:i/>
        </w:rPr>
      </w:pPr>
      <w:r w:rsidRPr="00AC3EE1">
        <w:rPr>
          <w:b/>
          <w:i/>
        </w:rPr>
        <w:t>Project Supervisor</w:t>
      </w:r>
      <w:r w:rsidRPr="00AC3EE1">
        <w:rPr>
          <w:b/>
          <w:i/>
        </w:rPr>
        <w:tab/>
        <w:t xml:space="preserve">    </w:t>
      </w:r>
      <w:r w:rsidRPr="00AC3EE1">
        <w:rPr>
          <w:b/>
          <w:i/>
        </w:rPr>
        <w:tab/>
        <w:t xml:space="preserve">        </w:t>
      </w:r>
      <w:r w:rsidRPr="00AC3EE1">
        <w:rPr>
          <w:b/>
          <w:i/>
        </w:rPr>
        <w:tab/>
        <w:t xml:space="preserve">    Signature</w:t>
      </w:r>
      <w:r w:rsidRPr="00AC3EE1">
        <w:rPr>
          <w:b/>
          <w:i/>
        </w:rPr>
        <w:tab/>
      </w:r>
      <w:r w:rsidRPr="00AC3EE1">
        <w:rPr>
          <w:b/>
          <w:i/>
        </w:rPr>
        <w:tab/>
        <w:t xml:space="preserve">             </w:t>
      </w:r>
      <w:r>
        <w:rPr>
          <w:b/>
          <w:i/>
        </w:rPr>
        <w:t xml:space="preserve">       </w:t>
      </w:r>
      <w:r w:rsidRPr="00AC3EE1">
        <w:rPr>
          <w:b/>
          <w:i/>
        </w:rPr>
        <w:t>Date</w:t>
      </w:r>
    </w:p>
    <w:p w:rsidR="00D87F58" w:rsidRDefault="00C2250B" w:rsidP="00E0682A">
      <w:pPr>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rsidR="00E0682A" w:rsidRDefault="00E0682A" w:rsidP="00E0682A">
      <w:pPr>
        <w:rPr>
          <w:b/>
          <w:color w:val="000000"/>
        </w:rPr>
      </w:pPr>
    </w:p>
    <w:p w:rsidR="00E0682A" w:rsidRDefault="00E0682A" w:rsidP="00E0682A">
      <w:pPr>
        <w:rPr>
          <w:b/>
          <w:color w:val="000000"/>
        </w:rPr>
      </w:pPr>
    </w:p>
    <w:p w:rsidR="00E0682A" w:rsidRDefault="00E0682A" w:rsidP="00E0682A">
      <w:pPr>
        <w:rPr>
          <w:b/>
          <w:color w:val="000000"/>
        </w:rPr>
      </w:pPr>
    </w:p>
    <w:p w:rsidR="00D87F58" w:rsidRPr="00AC3EE1" w:rsidRDefault="00D87F58" w:rsidP="00E0682A">
      <w:pPr>
        <w:rPr>
          <w:b/>
          <w:color w:val="000000"/>
        </w:rPr>
      </w:pPr>
    </w:p>
    <w:p w:rsidR="00D87F58" w:rsidRPr="00AC3EE1" w:rsidRDefault="00D87F58" w:rsidP="00E0682A">
      <w:pPr>
        <w:jc w:val="both"/>
        <w:rPr>
          <w:b/>
        </w:rPr>
      </w:pPr>
      <w:r>
        <w:rPr>
          <w:b/>
        </w:rPr>
        <w:t xml:space="preserve">Mr. </w:t>
      </w:r>
      <w:r w:rsidR="00E0682A">
        <w:rPr>
          <w:b/>
        </w:rPr>
        <w:t>Isiaka K.S.</w:t>
      </w:r>
      <w:r w:rsidR="00E0682A" w:rsidRPr="00C33088">
        <w:rPr>
          <w:b/>
        </w:rPr>
        <w:t xml:space="preserve"> </w:t>
      </w:r>
      <w:r w:rsidR="00E0682A">
        <w:rPr>
          <w:b/>
        </w:rPr>
        <w:t xml:space="preserve">   </w:t>
      </w:r>
      <w:r>
        <w:rPr>
          <w:b/>
        </w:rPr>
        <w:tab/>
      </w:r>
      <w:r>
        <w:rPr>
          <w:b/>
        </w:rPr>
        <w:tab/>
        <w:t xml:space="preserve">   </w:t>
      </w:r>
      <w:r w:rsidRPr="00AC3EE1">
        <w:rPr>
          <w:b/>
          <w:color w:val="000000"/>
        </w:rPr>
        <w:t>______</w:t>
      </w:r>
      <w:r w:rsidRPr="00AC3EE1">
        <w:rPr>
          <w:b/>
        </w:rPr>
        <w:t>_________________      ___________________</w:t>
      </w:r>
    </w:p>
    <w:p w:rsidR="00D87F58" w:rsidRPr="00AC3EE1" w:rsidRDefault="00D87F58" w:rsidP="00E0682A">
      <w:pPr>
        <w:rPr>
          <w:b/>
          <w:i/>
        </w:rPr>
      </w:pPr>
      <w:r w:rsidRPr="00AC3EE1">
        <w:rPr>
          <w:b/>
          <w:i/>
        </w:rPr>
        <w:t xml:space="preserve">Head of Department     </w:t>
      </w:r>
      <w:r w:rsidRPr="00AC3EE1">
        <w:rPr>
          <w:b/>
          <w:i/>
        </w:rPr>
        <w:tab/>
        <w:t xml:space="preserve">        </w:t>
      </w:r>
      <w:r w:rsidRPr="00AC3EE1">
        <w:rPr>
          <w:b/>
          <w:i/>
        </w:rPr>
        <w:tab/>
        <w:t xml:space="preserve">   Signature</w:t>
      </w:r>
      <w:r w:rsidRPr="00AC3EE1">
        <w:rPr>
          <w:b/>
          <w:i/>
        </w:rPr>
        <w:tab/>
      </w:r>
      <w:r w:rsidRPr="00AC3EE1">
        <w:rPr>
          <w:b/>
          <w:i/>
        </w:rPr>
        <w:tab/>
        <w:t xml:space="preserve">             </w:t>
      </w:r>
      <w:r>
        <w:rPr>
          <w:b/>
          <w:i/>
        </w:rPr>
        <w:t xml:space="preserve">       </w:t>
      </w:r>
      <w:r w:rsidRPr="00AC3EE1">
        <w:rPr>
          <w:b/>
          <w:i/>
        </w:rPr>
        <w:t>Date</w:t>
      </w:r>
    </w:p>
    <w:p w:rsidR="00D87F58" w:rsidRDefault="00D87F58" w:rsidP="00E0682A">
      <w:pPr>
        <w:jc w:val="both"/>
        <w:rPr>
          <w:b/>
        </w:rPr>
      </w:pPr>
    </w:p>
    <w:p w:rsidR="00E0682A" w:rsidRDefault="00E0682A" w:rsidP="00E0682A">
      <w:pPr>
        <w:jc w:val="both"/>
        <w:rPr>
          <w:b/>
        </w:rPr>
      </w:pPr>
    </w:p>
    <w:p w:rsidR="00E0682A" w:rsidRDefault="00E0682A" w:rsidP="00E0682A">
      <w:pPr>
        <w:jc w:val="both"/>
        <w:rPr>
          <w:b/>
        </w:rPr>
      </w:pPr>
    </w:p>
    <w:p w:rsidR="00E0682A" w:rsidRDefault="00E0682A" w:rsidP="00E0682A">
      <w:pPr>
        <w:jc w:val="both"/>
        <w:rPr>
          <w:b/>
        </w:rPr>
      </w:pPr>
    </w:p>
    <w:p w:rsidR="00E0682A" w:rsidRDefault="00E0682A" w:rsidP="00E0682A">
      <w:pPr>
        <w:jc w:val="both"/>
        <w:rPr>
          <w:b/>
        </w:rPr>
      </w:pPr>
    </w:p>
    <w:p w:rsidR="00E0682A" w:rsidRPr="004E7416" w:rsidRDefault="00E0682A" w:rsidP="00E0682A">
      <w:pPr>
        <w:jc w:val="both"/>
        <w:rPr>
          <w:b/>
          <w:sz w:val="34"/>
        </w:rPr>
      </w:pPr>
    </w:p>
    <w:p w:rsidR="00D87F58" w:rsidRDefault="00D87F58" w:rsidP="00E0682A">
      <w:pPr>
        <w:jc w:val="both"/>
        <w:rPr>
          <w:b/>
        </w:rPr>
      </w:pPr>
    </w:p>
    <w:p w:rsidR="00E0682A" w:rsidRPr="00AC3EE1" w:rsidRDefault="00E0682A" w:rsidP="00E0682A">
      <w:pPr>
        <w:jc w:val="both"/>
        <w:rPr>
          <w:b/>
        </w:rPr>
      </w:pPr>
      <w:r>
        <w:rPr>
          <w:b/>
        </w:rPr>
        <w:t>Mr. Ibrahim H.B.</w:t>
      </w:r>
      <w:r w:rsidRPr="00C33088">
        <w:rPr>
          <w:b/>
        </w:rPr>
        <w:t xml:space="preserve"> </w:t>
      </w:r>
      <w:r>
        <w:rPr>
          <w:b/>
        </w:rPr>
        <w:t xml:space="preserve">   </w:t>
      </w:r>
      <w:r>
        <w:rPr>
          <w:b/>
        </w:rPr>
        <w:tab/>
      </w:r>
      <w:r>
        <w:rPr>
          <w:b/>
        </w:rPr>
        <w:tab/>
        <w:t xml:space="preserve">   </w:t>
      </w:r>
      <w:r w:rsidRPr="00AC3EE1">
        <w:rPr>
          <w:b/>
          <w:color w:val="000000"/>
        </w:rPr>
        <w:t>______</w:t>
      </w:r>
      <w:r w:rsidRPr="00AC3EE1">
        <w:rPr>
          <w:b/>
        </w:rPr>
        <w:t>_________________      ___________________</w:t>
      </w:r>
    </w:p>
    <w:p w:rsidR="00E0682A" w:rsidRPr="00AC3EE1" w:rsidRDefault="00E0682A" w:rsidP="00E0682A">
      <w:pPr>
        <w:rPr>
          <w:b/>
          <w:i/>
        </w:rPr>
      </w:pPr>
      <w:r>
        <w:rPr>
          <w:b/>
          <w:i/>
        </w:rPr>
        <w:t>Project Coordinator</w:t>
      </w:r>
      <w:r w:rsidRPr="00AC3EE1">
        <w:rPr>
          <w:b/>
          <w:i/>
        </w:rPr>
        <w:t xml:space="preserve">     </w:t>
      </w:r>
      <w:r w:rsidRPr="00AC3EE1">
        <w:rPr>
          <w:b/>
          <w:i/>
        </w:rPr>
        <w:tab/>
        <w:t xml:space="preserve">        </w:t>
      </w:r>
      <w:r w:rsidRPr="00AC3EE1">
        <w:rPr>
          <w:b/>
          <w:i/>
        </w:rPr>
        <w:tab/>
        <w:t xml:space="preserve">   Signature</w:t>
      </w:r>
      <w:r w:rsidRPr="00AC3EE1">
        <w:rPr>
          <w:b/>
          <w:i/>
        </w:rPr>
        <w:tab/>
      </w:r>
      <w:r w:rsidRPr="00AC3EE1">
        <w:rPr>
          <w:b/>
          <w:i/>
        </w:rPr>
        <w:tab/>
        <w:t xml:space="preserve">             </w:t>
      </w:r>
      <w:r>
        <w:rPr>
          <w:b/>
          <w:i/>
        </w:rPr>
        <w:t xml:space="preserve">       </w:t>
      </w:r>
      <w:r w:rsidRPr="00AC3EE1">
        <w:rPr>
          <w:b/>
          <w:i/>
        </w:rPr>
        <w:t>Date</w:t>
      </w:r>
    </w:p>
    <w:p w:rsidR="00E0682A" w:rsidRPr="00AC3EE1" w:rsidRDefault="00E0682A" w:rsidP="00E0682A">
      <w:pPr>
        <w:jc w:val="both"/>
        <w:rPr>
          <w:b/>
        </w:rPr>
      </w:pPr>
    </w:p>
    <w:p w:rsidR="004E7416" w:rsidRDefault="004E7416" w:rsidP="00D87F58">
      <w:pPr>
        <w:spacing w:line="480" w:lineRule="auto"/>
        <w:jc w:val="center"/>
        <w:rPr>
          <w:b/>
        </w:rPr>
      </w:pPr>
    </w:p>
    <w:p w:rsidR="00D87F58" w:rsidRPr="00AC3EE1" w:rsidRDefault="00D87F58" w:rsidP="00D87F58">
      <w:pPr>
        <w:spacing w:line="480" w:lineRule="auto"/>
        <w:jc w:val="center"/>
        <w:rPr>
          <w:b/>
        </w:rPr>
      </w:pPr>
      <w:r w:rsidRPr="00AC3EE1">
        <w:rPr>
          <w:b/>
        </w:rPr>
        <w:lastRenderedPageBreak/>
        <w:t>DEDICATION</w:t>
      </w:r>
    </w:p>
    <w:p w:rsidR="00D87F58" w:rsidRDefault="00D87F58" w:rsidP="00D87F58">
      <w:pPr>
        <w:spacing w:line="480" w:lineRule="auto"/>
        <w:jc w:val="both"/>
      </w:pPr>
      <w:r w:rsidRPr="00AC3EE1">
        <w:tab/>
        <w:t>This project work is dedicated to Almighty Allah</w:t>
      </w:r>
      <w:r>
        <w:t xml:space="preserve"> and to my parent.</w:t>
      </w:r>
    </w:p>
    <w:p w:rsidR="00D87F58" w:rsidRPr="00AC3EE1" w:rsidRDefault="00D87F58" w:rsidP="00D87F58">
      <w:pPr>
        <w:spacing w:line="480" w:lineRule="auto"/>
        <w:jc w:val="both"/>
      </w:pPr>
    </w:p>
    <w:p w:rsidR="00D87F58" w:rsidRPr="000679B4" w:rsidRDefault="00D87F58" w:rsidP="00D87F58">
      <w:pPr>
        <w:spacing w:line="480" w:lineRule="auto"/>
        <w:jc w:val="center"/>
        <w:rPr>
          <w:b/>
          <w:color w:val="000000" w:themeColor="text1"/>
        </w:rPr>
      </w:pPr>
    </w:p>
    <w:p w:rsidR="00D87F58" w:rsidRPr="000679B4" w:rsidRDefault="00D87F58" w:rsidP="00D87F58">
      <w:pPr>
        <w:spacing w:line="480" w:lineRule="auto"/>
        <w:jc w:val="center"/>
        <w:rPr>
          <w:b/>
          <w:color w:val="000000" w:themeColor="text1"/>
        </w:rPr>
      </w:pPr>
    </w:p>
    <w:p w:rsidR="00D87F58" w:rsidRPr="000679B4" w:rsidRDefault="00D87F58" w:rsidP="00D87F58">
      <w:pPr>
        <w:spacing w:line="480" w:lineRule="auto"/>
        <w:rPr>
          <w:color w:val="000000" w:themeColor="text1"/>
        </w:rPr>
      </w:pPr>
    </w:p>
    <w:p w:rsidR="00D87F58" w:rsidRPr="000679B4" w:rsidRDefault="00D87F58" w:rsidP="00D87F58">
      <w:pPr>
        <w:spacing w:after="200" w:line="480" w:lineRule="auto"/>
        <w:rPr>
          <w:b/>
          <w:color w:val="000000" w:themeColor="text1"/>
        </w:rPr>
      </w:pPr>
      <w:r w:rsidRPr="000679B4">
        <w:rPr>
          <w:b/>
          <w:color w:val="000000" w:themeColor="text1"/>
        </w:rPr>
        <w:br w:type="page"/>
      </w:r>
    </w:p>
    <w:p w:rsidR="00D87F58" w:rsidRPr="00D05D4D" w:rsidRDefault="00D87F58" w:rsidP="00D87F58">
      <w:pPr>
        <w:spacing w:line="480" w:lineRule="auto"/>
        <w:jc w:val="center"/>
        <w:rPr>
          <w:b/>
        </w:rPr>
      </w:pPr>
      <w:bookmarkStart w:id="0" w:name="_GoBack"/>
      <w:bookmarkEnd w:id="0"/>
      <w:r w:rsidRPr="00D05D4D">
        <w:rPr>
          <w:b/>
        </w:rPr>
        <w:lastRenderedPageBreak/>
        <w:t>ACKNOWLEDGEMENT</w:t>
      </w:r>
    </w:p>
    <w:p w:rsidR="00D87F58" w:rsidRPr="00D05D4D" w:rsidRDefault="00D87F58" w:rsidP="00D87F58">
      <w:pPr>
        <w:spacing w:line="480" w:lineRule="auto"/>
        <w:ind w:firstLine="720"/>
        <w:jc w:val="both"/>
      </w:pPr>
      <w:r w:rsidRPr="00D05D4D">
        <w:t>First and foremost, I give thanks to Almighty Allah for His guidance, protection, and wisdom throughout the course of this project.</w:t>
      </w:r>
    </w:p>
    <w:p w:rsidR="00D87F58" w:rsidRPr="00D05D4D" w:rsidRDefault="00D87F58" w:rsidP="00D87F58">
      <w:pPr>
        <w:spacing w:line="480" w:lineRule="auto"/>
        <w:ind w:firstLine="720"/>
        <w:jc w:val="both"/>
      </w:pPr>
      <w:r w:rsidRPr="00D05D4D">
        <w:t xml:space="preserve">My sincere gratitude goes to my supervisor, </w:t>
      </w:r>
      <w:r w:rsidRPr="00057E2B">
        <w:t>Mrs. A.</w:t>
      </w:r>
      <w:r w:rsidR="001675BF" w:rsidRPr="001675BF">
        <w:t xml:space="preserve"> </w:t>
      </w:r>
      <w:r w:rsidR="001675BF" w:rsidRPr="00057E2B">
        <w:t>M.</w:t>
      </w:r>
      <w:r w:rsidRPr="00057E2B">
        <w:t xml:space="preserve"> Junaid</w:t>
      </w:r>
      <w:r w:rsidRPr="00D05D4D">
        <w:t xml:space="preserve"> for her valuable guidance, encouragement, and constructive suggestions, which greatly contributed to the success of this work.</w:t>
      </w:r>
      <w:r>
        <w:t xml:space="preserve"> </w:t>
      </w:r>
      <w:r w:rsidRPr="00D05D4D">
        <w:t>I also appreciate the efforts of all my lecturers in the Department of Mathematics</w:t>
      </w:r>
      <w:r w:rsidR="001675BF">
        <w:t xml:space="preserve"> and Integrated Science</w:t>
      </w:r>
      <w:r w:rsidRPr="00D05D4D">
        <w:t>, KWCOED, for the knowledge and support they have imparted to me.</w:t>
      </w:r>
    </w:p>
    <w:p w:rsidR="00D87F58" w:rsidRPr="00D05D4D" w:rsidRDefault="00D87F58" w:rsidP="00D87F58">
      <w:pPr>
        <w:spacing w:line="480" w:lineRule="auto"/>
        <w:ind w:firstLine="720"/>
        <w:jc w:val="both"/>
      </w:pPr>
      <w:r w:rsidRPr="00D05D4D">
        <w:t xml:space="preserve">Special thanks to my parents </w:t>
      </w:r>
      <w:r w:rsidR="001675BF">
        <w:t xml:space="preserve">Mr </w:t>
      </w:r>
      <w:r w:rsidRPr="00D05D4D">
        <w:t xml:space="preserve">Abdulkareem Soliu Kolawole and </w:t>
      </w:r>
      <w:r w:rsidR="001675BF">
        <w:t xml:space="preserve">Mrs </w:t>
      </w:r>
      <w:r w:rsidRPr="00D05D4D">
        <w:t>Sanni Habibat Amoke for their constant prayers, love, and moral support, and also to my brothers and sisters, as well as my friends and colleagues whose encouragement and contributions have been of great help during the preparation of this project.</w:t>
      </w:r>
    </w:p>
    <w:p w:rsidR="00D87F58" w:rsidRPr="00D05D4D" w:rsidRDefault="00D87F58" w:rsidP="00D87F58">
      <w:pPr>
        <w:spacing w:line="480" w:lineRule="auto"/>
        <w:ind w:firstLine="720"/>
        <w:jc w:val="both"/>
      </w:pPr>
      <w:r w:rsidRPr="00D05D4D">
        <w:t>Finally, I acknowledge everyone who, in one way or the other, contributed to the success of this project. I said a big jazakumullahu khoirah to everyone may Almighty Allah reward you abundantly here in this life and hereafter.</w:t>
      </w:r>
    </w:p>
    <w:p w:rsidR="00D87F58" w:rsidRDefault="00D87F58" w:rsidP="00D87F58">
      <w:pPr>
        <w:spacing w:after="200" w:line="480" w:lineRule="auto"/>
        <w:rPr>
          <w:b/>
        </w:rPr>
      </w:pPr>
      <w:r>
        <w:rPr>
          <w:b/>
        </w:rPr>
        <w:br w:type="page"/>
      </w:r>
    </w:p>
    <w:p w:rsidR="00D87F58" w:rsidRPr="00864EC2" w:rsidRDefault="00D87F58" w:rsidP="00D87F58">
      <w:pPr>
        <w:spacing w:line="480" w:lineRule="auto"/>
        <w:jc w:val="center"/>
        <w:rPr>
          <w:b/>
        </w:rPr>
      </w:pPr>
      <w:r w:rsidRPr="00864EC2">
        <w:rPr>
          <w:b/>
        </w:rPr>
        <w:lastRenderedPageBreak/>
        <w:t xml:space="preserve">ABSTRACT </w:t>
      </w:r>
    </w:p>
    <w:p w:rsidR="00D87F58" w:rsidRPr="00E039CF" w:rsidRDefault="00D87F58" w:rsidP="00D87F58">
      <w:pPr>
        <w:widowControl w:val="0"/>
        <w:autoSpaceDE w:val="0"/>
        <w:autoSpaceDN w:val="0"/>
        <w:adjustRightInd w:val="0"/>
        <w:spacing w:line="480" w:lineRule="auto"/>
        <w:ind w:firstLine="720"/>
        <w:jc w:val="both"/>
        <w:rPr>
          <w:i/>
          <w:iCs/>
          <w:sz w:val="10"/>
        </w:rPr>
      </w:pPr>
    </w:p>
    <w:p w:rsidR="00D87F58" w:rsidRPr="00272336" w:rsidRDefault="00D87F58" w:rsidP="00D87F58">
      <w:pPr>
        <w:widowControl w:val="0"/>
        <w:autoSpaceDE w:val="0"/>
        <w:autoSpaceDN w:val="0"/>
        <w:adjustRightInd w:val="0"/>
        <w:jc w:val="both"/>
        <w:rPr>
          <w:i/>
        </w:rPr>
      </w:pPr>
      <w:r>
        <w:rPr>
          <w:i/>
          <w:iCs/>
        </w:rPr>
        <w:t xml:space="preserve">The study is designed to examine </w:t>
      </w:r>
      <w:r w:rsidRPr="00A16127">
        <w:rPr>
          <w:i/>
        </w:rPr>
        <w:t xml:space="preserve">the </w:t>
      </w:r>
      <w:r w:rsidRPr="00383DAA">
        <w:rPr>
          <w:i/>
          <w:color w:val="000000" w:themeColor="text1"/>
        </w:rPr>
        <w:t>effect of social factor on effective teaching and learning of mathematics on senior secondary school in Ilorin West LGA Kwara State</w:t>
      </w:r>
      <w:r>
        <w:rPr>
          <w:i/>
          <w:iCs/>
        </w:rPr>
        <w:t xml:space="preserve"> The study population was senior secondary school mathematics teachers in secondary schools in Ilorin metropolis. Sample of economics teachers were selected across secondary school in the study area. A questionnaire was used for data collection and was validated by experts. The reliability of the instrument at 0.85 reliability index. Data collected were analyzed using frequency counts mean responses and chi-square (X</w:t>
      </w:r>
      <w:r>
        <w:rPr>
          <w:i/>
          <w:iCs/>
          <w:sz w:val="26"/>
          <w:szCs w:val="26"/>
          <w:vertAlign w:val="superscript"/>
        </w:rPr>
        <w:t>2</w:t>
      </w:r>
      <w:r>
        <w:rPr>
          <w:i/>
          <w:iCs/>
        </w:rPr>
        <w:t>) at 0.05 level of significance. Findings revealed that peer group influence has significant influence on effective teaching and learning of economics in secondary schools. Also, there was a significant influence of teachers qualification experience and gender on effective teaching and learning of economics cal X</w:t>
      </w:r>
      <w:r>
        <w:rPr>
          <w:i/>
          <w:iCs/>
          <w:vertAlign w:val="superscript"/>
        </w:rPr>
        <w:t>2</w:t>
      </w:r>
      <w:r>
        <w:rPr>
          <w:i/>
          <w:iCs/>
        </w:rPr>
        <w:t xml:space="preserve">=, df=, p˂0.05. Based on the findings it was recommended among other that </w:t>
      </w:r>
      <w:r w:rsidRPr="00272336">
        <w:rPr>
          <w:i/>
        </w:rPr>
        <w:t>training and re-training programme should be organized for economics teachers to improve on their teaching methodology and instructional packages. Economics teachers should live up to their responsibilities to ensure students good performance in economics. Also, efforts should be geared to improve on the use of teaching aid and instructional materials in schools in the local government area as well as in Nigeria Schools as a whole.</w:t>
      </w:r>
    </w:p>
    <w:p w:rsidR="00D87F58" w:rsidRPr="00864EC2" w:rsidRDefault="00D87F58" w:rsidP="00D87F58">
      <w:pPr>
        <w:spacing w:line="480" w:lineRule="auto"/>
        <w:rPr>
          <w:b/>
        </w:rPr>
      </w:pPr>
    </w:p>
    <w:p w:rsidR="00D87F58" w:rsidRDefault="00D87F58" w:rsidP="00D87F58">
      <w:pPr>
        <w:spacing w:line="480" w:lineRule="auto"/>
        <w:rPr>
          <w:b/>
        </w:rPr>
      </w:pPr>
      <w:r>
        <w:rPr>
          <w:b/>
        </w:rPr>
        <w:br w:type="page"/>
      </w:r>
    </w:p>
    <w:p w:rsidR="00D87F58" w:rsidRPr="00864EC2" w:rsidRDefault="00D87F58" w:rsidP="00D87F58">
      <w:pPr>
        <w:spacing w:line="480" w:lineRule="auto"/>
        <w:jc w:val="center"/>
        <w:rPr>
          <w:b/>
        </w:rPr>
      </w:pPr>
      <w:r w:rsidRPr="00864EC2">
        <w:rPr>
          <w:b/>
        </w:rPr>
        <w:lastRenderedPageBreak/>
        <w:t>TABLE OF CONTENTS</w:t>
      </w:r>
    </w:p>
    <w:p w:rsidR="00D87F58" w:rsidRPr="00864EC2" w:rsidRDefault="00D87F58" w:rsidP="00D87F58">
      <w:pPr>
        <w:spacing w:line="480" w:lineRule="auto"/>
        <w:jc w:val="both"/>
        <w:rPr>
          <w:b/>
        </w:rPr>
      </w:pPr>
      <w:r w:rsidRPr="00864EC2">
        <w:rPr>
          <w:b/>
        </w:rPr>
        <w:t>Content</w:t>
      </w:r>
      <w:r w:rsidRPr="00864EC2">
        <w:rPr>
          <w:b/>
        </w:rPr>
        <w:tab/>
      </w:r>
      <w:r w:rsidRPr="00864EC2">
        <w:rPr>
          <w:b/>
        </w:rPr>
        <w:tab/>
      </w:r>
      <w:r w:rsidRPr="00864EC2">
        <w:rPr>
          <w:b/>
        </w:rPr>
        <w:tab/>
      </w:r>
      <w:r w:rsidRPr="00864EC2">
        <w:rPr>
          <w:b/>
        </w:rPr>
        <w:tab/>
      </w:r>
      <w:r w:rsidRPr="00864EC2">
        <w:rPr>
          <w:b/>
        </w:rPr>
        <w:tab/>
      </w:r>
      <w:r w:rsidRPr="00864EC2">
        <w:rPr>
          <w:b/>
        </w:rPr>
        <w:tab/>
      </w:r>
      <w:r w:rsidRPr="00864EC2">
        <w:rPr>
          <w:b/>
        </w:rPr>
        <w:tab/>
      </w:r>
      <w:r w:rsidRPr="00864EC2">
        <w:rPr>
          <w:b/>
        </w:rPr>
        <w:tab/>
      </w:r>
      <w:r w:rsidRPr="00864EC2">
        <w:rPr>
          <w:b/>
        </w:rPr>
        <w:tab/>
      </w:r>
      <w:r w:rsidRPr="00864EC2">
        <w:rPr>
          <w:b/>
        </w:rPr>
        <w:tab/>
        <w:t>Page</w:t>
      </w:r>
    </w:p>
    <w:p w:rsidR="00D87F58" w:rsidRPr="00864EC2" w:rsidRDefault="00D87F58" w:rsidP="00D87F58">
      <w:pPr>
        <w:spacing w:line="480" w:lineRule="auto"/>
        <w:jc w:val="both"/>
      </w:pPr>
      <w:r w:rsidRPr="00864EC2">
        <w:t>Title</w:t>
      </w:r>
      <w:r w:rsidRPr="00864EC2">
        <w:tab/>
      </w:r>
      <w:r w:rsidRPr="00864EC2">
        <w:tab/>
      </w:r>
      <w:r w:rsidRPr="00864EC2">
        <w:tab/>
      </w:r>
      <w:r w:rsidRPr="00864EC2">
        <w:tab/>
      </w:r>
      <w:r w:rsidRPr="00864EC2">
        <w:tab/>
      </w:r>
      <w:r w:rsidRPr="00864EC2">
        <w:tab/>
      </w:r>
      <w:r w:rsidRPr="00864EC2">
        <w:tab/>
      </w:r>
      <w:r w:rsidRPr="00864EC2">
        <w:tab/>
      </w:r>
      <w:r w:rsidRPr="00864EC2">
        <w:tab/>
      </w:r>
      <w:r w:rsidRPr="00864EC2">
        <w:tab/>
      </w:r>
      <w:r w:rsidRPr="00864EC2">
        <w:tab/>
        <w:t>i</w:t>
      </w:r>
    </w:p>
    <w:p w:rsidR="00D87F58" w:rsidRPr="00864EC2" w:rsidRDefault="00D87F58" w:rsidP="00D87F58">
      <w:pPr>
        <w:spacing w:line="480" w:lineRule="auto"/>
        <w:jc w:val="both"/>
      </w:pPr>
      <w:r w:rsidRPr="00864EC2">
        <w:t>Certification</w:t>
      </w:r>
      <w:r w:rsidRPr="00864EC2">
        <w:tab/>
      </w:r>
      <w:r w:rsidRPr="00864EC2">
        <w:tab/>
      </w:r>
      <w:r w:rsidRPr="00864EC2">
        <w:tab/>
      </w:r>
      <w:r w:rsidRPr="00864EC2">
        <w:tab/>
      </w:r>
      <w:r w:rsidRPr="00864EC2">
        <w:tab/>
      </w:r>
      <w:r w:rsidRPr="00864EC2">
        <w:tab/>
      </w:r>
      <w:r w:rsidRPr="00864EC2">
        <w:tab/>
      </w:r>
      <w:r w:rsidRPr="00864EC2">
        <w:tab/>
      </w:r>
      <w:r w:rsidRPr="00864EC2">
        <w:tab/>
      </w:r>
      <w:r w:rsidRPr="00864EC2">
        <w:tab/>
        <w:t>ii</w:t>
      </w:r>
    </w:p>
    <w:p w:rsidR="00D87F58" w:rsidRPr="00864EC2" w:rsidRDefault="00D87F58" w:rsidP="00D87F58">
      <w:pPr>
        <w:spacing w:line="480" w:lineRule="auto"/>
        <w:jc w:val="both"/>
      </w:pPr>
      <w:r w:rsidRPr="00864EC2">
        <w:t>Dedication</w:t>
      </w:r>
      <w:r w:rsidRPr="00864EC2">
        <w:tab/>
      </w:r>
      <w:r w:rsidRPr="00864EC2">
        <w:tab/>
      </w:r>
      <w:r w:rsidRPr="00864EC2">
        <w:tab/>
      </w:r>
      <w:r w:rsidRPr="00864EC2">
        <w:tab/>
      </w:r>
      <w:r w:rsidRPr="00864EC2">
        <w:tab/>
      </w:r>
      <w:r w:rsidRPr="00864EC2">
        <w:tab/>
      </w:r>
      <w:r w:rsidRPr="00864EC2">
        <w:tab/>
      </w:r>
      <w:r w:rsidRPr="00864EC2">
        <w:tab/>
      </w:r>
      <w:r w:rsidRPr="00864EC2">
        <w:tab/>
      </w:r>
      <w:r w:rsidRPr="00864EC2">
        <w:tab/>
        <w:t>iii</w:t>
      </w:r>
    </w:p>
    <w:p w:rsidR="00D87F58" w:rsidRPr="00864EC2" w:rsidRDefault="00D87F58" w:rsidP="00D87F58">
      <w:pPr>
        <w:spacing w:line="480" w:lineRule="auto"/>
        <w:jc w:val="both"/>
      </w:pPr>
      <w:r w:rsidRPr="00864EC2">
        <w:t>Acknowledgements</w:t>
      </w:r>
      <w:r w:rsidRPr="00864EC2">
        <w:tab/>
      </w:r>
      <w:r w:rsidRPr="00864EC2">
        <w:tab/>
      </w:r>
      <w:r w:rsidRPr="00864EC2">
        <w:tab/>
      </w:r>
      <w:r w:rsidRPr="00864EC2">
        <w:tab/>
      </w:r>
      <w:r w:rsidRPr="00864EC2">
        <w:tab/>
      </w:r>
      <w:r w:rsidRPr="00864EC2">
        <w:tab/>
      </w:r>
      <w:r w:rsidRPr="00864EC2">
        <w:tab/>
      </w:r>
      <w:r w:rsidRPr="00864EC2">
        <w:tab/>
      </w:r>
      <w:r w:rsidRPr="00864EC2">
        <w:tab/>
        <w:t>iv</w:t>
      </w:r>
    </w:p>
    <w:p w:rsidR="00D87F58" w:rsidRPr="00864EC2" w:rsidRDefault="00D87F58" w:rsidP="00D87F58">
      <w:pPr>
        <w:spacing w:line="480" w:lineRule="auto"/>
        <w:jc w:val="both"/>
      </w:pPr>
      <w:r w:rsidRPr="00864EC2">
        <w:t>Abstract</w:t>
      </w:r>
      <w:r w:rsidRPr="00864EC2">
        <w:tab/>
      </w:r>
      <w:r w:rsidRPr="00864EC2">
        <w:tab/>
      </w:r>
      <w:r w:rsidRPr="00864EC2">
        <w:tab/>
      </w:r>
      <w:r w:rsidRPr="00864EC2">
        <w:tab/>
      </w:r>
      <w:r w:rsidRPr="00864EC2">
        <w:tab/>
      </w:r>
      <w:r w:rsidRPr="00864EC2">
        <w:tab/>
      </w:r>
      <w:r w:rsidRPr="00864EC2">
        <w:tab/>
      </w:r>
      <w:r w:rsidRPr="00864EC2">
        <w:tab/>
      </w:r>
      <w:r w:rsidRPr="00864EC2">
        <w:tab/>
      </w:r>
      <w:r w:rsidRPr="00864EC2">
        <w:tab/>
        <w:t>vi</w:t>
      </w:r>
    </w:p>
    <w:p w:rsidR="00D87F58" w:rsidRPr="00864EC2" w:rsidRDefault="00D87F58" w:rsidP="00D87F58">
      <w:pPr>
        <w:spacing w:line="480" w:lineRule="auto"/>
        <w:jc w:val="both"/>
      </w:pPr>
      <w:r w:rsidRPr="00864EC2">
        <w:t>Table of Contents</w:t>
      </w:r>
      <w:r w:rsidRPr="00864EC2">
        <w:tab/>
      </w:r>
      <w:r w:rsidRPr="00864EC2">
        <w:tab/>
      </w:r>
      <w:r w:rsidRPr="00864EC2">
        <w:tab/>
      </w:r>
      <w:r w:rsidRPr="00864EC2">
        <w:tab/>
      </w:r>
      <w:r w:rsidRPr="00864EC2">
        <w:tab/>
      </w:r>
      <w:r w:rsidRPr="00864EC2">
        <w:tab/>
      </w:r>
      <w:r w:rsidRPr="00864EC2">
        <w:tab/>
      </w:r>
      <w:r w:rsidRPr="00864EC2">
        <w:tab/>
      </w:r>
      <w:r w:rsidRPr="00864EC2">
        <w:tab/>
        <w:t>vii</w:t>
      </w:r>
    </w:p>
    <w:p w:rsidR="00D87F58" w:rsidRPr="00864EC2" w:rsidRDefault="00D87F58" w:rsidP="00D87F58">
      <w:pPr>
        <w:spacing w:line="480" w:lineRule="auto"/>
        <w:jc w:val="both"/>
        <w:rPr>
          <w:b/>
        </w:rPr>
      </w:pPr>
      <w:r w:rsidRPr="00864EC2">
        <w:rPr>
          <w:b/>
        </w:rPr>
        <w:t>CHAPTER ONE: INTRODUCTION</w:t>
      </w:r>
    </w:p>
    <w:p w:rsidR="00D87F58" w:rsidRPr="00864EC2" w:rsidRDefault="00D87F58" w:rsidP="00D87F58">
      <w:pPr>
        <w:spacing w:line="480" w:lineRule="auto"/>
        <w:jc w:val="both"/>
      </w:pPr>
      <w:r w:rsidRPr="00864EC2">
        <w:t>Background to the Study</w:t>
      </w:r>
      <w:r w:rsidRPr="00864EC2">
        <w:tab/>
      </w:r>
      <w:r w:rsidRPr="00864EC2">
        <w:tab/>
      </w:r>
      <w:r w:rsidRPr="00864EC2">
        <w:tab/>
      </w:r>
      <w:r w:rsidRPr="00864EC2">
        <w:tab/>
      </w:r>
      <w:r w:rsidRPr="00864EC2">
        <w:tab/>
      </w:r>
      <w:r w:rsidRPr="00864EC2">
        <w:tab/>
      </w:r>
      <w:r w:rsidRPr="00864EC2">
        <w:tab/>
      </w:r>
      <w:r w:rsidRPr="00864EC2">
        <w:tab/>
        <w:t>1</w:t>
      </w:r>
    </w:p>
    <w:p w:rsidR="00D87F58" w:rsidRPr="00864EC2" w:rsidRDefault="00D87F58" w:rsidP="00D87F58">
      <w:pPr>
        <w:spacing w:line="480" w:lineRule="auto"/>
        <w:jc w:val="both"/>
      </w:pPr>
      <w:r w:rsidRPr="00864EC2">
        <w:t>S</w:t>
      </w:r>
      <w:r w:rsidR="005C7536">
        <w:t>tatement of the Problem</w:t>
      </w:r>
      <w:r w:rsidR="005C7536">
        <w:tab/>
      </w:r>
      <w:r w:rsidR="005C7536">
        <w:tab/>
      </w:r>
      <w:r w:rsidR="005C7536">
        <w:tab/>
      </w:r>
      <w:r w:rsidR="005C7536">
        <w:tab/>
      </w:r>
      <w:r w:rsidR="005C7536">
        <w:tab/>
      </w:r>
      <w:r w:rsidR="005C7536">
        <w:tab/>
      </w:r>
      <w:r w:rsidR="005C7536">
        <w:tab/>
      </w:r>
      <w:r w:rsidR="005C7536">
        <w:tab/>
        <w:t>6</w:t>
      </w:r>
    </w:p>
    <w:p w:rsidR="00D87F58" w:rsidRPr="00864EC2" w:rsidRDefault="005C7536" w:rsidP="00D87F58">
      <w:pPr>
        <w:pStyle w:val="NoSpacing"/>
        <w:spacing w:line="480" w:lineRule="auto"/>
        <w:jc w:val="both"/>
        <w:rPr>
          <w:rFonts w:ascii="Times New Roman" w:hAnsi="Times New Roman"/>
          <w:bCs/>
          <w:sz w:val="24"/>
          <w:szCs w:val="24"/>
        </w:rPr>
      </w:pPr>
      <w:r>
        <w:rPr>
          <w:rFonts w:ascii="Times New Roman" w:hAnsi="Times New Roman"/>
          <w:bCs/>
          <w:sz w:val="24"/>
          <w:szCs w:val="24"/>
        </w:rPr>
        <w:t>Purpose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7</w:t>
      </w:r>
    </w:p>
    <w:p w:rsidR="00D87F58" w:rsidRPr="00864EC2" w:rsidRDefault="005C7536" w:rsidP="00D87F58">
      <w:pPr>
        <w:pStyle w:val="NoSpacing"/>
        <w:spacing w:line="480" w:lineRule="auto"/>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D87F58" w:rsidRPr="00864EC2" w:rsidRDefault="005C7536" w:rsidP="00D87F58">
      <w:pPr>
        <w:pStyle w:val="NoSpacing"/>
        <w:spacing w:line="480" w:lineRule="auto"/>
        <w:jc w:val="both"/>
        <w:rPr>
          <w:rFonts w:ascii="Times New Roman" w:hAnsi="Times New Roman"/>
          <w:sz w:val="24"/>
          <w:szCs w:val="24"/>
        </w:rPr>
      </w:pPr>
      <w:r>
        <w:rPr>
          <w:rFonts w:ascii="Times New Roman" w:hAnsi="Times New Roman"/>
          <w:sz w:val="24"/>
          <w:szCs w:val="24"/>
        </w:rPr>
        <w:t>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D87F58" w:rsidRPr="00864EC2" w:rsidRDefault="00D87F58" w:rsidP="00D87F58">
      <w:pPr>
        <w:pStyle w:val="NoSpacing"/>
        <w:spacing w:line="480" w:lineRule="auto"/>
        <w:jc w:val="both"/>
        <w:rPr>
          <w:rFonts w:ascii="Times New Roman" w:hAnsi="Times New Roman"/>
          <w:sz w:val="24"/>
          <w:szCs w:val="24"/>
        </w:rPr>
      </w:pPr>
      <w:r w:rsidRPr="00864EC2">
        <w:rPr>
          <w:rFonts w:ascii="Times New Roman" w:hAnsi="Times New Roman"/>
          <w:sz w:val="24"/>
          <w:szCs w:val="24"/>
        </w:rPr>
        <w:t>Significance of the Study</w:t>
      </w:r>
      <w:r w:rsidRPr="00864EC2">
        <w:rPr>
          <w:rFonts w:ascii="Times New Roman" w:hAnsi="Times New Roman"/>
          <w:sz w:val="24"/>
          <w:szCs w:val="24"/>
        </w:rPr>
        <w:tab/>
      </w:r>
      <w:r w:rsidRPr="00864EC2">
        <w:rPr>
          <w:rFonts w:ascii="Times New Roman" w:hAnsi="Times New Roman"/>
          <w:sz w:val="24"/>
          <w:szCs w:val="24"/>
        </w:rPr>
        <w:tab/>
      </w:r>
      <w:r w:rsidRPr="00864EC2">
        <w:rPr>
          <w:rFonts w:ascii="Times New Roman" w:hAnsi="Times New Roman"/>
          <w:sz w:val="24"/>
          <w:szCs w:val="24"/>
        </w:rPr>
        <w:tab/>
      </w:r>
      <w:r w:rsidRPr="00864EC2">
        <w:rPr>
          <w:rFonts w:ascii="Times New Roman" w:hAnsi="Times New Roman"/>
          <w:sz w:val="24"/>
          <w:szCs w:val="24"/>
        </w:rPr>
        <w:tab/>
      </w:r>
      <w:r w:rsidRPr="00864EC2">
        <w:rPr>
          <w:rFonts w:ascii="Times New Roman" w:hAnsi="Times New Roman"/>
          <w:sz w:val="24"/>
          <w:szCs w:val="24"/>
        </w:rPr>
        <w:tab/>
      </w:r>
      <w:r w:rsidRPr="00864EC2">
        <w:rPr>
          <w:rFonts w:ascii="Times New Roman" w:hAnsi="Times New Roman"/>
          <w:sz w:val="24"/>
          <w:szCs w:val="24"/>
        </w:rPr>
        <w:tab/>
      </w:r>
      <w:r w:rsidRPr="00864EC2">
        <w:rPr>
          <w:rFonts w:ascii="Times New Roman" w:hAnsi="Times New Roman"/>
          <w:sz w:val="24"/>
          <w:szCs w:val="24"/>
        </w:rPr>
        <w:tab/>
      </w:r>
      <w:r w:rsidRPr="00864EC2">
        <w:rPr>
          <w:rFonts w:ascii="Times New Roman" w:hAnsi="Times New Roman"/>
          <w:sz w:val="24"/>
          <w:szCs w:val="24"/>
        </w:rPr>
        <w:tab/>
      </w:r>
      <w:r w:rsidR="005C7536">
        <w:rPr>
          <w:rFonts w:ascii="Times New Roman" w:hAnsi="Times New Roman"/>
          <w:sz w:val="24"/>
          <w:szCs w:val="24"/>
        </w:rPr>
        <w:t>9</w:t>
      </w:r>
    </w:p>
    <w:p w:rsidR="00D87F58" w:rsidRPr="00864EC2" w:rsidRDefault="00D87F58" w:rsidP="00D87F58">
      <w:pPr>
        <w:pStyle w:val="NoSpacing"/>
        <w:spacing w:line="480" w:lineRule="auto"/>
        <w:jc w:val="both"/>
        <w:rPr>
          <w:rFonts w:ascii="Times New Roman" w:hAnsi="Times New Roman"/>
          <w:sz w:val="24"/>
          <w:szCs w:val="24"/>
        </w:rPr>
      </w:pPr>
      <w:r w:rsidRPr="00864EC2">
        <w:rPr>
          <w:rFonts w:ascii="Times New Roman" w:hAnsi="Times New Roman"/>
          <w:sz w:val="24"/>
          <w:szCs w:val="24"/>
        </w:rPr>
        <w:t xml:space="preserve">Scope of </w:t>
      </w:r>
      <w:r w:rsidR="005C7536">
        <w:rPr>
          <w:rFonts w:ascii="Times New Roman" w:hAnsi="Times New Roman"/>
          <w:sz w:val="24"/>
          <w:szCs w:val="24"/>
        </w:rPr>
        <w:t>the Study</w:t>
      </w:r>
      <w:r w:rsidR="005C7536">
        <w:rPr>
          <w:rFonts w:ascii="Times New Roman" w:hAnsi="Times New Roman"/>
          <w:sz w:val="24"/>
          <w:szCs w:val="24"/>
        </w:rPr>
        <w:tab/>
      </w:r>
      <w:r w:rsidR="005C7536">
        <w:rPr>
          <w:rFonts w:ascii="Times New Roman" w:hAnsi="Times New Roman"/>
          <w:sz w:val="24"/>
          <w:szCs w:val="24"/>
        </w:rPr>
        <w:tab/>
      </w:r>
      <w:r w:rsidR="005C7536">
        <w:rPr>
          <w:rFonts w:ascii="Times New Roman" w:hAnsi="Times New Roman"/>
          <w:sz w:val="24"/>
          <w:szCs w:val="24"/>
        </w:rPr>
        <w:tab/>
      </w:r>
      <w:r w:rsidR="005C7536">
        <w:rPr>
          <w:rFonts w:ascii="Times New Roman" w:hAnsi="Times New Roman"/>
          <w:sz w:val="24"/>
          <w:szCs w:val="24"/>
        </w:rPr>
        <w:tab/>
      </w:r>
      <w:r w:rsidR="005C7536">
        <w:rPr>
          <w:rFonts w:ascii="Times New Roman" w:hAnsi="Times New Roman"/>
          <w:sz w:val="24"/>
          <w:szCs w:val="24"/>
        </w:rPr>
        <w:tab/>
      </w:r>
      <w:r w:rsidR="005C7536">
        <w:rPr>
          <w:rFonts w:ascii="Times New Roman" w:hAnsi="Times New Roman"/>
          <w:sz w:val="24"/>
          <w:szCs w:val="24"/>
        </w:rPr>
        <w:tab/>
      </w:r>
      <w:r w:rsidR="005C7536">
        <w:rPr>
          <w:rFonts w:ascii="Times New Roman" w:hAnsi="Times New Roman"/>
          <w:sz w:val="24"/>
          <w:szCs w:val="24"/>
        </w:rPr>
        <w:tab/>
      </w:r>
      <w:r w:rsidR="005C7536">
        <w:rPr>
          <w:rFonts w:ascii="Times New Roman" w:hAnsi="Times New Roman"/>
          <w:sz w:val="24"/>
          <w:szCs w:val="24"/>
        </w:rPr>
        <w:tab/>
      </w:r>
      <w:r w:rsidR="005C7536">
        <w:rPr>
          <w:rFonts w:ascii="Times New Roman" w:hAnsi="Times New Roman"/>
          <w:sz w:val="24"/>
          <w:szCs w:val="24"/>
        </w:rPr>
        <w:tab/>
        <w:t>9</w:t>
      </w:r>
    </w:p>
    <w:p w:rsidR="00D87F58" w:rsidRPr="00864EC2" w:rsidRDefault="00D87F58" w:rsidP="00D87F58">
      <w:pPr>
        <w:pStyle w:val="NoSpacing"/>
        <w:spacing w:line="480" w:lineRule="auto"/>
        <w:jc w:val="both"/>
        <w:rPr>
          <w:rFonts w:ascii="Times New Roman" w:hAnsi="Times New Roman"/>
          <w:sz w:val="24"/>
          <w:szCs w:val="24"/>
        </w:rPr>
      </w:pPr>
      <w:r w:rsidRPr="00864EC2">
        <w:rPr>
          <w:rFonts w:ascii="Times New Roman" w:hAnsi="Times New Roman"/>
          <w:sz w:val="24"/>
          <w:szCs w:val="24"/>
        </w:rPr>
        <w:t>Operati</w:t>
      </w:r>
      <w:r w:rsidR="005C7536">
        <w:rPr>
          <w:rFonts w:ascii="Times New Roman" w:hAnsi="Times New Roman"/>
          <w:sz w:val="24"/>
          <w:szCs w:val="24"/>
        </w:rPr>
        <w:t>onal Definition of Terms</w:t>
      </w:r>
      <w:r w:rsidR="005C7536">
        <w:rPr>
          <w:rFonts w:ascii="Times New Roman" w:hAnsi="Times New Roman"/>
          <w:sz w:val="24"/>
          <w:szCs w:val="24"/>
        </w:rPr>
        <w:tab/>
      </w:r>
      <w:r w:rsidR="005C7536">
        <w:rPr>
          <w:rFonts w:ascii="Times New Roman" w:hAnsi="Times New Roman"/>
          <w:sz w:val="24"/>
          <w:szCs w:val="24"/>
        </w:rPr>
        <w:tab/>
      </w:r>
      <w:r w:rsidR="005C7536">
        <w:rPr>
          <w:rFonts w:ascii="Times New Roman" w:hAnsi="Times New Roman"/>
          <w:sz w:val="24"/>
          <w:szCs w:val="24"/>
        </w:rPr>
        <w:tab/>
      </w:r>
      <w:r w:rsidR="005C7536">
        <w:rPr>
          <w:rFonts w:ascii="Times New Roman" w:hAnsi="Times New Roman"/>
          <w:sz w:val="24"/>
          <w:szCs w:val="24"/>
        </w:rPr>
        <w:tab/>
      </w:r>
      <w:r w:rsidR="005C7536">
        <w:rPr>
          <w:rFonts w:ascii="Times New Roman" w:hAnsi="Times New Roman"/>
          <w:sz w:val="24"/>
          <w:szCs w:val="24"/>
        </w:rPr>
        <w:tab/>
      </w:r>
      <w:r w:rsidR="005C7536">
        <w:rPr>
          <w:rFonts w:ascii="Times New Roman" w:hAnsi="Times New Roman"/>
          <w:sz w:val="24"/>
          <w:szCs w:val="24"/>
        </w:rPr>
        <w:tab/>
      </w:r>
      <w:r w:rsidR="005C7536">
        <w:rPr>
          <w:rFonts w:ascii="Times New Roman" w:hAnsi="Times New Roman"/>
          <w:sz w:val="24"/>
          <w:szCs w:val="24"/>
        </w:rPr>
        <w:tab/>
        <w:t>10</w:t>
      </w:r>
    </w:p>
    <w:p w:rsidR="00D87F58" w:rsidRPr="00864EC2" w:rsidRDefault="00D87F58" w:rsidP="00D87F58">
      <w:pPr>
        <w:pStyle w:val="NoSpacing"/>
        <w:spacing w:line="480" w:lineRule="auto"/>
        <w:jc w:val="both"/>
        <w:rPr>
          <w:rFonts w:ascii="Times New Roman" w:hAnsi="Times New Roman"/>
          <w:b/>
          <w:sz w:val="24"/>
          <w:szCs w:val="24"/>
        </w:rPr>
      </w:pPr>
      <w:r w:rsidRPr="00864EC2">
        <w:rPr>
          <w:rFonts w:ascii="Times New Roman" w:hAnsi="Times New Roman"/>
          <w:b/>
          <w:sz w:val="24"/>
          <w:szCs w:val="24"/>
        </w:rPr>
        <w:t>CHAPTER TWO: REVIEW OF RELATED LITERATURE</w:t>
      </w:r>
    </w:p>
    <w:p w:rsidR="005C7536" w:rsidRPr="000679B4" w:rsidRDefault="005C7536" w:rsidP="005C7536">
      <w:pPr>
        <w:pStyle w:val="Default"/>
        <w:spacing w:line="480" w:lineRule="auto"/>
        <w:jc w:val="both"/>
        <w:rPr>
          <w:color w:val="000000" w:themeColor="text1"/>
        </w:rPr>
      </w:pPr>
      <w:r w:rsidRPr="000679B4">
        <w:rPr>
          <w:rFonts w:eastAsiaTheme="minorHAnsi"/>
          <w:color w:val="000000" w:themeColor="text1"/>
        </w:rPr>
        <w:t>Conceptual Framework</w:t>
      </w:r>
      <w:r>
        <w:rPr>
          <w:rFonts w:eastAsiaTheme="minorHAnsi"/>
          <w:color w:val="000000" w:themeColor="text1"/>
        </w:rPr>
        <w:tab/>
      </w:r>
      <w:r>
        <w:rPr>
          <w:rFonts w:eastAsiaTheme="minorHAnsi"/>
          <w:color w:val="000000" w:themeColor="text1"/>
        </w:rPr>
        <w:tab/>
      </w:r>
      <w:r>
        <w:rPr>
          <w:rFonts w:eastAsiaTheme="minorHAnsi"/>
          <w:color w:val="000000" w:themeColor="text1"/>
        </w:rPr>
        <w:tab/>
      </w:r>
      <w:r>
        <w:rPr>
          <w:rFonts w:eastAsiaTheme="minorHAnsi"/>
          <w:color w:val="000000" w:themeColor="text1"/>
        </w:rPr>
        <w:tab/>
      </w:r>
      <w:r>
        <w:rPr>
          <w:rFonts w:eastAsiaTheme="minorHAnsi"/>
          <w:color w:val="000000" w:themeColor="text1"/>
        </w:rPr>
        <w:tab/>
      </w:r>
      <w:r>
        <w:rPr>
          <w:rFonts w:eastAsiaTheme="minorHAnsi"/>
          <w:color w:val="000000" w:themeColor="text1"/>
        </w:rPr>
        <w:tab/>
      </w:r>
      <w:r>
        <w:rPr>
          <w:rFonts w:eastAsiaTheme="minorHAnsi"/>
          <w:color w:val="000000" w:themeColor="text1"/>
        </w:rPr>
        <w:tab/>
      </w:r>
      <w:r>
        <w:rPr>
          <w:rFonts w:eastAsiaTheme="minorHAnsi"/>
          <w:color w:val="000000" w:themeColor="text1"/>
        </w:rPr>
        <w:tab/>
        <w:t>11</w:t>
      </w:r>
    </w:p>
    <w:p w:rsidR="005C7536" w:rsidRPr="000679B4" w:rsidRDefault="005C7536" w:rsidP="005C7536">
      <w:pPr>
        <w:pStyle w:val="Default"/>
        <w:spacing w:line="480" w:lineRule="auto"/>
        <w:jc w:val="both"/>
        <w:rPr>
          <w:color w:val="000000" w:themeColor="text1"/>
        </w:rPr>
      </w:pPr>
      <w:r w:rsidRPr="000679B4">
        <w:rPr>
          <w:color w:val="000000" w:themeColor="text1"/>
        </w:rPr>
        <w:t>Theoretical Framework</w:t>
      </w:r>
      <w:r>
        <w:rPr>
          <w:color w:val="000000" w:themeColor="text1"/>
        </w:rPr>
        <w:tab/>
      </w:r>
      <w:r>
        <w:rPr>
          <w:color w:val="000000" w:themeColor="text1"/>
        </w:rPr>
        <w:tab/>
      </w:r>
      <w:r w:rsidRPr="000679B4">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12</w:t>
      </w:r>
    </w:p>
    <w:p w:rsidR="005C7536" w:rsidRPr="000679B4" w:rsidRDefault="005C7536" w:rsidP="005C7536">
      <w:pPr>
        <w:autoSpaceDE w:val="0"/>
        <w:autoSpaceDN w:val="0"/>
        <w:adjustRightInd w:val="0"/>
        <w:spacing w:line="480" w:lineRule="auto"/>
        <w:ind w:left="720" w:hanging="720"/>
        <w:jc w:val="both"/>
        <w:rPr>
          <w:bCs/>
          <w:color w:val="000000" w:themeColor="text1"/>
        </w:rPr>
      </w:pPr>
      <w:r w:rsidRPr="000679B4">
        <w:rPr>
          <w:bCs/>
          <w:color w:val="000000" w:themeColor="text1"/>
        </w:rPr>
        <w:t xml:space="preserve">Concept of Mathematics and Students Performance in SSCE Mathematics  </w:t>
      </w:r>
      <w:r>
        <w:rPr>
          <w:bCs/>
          <w:color w:val="000000" w:themeColor="text1"/>
        </w:rPr>
        <w:tab/>
        <w:t>13</w:t>
      </w:r>
    </w:p>
    <w:p w:rsidR="005C7536" w:rsidRPr="000679B4" w:rsidRDefault="005C7536" w:rsidP="005C7536">
      <w:pPr>
        <w:spacing w:line="480" w:lineRule="auto"/>
        <w:jc w:val="both"/>
        <w:rPr>
          <w:color w:val="000000" w:themeColor="text1"/>
        </w:rPr>
      </w:pPr>
      <w:r w:rsidRPr="000679B4">
        <w:rPr>
          <w:color w:val="000000" w:themeColor="text1"/>
        </w:rPr>
        <w:lastRenderedPageBreak/>
        <w:t>Factor Affecting Teaching and Learning of Mathematics</w:t>
      </w:r>
      <w:r>
        <w:rPr>
          <w:color w:val="000000" w:themeColor="text1"/>
        </w:rPr>
        <w:tab/>
      </w:r>
      <w:r>
        <w:rPr>
          <w:color w:val="000000" w:themeColor="text1"/>
        </w:rPr>
        <w:tab/>
      </w:r>
      <w:r>
        <w:rPr>
          <w:color w:val="000000" w:themeColor="text1"/>
        </w:rPr>
        <w:tab/>
      </w:r>
      <w:r>
        <w:rPr>
          <w:color w:val="000000" w:themeColor="text1"/>
        </w:rPr>
        <w:tab/>
        <w:t>16</w:t>
      </w:r>
    </w:p>
    <w:p w:rsidR="005C7536" w:rsidRPr="000679B4" w:rsidRDefault="005C7536" w:rsidP="005C7536">
      <w:pPr>
        <w:spacing w:line="480" w:lineRule="auto"/>
        <w:jc w:val="both"/>
        <w:rPr>
          <w:color w:val="000000" w:themeColor="text1"/>
        </w:rPr>
      </w:pPr>
      <w:r w:rsidRPr="000679B4">
        <w:rPr>
          <w:color w:val="000000" w:themeColor="text1"/>
        </w:rPr>
        <w:t>Influence of Teachers’ Variables on Students’ Academic Performance</w:t>
      </w:r>
      <w:r>
        <w:rPr>
          <w:color w:val="000000" w:themeColor="text1"/>
        </w:rPr>
        <w:tab/>
      </w:r>
      <w:r>
        <w:rPr>
          <w:color w:val="000000" w:themeColor="text1"/>
        </w:rPr>
        <w:tab/>
        <w:t>17</w:t>
      </w:r>
    </w:p>
    <w:p w:rsidR="005C7536" w:rsidRPr="000679B4" w:rsidRDefault="005C7536" w:rsidP="005C7536">
      <w:pPr>
        <w:spacing w:line="480" w:lineRule="auto"/>
        <w:jc w:val="both"/>
        <w:rPr>
          <w:color w:val="000000" w:themeColor="text1"/>
        </w:rPr>
      </w:pPr>
      <w:r w:rsidRPr="000679B4">
        <w:rPr>
          <w:color w:val="000000" w:themeColor="text1"/>
        </w:rPr>
        <w:t>Teacher Qualification and Effective Teaching and Learning of Mathematics</w:t>
      </w:r>
      <w:r>
        <w:rPr>
          <w:color w:val="000000" w:themeColor="text1"/>
        </w:rPr>
        <w:tab/>
        <w:t>18</w:t>
      </w:r>
    </w:p>
    <w:p w:rsidR="005C7536" w:rsidRPr="000679B4" w:rsidRDefault="005C7536" w:rsidP="005C7536">
      <w:pPr>
        <w:spacing w:line="480" w:lineRule="auto"/>
        <w:jc w:val="both"/>
        <w:rPr>
          <w:color w:val="000000" w:themeColor="text1"/>
        </w:rPr>
      </w:pPr>
      <w:r w:rsidRPr="000679B4">
        <w:rPr>
          <w:color w:val="000000" w:themeColor="text1"/>
        </w:rPr>
        <w:t>Teachers’ Experience and Effective Teaching and Learning of Mathematics</w:t>
      </w:r>
      <w:r>
        <w:rPr>
          <w:color w:val="000000" w:themeColor="text1"/>
        </w:rPr>
        <w:tab/>
        <w:t>20</w:t>
      </w:r>
    </w:p>
    <w:p w:rsidR="005C7536" w:rsidRPr="000679B4" w:rsidRDefault="005C7536" w:rsidP="005C7536">
      <w:pPr>
        <w:spacing w:line="480" w:lineRule="auto"/>
        <w:jc w:val="both"/>
        <w:rPr>
          <w:color w:val="000000" w:themeColor="text1"/>
        </w:rPr>
      </w:pPr>
      <w:r w:rsidRPr="000679B4">
        <w:rPr>
          <w:color w:val="000000" w:themeColor="text1"/>
        </w:rPr>
        <w:t xml:space="preserve">Instructional Materials and Effective Teaching and Learning of Mathematics </w:t>
      </w:r>
      <w:r>
        <w:rPr>
          <w:color w:val="000000" w:themeColor="text1"/>
        </w:rPr>
        <w:tab/>
        <w:t>22</w:t>
      </w:r>
    </w:p>
    <w:p w:rsidR="005C7536" w:rsidRPr="000679B4" w:rsidRDefault="005C7536" w:rsidP="005C7536">
      <w:pPr>
        <w:spacing w:line="480" w:lineRule="auto"/>
        <w:jc w:val="both"/>
        <w:rPr>
          <w:color w:val="000000" w:themeColor="text1"/>
        </w:rPr>
      </w:pPr>
      <w:r w:rsidRPr="000679B4">
        <w:rPr>
          <w:color w:val="000000" w:themeColor="text1"/>
        </w:rPr>
        <w:t xml:space="preserve">Summary of Related Literature Reviewed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rsidR="00D87F58" w:rsidRPr="00864EC2" w:rsidRDefault="00D87F58" w:rsidP="00D87F58">
      <w:pPr>
        <w:spacing w:line="480" w:lineRule="auto"/>
        <w:jc w:val="both"/>
        <w:rPr>
          <w:b/>
        </w:rPr>
      </w:pPr>
      <w:r w:rsidRPr="00864EC2">
        <w:rPr>
          <w:b/>
        </w:rPr>
        <w:t>CHAPTER THREE: RESEARCH METHODOLOGY</w:t>
      </w:r>
    </w:p>
    <w:p w:rsidR="00D87F58" w:rsidRPr="00864EC2" w:rsidRDefault="005C7536" w:rsidP="00D87F58">
      <w:pPr>
        <w:pStyle w:val="NoSpacing"/>
        <w:spacing w:line="480" w:lineRule="auto"/>
        <w:jc w:val="both"/>
        <w:rPr>
          <w:rFonts w:ascii="Times New Roman" w:hAnsi="Times New Roman"/>
          <w:bCs/>
          <w:sz w:val="24"/>
          <w:szCs w:val="24"/>
        </w:rPr>
      </w:pPr>
      <w:r>
        <w:rPr>
          <w:rFonts w:ascii="Times New Roman" w:hAnsi="Times New Roman"/>
          <w:bCs/>
          <w:sz w:val="24"/>
          <w:szCs w:val="24"/>
        </w:rPr>
        <w:t>Research Design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25</w:t>
      </w:r>
    </w:p>
    <w:p w:rsidR="00D87F58" w:rsidRPr="00864EC2" w:rsidRDefault="00D87F58" w:rsidP="00D87F58">
      <w:pPr>
        <w:pStyle w:val="NoSpacing"/>
        <w:spacing w:line="480" w:lineRule="auto"/>
        <w:jc w:val="both"/>
        <w:rPr>
          <w:rFonts w:ascii="Times New Roman" w:hAnsi="Times New Roman"/>
          <w:bCs/>
          <w:sz w:val="24"/>
          <w:szCs w:val="24"/>
        </w:rPr>
      </w:pPr>
      <w:r w:rsidRPr="00864EC2">
        <w:rPr>
          <w:rFonts w:ascii="Times New Roman" w:hAnsi="Times New Roman"/>
          <w:bCs/>
          <w:sz w:val="24"/>
          <w:szCs w:val="24"/>
        </w:rPr>
        <w:t>Population, Sampl</w:t>
      </w:r>
      <w:r w:rsidR="005C7536">
        <w:rPr>
          <w:rFonts w:ascii="Times New Roman" w:hAnsi="Times New Roman"/>
          <w:bCs/>
          <w:sz w:val="24"/>
          <w:szCs w:val="24"/>
        </w:rPr>
        <w:t>e and Sampling Techniques</w:t>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t>25</w:t>
      </w:r>
    </w:p>
    <w:p w:rsidR="00D87F58" w:rsidRPr="00864EC2" w:rsidRDefault="005C7536" w:rsidP="00D87F58">
      <w:pPr>
        <w:pStyle w:val="NoSpacing"/>
        <w:spacing w:line="480" w:lineRule="auto"/>
        <w:jc w:val="both"/>
        <w:rPr>
          <w:rFonts w:ascii="Times New Roman" w:hAnsi="Times New Roman"/>
          <w:bCs/>
          <w:sz w:val="24"/>
          <w:szCs w:val="24"/>
        </w:rPr>
      </w:pPr>
      <w:r>
        <w:rPr>
          <w:rFonts w:ascii="Times New Roman" w:hAnsi="Times New Roman"/>
          <w:bCs/>
          <w:sz w:val="24"/>
          <w:szCs w:val="24"/>
        </w:rPr>
        <w:t>Instrumentation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26</w:t>
      </w:r>
    </w:p>
    <w:p w:rsidR="00D87F58" w:rsidRPr="00864EC2" w:rsidRDefault="00D87F58" w:rsidP="00D87F58">
      <w:pPr>
        <w:pStyle w:val="NoSpacing"/>
        <w:spacing w:line="480" w:lineRule="auto"/>
        <w:jc w:val="both"/>
        <w:rPr>
          <w:rFonts w:ascii="Times New Roman" w:hAnsi="Times New Roman"/>
          <w:bCs/>
          <w:sz w:val="24"/>
          <w:szCs w:val="24"/>
        </w:rPr>
      </w:pPr>
      <w:r w:rsidRPr="00864EC2">
        <w:rPr>
          <w:rFonts w:ascii="Times New Roman" w:hAnsi="Times New Roman"/>
          <w:bCs/>
          <w:sz w:val="24"/>
          <w:szCs w:val="24"/>
        </w:rPr>
        <w:t>Proced</w:t>
      </w:r>
      <w:r w:rsidR="005C7536">
        <w:rPr>
          <w:rFonts w:ascii="Times New Roman" w:hAnsi="Times New Roman"/>
          <w:bCs/>
          <w:sz w:val="24"/>
          <w:szCs w:val="24"/>
        </w:rPr>
        <w:t>ure for Data Collection</w:t>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t>26</w:t>
      </w:r>
    </w:p>
    <w:p w:rsidR="00D87F58" w:rsidRPr="00864EC2" w:rsidRDefault="00D87F58" w:rsidP="00D87F58">
      <w:pPr>
        <w:pStyle w:val="NoSpacing"/>
        <w:spacing w:line="480" w:lineRule="auto"/>
        <w:jc w:val="both"/>
        <w:rPr>
          <w:rFonts w:ascii="Times New Roman" w:hAnsi="Times New Roman"/>
          <w:bCs/>
          <w:sz w:val="24"/>
          <w:szCs w:val="24"/>
        </w:rPr>
      </w:pPr>
      <w:r w:rsidRPr="00864EC2">
        <w:rPr>
          <w:rFonts w:ascii="Times New Roman" w:hAnsi="Times New Roman"/>
          <w:bCs/>
          <w:sz w:val="24"/>
          <w:szCs w:val="24"/>
        </w:rPr>
        <w:t>M</w:t>
      </w:r>
      <w:r>
        <w:rPr>
          <w:rFonts w:ascii="Times New Roman" w:hAnsi="Times New Roman"/>
          <w:bCs/>
          <w:sz w:val="24"/>
          <w:szCs w:val="24"/>
        </w:rPr>
        <w:t>ethod of Data Anal</w:t>
      </w:r>
      <w:r w:rsidR="005C7536">
        <w:rPr>
          <w:rFonts w:ascii="Times New Roman" w:hAnsi="Times New Roman"/>
          <w:bCs/>
          <w:sz w:val="24"/>
          <w:szCs w:val="24"/>
        </w:rPr>
        <w:t>ysis</w:t>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t>27</w:t>
      </w:r>
    </w:p>
    <w:p w:rsidR="00D87F58" w:rsidRPr="00864EC2" w:rsidRDefault="00D87F58" w:rsidP="00D87F58">
      <w:pPr>
        <w:pStyle w:val="NoSpacing"/>
        <w:spacing w:line="480" w:lineRule="auto"/>
        <w:rPr>
          <w:rFonts w:ascii="Times New Roman" w:hAnsi="Times New Roman"/>
          <w:b/>
          <w:bCs/>
          <w:sz w:val="24"/>
          <w:szCs w:val="24"/>
        </w:rPr>
      </w:pPr>
      <w:r w:rsidRPr="00864EC2">
        <w:rPr>
          <w:rFonts w:ascii="Times New Roman" w:hAnsi="Times New Roman"/>
          <w:b/>
          <w:bCs/>
          <w:sz w:val="24"/>
          <w:szCs w:val="24"/>
        </w:rPr>
        <w:t>CHAPTER FOUR: PRESENTATION, ANALYSIS OF DATA DISCUSSION</w:t>
      </w:r>
    </w:p>
    <w:p w:rsidR="00D87F58" w:rsidRPr="00864EC2" w:rsidRDefault="005C7536" w:rsidP="00D87F58">
      <w:pPr>
        <w:pStyle w:val="NoSpacing"/>
        <w:spacing w:line="480" w:lineRule="auto"/>
        <w:jc w:val="both"/>
        <w:rPr>
          <w:rFonts w:ascii="Times New Roman" w:hAnsi="Times New Roman"/>
          <w:bCs/>
          <w:sz w:val="24"/>
          <w:szCs w:val="24"/>
        </w:rPr>
      </w:pPr>
      <w:r>
        <w:rPr>
          <w:rFonts w:ascii="Times New Roman" w:hAnsi="Times New Roman"/>
          <w:bCs/>
          <w:sz w:val="24"/>
          <w:szCs w:val="24"/>
        </w:rPr>
        <w:t xml:space="preserve">Introduction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28</w:t>
      </w:r>
    </w:p>
    <w:p w:rsidR="00D87F58" w:rsidRPr="00864EC2" w:rsidRDefault="00D87F58" w:rsidP="00D87F58">
      <w:pPr>
        <w:pStyle w:val="NoSpacing"/>
        <w:spacing w:line="480" w:lineRule="auto"/>
        <w:jc w:val="both"/>
        <w:rPr>
          <w:rFonts w:ascii="Times New Roman" w:hAnsi="Times New Roman"/>
          <w:bCs/>
          <w:sz w:val="24"/>
          <w:szCs w:val="24"/>
        </w:rPr>
      </w:pPr>
      <w:r w:rsidRPr="00864EC2">
        <w:rPr>
          <w:rFonts w:ascii="Times New Roman" w:hAnsi="Times New Roman"/>
          <w:bCs/>
          <w:sz w:val="24"/>
          <w:szCs w:val="24"/>
        </w:rPr>
        <w:t>Analysis</w:t>
      </w:r>
      <w:r w:rsidR="005C7536">
        <w:rPr>
          <w:rFonts w:ascii="Times New Roman" w:hAnsi="Times New Roman"/>
          <w:bCs/>
          <w:sz w:val="24"/>
          <w:szCs w:val="24"/>
        </w:rPr>
        <w:t xml:space="preserve"> of Research Questions </w:t>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t>29</w:t>
      </w:r>
    </w:p>
    <w:p w:rsidR="00D87F58" w:rsidRPr="00864EC2" w:rsidRDefault="005C7536" w:rsidP="00D87F58">
      <w:pPr>
        <w:pStyle w:val="NoSpacing"/>
        <w:spacing w:line="480" w:lineRule="auto"/>
        <w:jc w:val="both"/>
        <w:rPr>
          <w:rFonts w:ascii="Times New Roman" w:hAnsi="Times New Roman"/>
          <w:bCs/>
          <w:sz w:val="24"/>
          <w:szCs w:val="24"/>
        </w:rPr>
      </w:pPr>
      <w:r>
        <w:rPr>
          <w:rFonts w:ascii="Times New Roman" w:hAnsi="Times New Roman"/>
          <w:bCs/>
          <w:sz w:val="24"/>
          <w:szCs w:val="24"/>
        </w:rPr>
        <w:t>Summary of Findings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37</w:t>
      </w:r>
    </w:p>
    <w:p w:rsidR="00D87F58" w:rsidRPr="00864EC2" w:rsidRDefault="00D87F58" w:rsidP="00D87F58">
      <w:pPr>
        <w:pStyle w:val="NoSpacing"/>
        <w:spacing w:line="480" w:lineRule="auto"/>
        <w:rPr>
          <w:rFonts w:ascii="Times New Roman" w:hAnsi="Times New Roman"/>
          <w:b/>
          <w:bCs/>
          <w:sz w:val="24"/>
          <w:szCs w:val="24"/>
        </w:rPr>
      </w:pPr>
      <w:r w:rsidRPr="00864EC2">
        <w:rPr>
          <w:rFonts w:ascii="Times New Roman" w:hAnsi="Times New Roman"/>
          <w:b/>
          <w:bCs/>
          <w:sz w:val="24"/>
          <w:szCs w:val="24"/>
        </w:rPr>
        <w:t xml:space="preserve">CHAPTER FIVE: </w:t>
      </w:r>
      <w:r>
        <w:rPr>
          <w:rFonts w:ascii="Times New Roman" w:hAnsi="Times New Roman"/>
          <w:b/>
          <w:bCs/>
          <w:sz w:val="24"/>
          <w:szCs w:val="24"/>
        </w:rPr>
        <w:t xml:space="preserve">DISCUSSION </w:t>
      </w:r>
      <w:r w:rsidRPr="00864EC2">
        <w:rPr>
          <w:rFonts w:ascii="Times New Roman" w:hAnsi="Times New Roman"/>
          <w:b/>
          <w:bCs/>
          <w:sz w:val="24"/>
          <w:szCs w:val="24"/>
        </w:rPr>
        <w:t>OF FINDINGS, CONCLUSION AND RECOMMENDATIONS</w:t>
      </w:r>
    </w:p>
    <w:p w:rsidR="00D87F58" w:rsidRPr="00864EC2" w:rsidRDefault="00D87F58" w:rsidP="00D87F58">
      <w:pPr>
        <w:pStyle w:val="NoSpacing"/>
        <w:spacing w:line="480" w:lineRule="auto"/>
        <w:jc w:val="both"/>
        <w:rPr>
          <w:rFonts w:ascii="Times New Roman" w:hAnsi="Times New Roman"/>
          <w:bCs/>
          <w:sz w:val="24"/>
          <w:szCs w:val="24"/>
        </w:rPr>
      </w:pPr>
      <w:r w:rsidRPr="00864EC2">
        <w:rPr>
          <w:rFonts w:ascii="Times New Roman" w:hAnsi="Times New Roman"/>
          <w:bCs/>
          <w:sz w:val="24"/>
          <w:szCs w:val="24"/>
        </w:rPr>
        <w:t xml:space="preserve">Discussion of </w:t>
      </w:r>
      <w:r>
        <w:rPr>
          <w:rFonts w:ascii="Times New Roman" w:hAnsi="Times New Roman"/>
          <w:bCs/>
          <w:sz w:val="24"/>
          <w:szCs w:val="24"/>
        </w:rPr>
        <w:t>Find</w:t>
      </w:r>
      <w:r w:rsidR="005C7536">
        <w:rPr>
          <w:rFonts w:ascii="Times New Roman" w:hAnsi="Times New Roman"/>
          <w:bCs/>
          <w:sz w:val="24"/>
          <w:szCs w:val="24"/>
        </w:rPr>
        <w:t>ings</w:t>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r>
      <w:r w:rsidR="005C7536">
        <w:rPr>
          <w:rFonts w:ascii="Times New Roman" w:hAnsi="Times New Roman"/>
          <w:bCs/>
          <w:sz w:val="24"/>
          <w:szCs w:val="24"/>
        </w:rPr>
        <w:tab/>
        <w:t>38</w:t>
      </w:r>
    </w:p>
    <w:p w:rsidR="00D87F58" w:rsidRPr="00864EC2" w:rsidRDefault="005C7536" w:rsidP="00D87F58">
      <w:pPr>
        <w:pStyle w:val="NoSpacing"/>
        <w:spacing w:line="480" w:lineRule="auto"/>
        <w:jc w:val="both"/>
        <w:rPr>
          <w:rFonts w:ascii="Times New Roman" w:hAnsi="Times New Roman"/>
          <w:bCs/>
          <w:sz w:val="24"/>
          <w:szCs w:val="24"/>
        </w:rPr>
      </w:pPr>
      <w:r>
        <w:rPr>
          <w:rFonts w:ascii="Times New Roman" w:hAnsi="Times New Roman"/>
          <w:bCs/>
          <w:sz w:val="24"/>
          <w:szCs w:val="24"/>
        </w:rPr>
        <w:t>Conclusion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40</w:t>
      </w:r>
    </w:p>
    <w:p w:rsidR="00D87F58" w:rsidRPr="00864EC2" w:rsidRDefault="005C7536" w:rsidP="00D87F58">
      <w:pPr>
        <w:pStyle w:val="NoSpacing"/>
        <w:spacing w:line="480" w:lineRule="auto"/>
        <w:jc w:val="both"/>
        <w:rPr>
          <w:rFonts w:ascii="Times New Roman" w:hAnsi="Times New Roman"/>
          <w:bCs/>
          <w:sz w:val="24"/>
          <w:szCs w:val="24"/>
        </w:rPr>
      </w:pPr>
      <w:r>
        <w:rPr>
          <w:rFonts w:ascii="Times New Roman" w:hAnsi="Times New Roman"/>
          <w:bCs/>
          <w:sz w:val="24"/>
          <w:szCs w:val="24"/>
        </w:rPr>
        <w:t>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41</w:t>
      </w:r>
    </w:p>
    <w:p w:rsidR="00D87F58" w:rsidRPr="00864EC2" w:rsidRDefault="005C7536" w:rsidP="00D87F58">
      <w:pPr>
        <w:pStyle w:val="NoSpacing"/>
        <w:spacing w:line="480" w:lineRule="auto"/>
        <w:jc w:val="both"/>
        <w:rPr>
          <w:rFonts w:ascii="Times New Roman" w:hAnsi="Times New Roman"/>
          <w:bCs/>
          <w:sz w:val="24"/>
          <w:szCs w:val="24"/>
        </w:rPr>
      </w:pPr>
      <w:r>
        <w:rPr>
          <w:rFonts w:ascii="Times New Roman" w:hAnsi="Times New Roman"/>
          <w:bCs/>
          <w:sz w:val="24"/>
          <w:szCs w:val="24"/>
        </w:rPr>
        <w:lastRenderedPageBreak/>
        <w:t>REFERENCES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42</w:t>
      </w:r>
    </w:p>
    <w:p w:rsidR="00D87F58" w:rsidRPr="00864EC2" w:rsidRDefault="005C7536" w:rsidP="00D87F58">
      <w:pPr>
        <w:pStyle w:val="NoSpacing"/>
        <w:spacing w:line="480" w:lineRule="auto"/>
        <w:jc w:val="both"/>
        <w:rPr>
          <w:rFonts w:ascii="Times New Roman" w:hAnsi="Times New Roman"/>
          <w:bCs/>
          <w:sz w:val="24"/>
          <w:szCs w:val="24"/>
        </w:rPr>
      </w:pPr>
      <w:r>
        <w:rPr>
          <w:rFonts w:ascii="Times New Roman" w:hAnsi="Times New Roman"/>
          <w:bCs/>
          <w:sz w:val="24"/>
          <w:szCs w:val="24"/>
        </w:rPr>
        <w:t>APPENDIX</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45</w:t>
      </w:r>
      <w:r w:rsidR="00D87F58" w:rsidRPr="00864EC2">
        <w:rPr>
          <w:rFonts w:ascii="Times New Roman" w:hAnsi="Times New Roman"/>
          <w:bCs/>
          <w:sz w:val="24"/>
          <w:szCs w:val="24"/>
        </w:rPr>
        <w:tab/>
      </w:r>
      <w:r w:rsidR="00D87F58" w:rsidRPr="00864EC2">
        <w:rPr>
          <w:rFonts w:ascii="Times New Roman" w:hAnsi="Times New Roman"/>
          <w:bCs/>
          <w:sz w:val="24"/>
          <w:szCs w:val="24"/>
        </w:rPr>
        <w:tab/>
      </w:r>
    </w:p>
    <w:p w:rsidR="00D87F58" w:rsidRDefault="00D87F58" w:rsidP="00D87F58">
      <w:pPr>
        <w:spacing w:after="200" w:line="480" w:lineRule="auto"/>
        <w:rPr>
          <w:b/>
          <w:color w:val="000000" w:themeColor="text1"/>
        </w:rPr>
      </w:pPr>
      <w:r>
        <w:rPr>
          <w:b/>
          <w:color w:val="000000" w:themeColor="text1"/>
        </w:rPr>
        <w:br w:type="page"/>
      </w:r>
    </w:p>
    <w:p w:rsidR="00E07DA1" w:rsidRPr="000679B4" w:rsidRDefault="00E07DA1" w:rsidP="00383DAA">
      <w:pPr>
        <w:spacing w:line="480" w:lineRule="auto"/>
        <w:jc w:val="center"/>
        <w:rPr>
          <w:b/>
          <w:color w:val="000000" w:themeColor="text1"/>
        </w:rPr>
      </w:pPr>
      <w:r w:rsidRPr="000679B4">
        <w:rPr>
          <w:b/>
          <w:color w:val="000000" w:themeColor="text1"/>
        </w:rPr>
        <w:lastRenderedPageBreak/>
        <w:t>CHAPTER ONE</w:t>
      </w:r>
    </w:p>
    <w:p w:rsidR="00E07DA1" w:rsidRPr="000679B4" w:rsidRDefault="00E07DA1" w:rsidP="00383DAA">
      <w:pPr>
        <w:spacing w:line="480" w:lineRule="auto"/>
        <w:jc w:val="center"/>
        <w:rPr>
          <w:b/>
          <w:color w:val="000000" w:themeColor="text1"/>
        </w:rPr>
      </w:pPr>
      <w:r w:rsidRPr="000679B4">
        <w:rPr>
          <w:b/>
          <w:color w:val="000000" w:themeColor="text1"/>
        </w:rPr>
        <w:t>INTRODUCTION</w:t>
      </w:r>
    </w:p>
    <w:p w:rsidR="00E07DA1" w:rsidRPr="000679B4" w:rsidRDefault="00E07DA1" w:rsidP="00383DAA">
      <w:pPr>
        <w:spacing w:line="480" w:lineRule="auto"/>
        <w:jc w:val="both"/>
        <w:rPr>
          <w:b/>
          <w:color w:val="000000" w:themeColor="text1"/>
        </w:rPr>
      </w:pPr>
      <w:r w:rsidRPr="000679B4">
        <w:rPr>
          <w:b/>
          <w:color w:val="000000" w:themeColor="text1"/>
        </w:rPr>
        <w:t xml:space="preserve">Background to the Study </w:t>
      </w:r>
    </w:p>
    <w:p w:rsidR="00B85774" w:rsidRPr="000679B4" w:rsidRDefault="00B85774" w:rsidP="00383DAA">
      <w:pPr>
        <w:autoSpaceDE w:val="0"/>
        <w:autoSpaceDN w:val="0"/>
        <w:adjustRightInd w:val="0"/>
        <w:spacing w:line="480" w:lineRule="auto"/>
        <w:ind w:firstLine="720"/>
        <w:jc w:val="both"/>
        <w:rPr>
          <w:color w:val="000000" w:themeColor="text1"/>
        </w:rPr>
      </w:pPr>
      <w:r w:rsidRPr="000679B4">
        <w:rPr>
          <w:rFonts w:eastAsiaTheme="minorHAnsi"/>
          <w:color w:val="000000" w:themeColor="text1"/>
        </w:rPr>
        <w:t xml:space="preserve">Education is an important aspect of economic development when citizens of a country are educated, that is a key to social, economic and political stability. According to Eyibe (2021) education is a cultural process. Onebunne, (2020) has it that, “Education the world over has been adjudged an instrument for societal development and advancement of human knowledge for harmonious relationship and interactions with his environment”. It is a cultural process and a developmental process. It is a cultural process because children and adults who are exposed to education are involved in a process of cultural transmission and cultural change in the school. Secondly, it is a behavioural process because school children and adults who are benefiting from education are involved in a process of change in behaviour to do well. It is a developmental process because of growth from a lower level to a higher level of educational attainment. It is therefore the means by which the individual is developed so that he will be able to live effectively and efficiently in the present society and contribute to its </w:t>
      </w:r>
      <w:r w:rsidRPr="000679B4">
        <w:rPr>
          <w:color w:val="000000" w:themeColor="text1"/>
        </w:rPr>
        <w:t xml:space="preserve">advancement and upliftment (Salami, 2021). </w:t>
      </w:r>
    </w:p>
    <w:p w:rsidR="0028116E" w:rsidRPr="000679B4" w:rsidRDefault="0028116E" w:rsidP="00383DAA">
      <w:pPr>
        <w:spacing w:line="480" w:lineRule="auto"/>
        <w:ind w:firstLine="720"/>
        <w:jc w:val="both"/>
        <w:rPr>
          <w:color w:val="000000" w:themeColor="text1"/>
        </w:rPr>
      </w:pPr>
      <w:r w:rsidRPr="000679B4">
        <w:rPr>
          <w:color w:val="000000" w:themeColor="text1"/>
        </w:rPr>
        <w:t xml:space="preserve">According to Makau (2022) on improving teacher effectiveness in the schools of </w:t>
      </w:r>
      <w:r w:rsidR="00B85774" w:rsidRPr="000679B4">
        <w:rPr>
          <w:color w:val="000000" w:themeColor="text1"/>
        </w:rPr>
        <w:t>Nigeria</w:t>
      </w:r>
      <w:r w:rsidRPr="000679B4">
        <w:rPr>
          <w:color w:val="000000" w:themeColor="text1"/>
        </w:rPr>
        <w:t xml:space="preserve">, education has been perceived as a major weapon to liberate human kind in two senses: first, to socialize human beings to a level of making him/her work with others and second, to free himself/ herself from foreign bondage. According to the World Bank Development Report of 2021, "A household improves rapidly as people escape poverty and low education." This report </w:t>
      </w:r>
      <w:r w:rsidRPr="000679B4">
        <w:rPr>
          <w:color w:val="000000" w:themeColor="text1"/>
        </w:rPr>
        <w:lastRenderedPageBreak/>
        <w:t>further states that a nation's income and stability to acquire and apply new scientific knowledge depend on the level of schooling of its population. Schultz and Denision,(2022) show that education contributes directly to the growth and national income by improving skills and productive abilities of labour force. Psacharopoulos and Woodhall (2021) concur with this view and argue that investment in human capital contributes to economic development. Emphasizing the importance of education to the individual Shanker (2021), as quoted by Huta, (2022) says: rich people know how they can pass on money to their children, they can pass on land, title deed but there is one great gift that workers can give their children and that is education. That is the best basis for hope that the children will live better lives, be able to move to a job, to a position within their societies that is different and better than the one they enjoy.”</w:t>
      </w:r>
    </w:p>
    <w:p w:rsidR="00E07DA1" w:rsidRPr="000679B4" w:rsidRDefault="00E07DA1" w:rsidP="00383DAA">
      <w:pPr>
        <w:spacing w:line="480" w:lineRule="auto"/>
        <w:ind w:firstLine="720"/>
        <w:jc w:val="both"/>
        <w:rPr>
          <w:color w:val="000000" w:themeColor="text1"/>
        </w:rPr>
      </w:pPr>
      <w:r w:rsidRPr="000679B4">
        <w:rPr>
          <w:color w:val="000000" w:themeColor="text1"/>
        </w:rPr>
        <w:t xml:space="preserve">Effective teaching and learning is affected by a number of factors including admission points, social economic status and school background. Geiser and Santelices (2021), Acato (2021), and Swart (2021) all argue that admission points which are a reflection of the previous performance influence future learning ability of students. Considine and Zappala (2022) argue that families where the parents are advantaged socially, educationally and economically foster a high level of achievement in their children. Socio-cultural approaches to the process of learning are increasingly being applied by educationalists. Socio-cultural theorists argue that individuals cannot be considered in isolation from their social and historical context and therefore it is necessary to look at the society and the developments occurring at a given time. </w:t>
      </w:r>
    </w:p>
    <w:p w:rsidR="00E07DA1" w:rsidRPr="000679B4" w:rsidRDefault="00E07DA1" w:rsidP="00383DAA">
      <w:pPr>
        <w:spacing w:line="480" w:lineRule="auto"/>
        <w:ind w:firstLine="720"/>
        <w:jc w:val="both"/>
        <w:rPr>
          <w:color w:val="000000" w:themeColor="text1"/>
        </w:rPr>
      </w:pPr>
      <w:r w:rsidRPr="000679B4">
        <w:rPr>
          <w:color w:val="000000" w:themeColor="text1"/>
        </w:rPr>
        <w:t xml:space="preserve">Two principal agencies, the family and the school powerfully shape children’s learning experiences.  The influence of these two agencies is constrained by the wider social and cultural </w:t>
      </w:r>
      <w:r w:rsidRPr="000679B4">
        <w:rPr>
          <w:color w:val="000000" w:themeColor="text1"/>
        </w:rPr>
        <w:lastRenderedPageBreak/>
        <w:t xml:space="preserve">systems into which they are embedded.  There is great diversity in cultural backgrounds, social conditions, family arrangements and school organization.  These two factors have been going through constant modifications. The relationship between family socio-economic status and the learning outcomes of students is well established in sociological research. While there is disagreement over how best to measure social factors, most studies indicate that students from low social status families do not perform as well as they potentially could at school compared to students from socially high background (Graetz, 2021). </w:t>
      </w:r>
    </w:p>
    <w:p w:rsidR="00E07DA1" w:rsidRPr="000679B4" w:rsidRDefault="00E07DA1" w:rsidP="00383DAA">
      <w:pPr>
        <w:spacing w:line="480" w:lineRule="auto"/>
        <w:ind w:firstLine="720"/>
        <w:jc w:val="both"/>
        <w:rPr>
          <w:color w:val="000000" w:themeColor="text1"/>
        </w:rPr>
      </w:pPr>
      <w:r w:rsidRPr="000679B4">
        <w:rPr>
          <w:color w:val="000000" w:themeColor="text1"/>
        </w:rPr>
        <w:t xml:space="preserve">Most studies, however, compare students from across all social backgrounds to reach the conclusion that low social status adversely affects a range of teaching and learning outcomes. Research has shown the importance of the type of school a student attends in influencing educational outcomes. While research in the Nigeria has found that social variables continue to influence teaching and learning even after controlling for different school types, the school context tends to affect the strength of the relationship between social factors and effective teaching and learning (Portes and MacLeod, 2021). Similarly, research in Britain shows that schools have an independent effect on student attainment (Sparkes, 2021). While there is less data available on this issue in Nigeria, several studies using the Longitudinal Surveys of </w:t>
      </w:r>
      <w:r w:rsidR="00C21CF7" w:rsidRPr="000679B4">
        <w:rPr>
          <w:color w:val="000000" w:themeColor="text1"/>
        </w:rPr>
        <w:t xml:space="preserve">Britain </w:t>
      </w:r>
      <w:r w:rsidRPr="000679B4">
        <w:rPr>
          <w:color w:val="000000" w:themeColor="text1"/>
        </w:rPr>
        <w:t xml:space="preserve">Youth have found that students attending private non-Catholic schools were significantly more likely to stay on at school than those attending state schools (Long, 2021; Marks et al., 2022). </w:t>
      </w:r>
    </w:p>
    <w:p w:rsidR="00E07DA1" w:rsidRPr="000679B4" w:rsidRDefault="00E07DA1" w:rsidP="00383DAA">
      <w:pPr>
        <w:spacing w:line="480" w:lineRule="auto"/>
        <w:ind w:firstLine="720"/>
        <w:jc w:val="both"/>
        <w:rPr>
          <w:color w:val="000000" w:themeColor="text1"/>
        </w:rPr>
      </w:pPr>
      <w:r w:rsidRPr="000679B4">
        <w:rPr>
          <w:color w:val="000000" w:themeColor="text1"/>
        </w:rPr>
        <w:t xml:space="preserve">Students from independent private schools are also more likely to achieve higher end of school scores (Buckingham, 2022). While school-related factors are important, there is again an indirect link to social factors, as private schools are more likely to have a greater number of </w:t>
      </w:r>
      <w:r w:rsidRPr="000679B4">
        <w:rPr>
          <w:color w:val="000000" w:themeColor="text1"/>
        </w:rPr>
        <w:lastRenderedPageBreak/>
        <w:t xml:space="preserve">students from high socially high families, select students with stronger academic abilities and have greater financial resources. The school effect is also likely to operate through variation in the quality and attitudes of teachers (Sparkes, 2021). Teachers at disadvantaged schools, for instance, often hold low expectations of their students, which compound the low expectations students and their parents may also hold (Ruge, </w:t>
      </w:r>
      <w:r w:rsidR="00B85774" w:rsidRPr="000679B4">
        <w:rPr>
          <w:color w:val="000000" w:themeColor="text1"/>
        </w:rPr>
        <w:t>2022</w:t>
      </w:r>
      <w:r w:rsidRPr="000679B4">
        <w:rPr>
          <w:color w:val="000000" w:themeColor="text1"/>
        </w:rPr>
        <w:t>).</w:t>
      </w:r>
    </w:p>
    <w:p w:rsidR="0029587A" w:rsidRPr="000679B4" w:rsidRDefault="0029587A" w:rsidP="00383DAA">
      <w:pPr>
        <w:spacing w:line="480" w:lineRule="auto"/>
        <w:ind w:firstLine="720"/>
        <w:jc w:val="both"/>
        <w:rPr>
          <w:color w:val="000000" w:themeColor="text1"/>
        </w:rPr>
      </w:pPr>
      <w:r w:rsidRPr="000679B4">
        <w:rPr>
          <w:color w:val="000000" w:themeColor="text1"/>
        </w:rPr>
        <w:t xml:space="preserve">Instructional resources are an integral part of learning. Adequacy of instructional resources offers opportunities to the teachers to make learning more effective, lack of instructional resource imposes restriction, which may mean that the learners cannot be taught by methods that would otherwise be most suitable. Mereku, (2022) investigated the extent to which a particular activity based teaching method is employed in teacher’s classroom practice and how effectively the method has improved performance. Teacher qualities as measured by their education, knowledge, experience and certification have been linked to higher student achievement in terminal examinations (Scheerens, </w:t>
      </w:r>
      <w:r w:rsidR="008D715F" w:rsidRPr="000679B4">
        <w:rPr>
          <w:color w:val="000000" w:themeColor="text1"/>
        </w:rPr>
        <w:t>2022</w:t>
      </w:r>
      <w:r w:rsidRPr="000679B4">
        <w:rPr>
          <w:color w:val="000000" w:themeColor="text1"/>
        </w:rPr>
        <w:t>). In addition, Hice, (</w:t>
      </w:r>
      <w:r w:rsidR="008D715F" w:rsidRPr="000679B4">
        <w:rPr>
          <w:color w:val="000000" w:themeColor="text1"/>
        </w:rPr>
        <w:t>2021</w:t>
      </w:r>
      <w:r w:rsidRPr="000679B4">
        <w:rPr>
          <w:color w:val="000000" w:themeColor="text1"/>
        </w:rPr>
        <w:t>) on studies in different subject fields that compare teachers with and without preparations found higher ratings result evidence and greater student learning gains for teachers who have formal preparation for teaching.</w:t>
      </w:r>
    </w:p>
    <w:p w:rsidR="0029587A" w:rsidRPr="000679B4" w:rsidRDefault="0029587A" w:rsidP="00383DAA">
      <w:pPr>
        <w:spacing w:line="480" w:lineRule="auto"/>
        <w:ind w:firstLine="720"/>
        <w:jc w:val="both"/>
        <w:rPr>
          <w:color w:val="000000" w:themeColor="text1"/>
        </w:rPr>
      </w:pPr>
      <w:r w:rsidRPr="000679B4">
        <w:rPr>
          <w:color w:val="000000" w:themeColor="text1"/>
        </w:rPr>
        <w:t xml:space="preserve">Teacher education, ability, training and experiences are associated with student achievements in final examinations (Raju, 2023). A study of high school students' examinations performance in various academic disciplines in, found that fully certified teachers have statistically significant positive impact on students test scores relative to teachers who are not certified in their respective subject areas, as teachers who hold a degree in these subjects (Green </w:t>
      </w:r>
      <w:r w:rsidRPr="000679B4">
        <w:rPr>
          <w:color w:val="000000" w:themeColor="text1"/>
        </w:rPr>
        <w:lastRenderedPageBreak/>
        <w:t>ward, Hedges and Laine, 2021). Studies conducted in Nigeria on examination performance suggest that student achievement is higher when teachers have a minor or major university degree in the field they teach (Wenglisky, 2020). Beginning teachers are rarely totally prepared to meet core classroom requirements, including classroom manag</w:t>
      </w:r>
      <w:r w:rsidR="008D715F" w:rsidRPr="000679B4">
        <w:rPr>
          <w:color w:val="000000" w:themeColor="text1"/>
        </w:rPr>
        <w:t>ement.</w:t>
      </w:r>
      <w:r w:rsidRPr="000679B4">
        <w:rPr>
          <w:color w:val="000000" w:themeColor="text1"/>
        </w:rPr>
        <w:t xml:space="preserve"> Yet, in the context of education reforms experience may not necessarily to translate into better teacher preparedness for certain classroom activities, unless experience teachers have had continued training to upgrade their skills and their knowledge in those areas. </w:t>
      </w:r>
    </w:p>
    <w:p w:rsidR="00FF2A8C" w:rsidRPr="000679B4" w:rsidRDefault="0029587A" w:rsidP="00383DAA">
      <w:pPr>
        <w:spacing w:line="480" w:lineRule="auto"/>
        <w:ind w:firstLine="720"/>
        <w:jc w:val="both"/>
        <w:rPr>
          <w:color w:val="000000" w:themeColor="text1"/>
        </w:rPr>
      </w:pPr>
      <w:r w:rsidRPr="000679B4">
        <w:rPr>
          <w:color w:val="000000" w:themeColor="text1"/>
        </w:rPr>
        <w:t>Teaching experience might be expected to make a difference in being prepared to manage classrooms because these areas of experience may be particularly problematic for beginning teachers.  Jepsen (2022). Teacher with few years of teaching experience are less likely than more experience teachers to report being very well prepared to maintain order and discipline in the classroom. The extent to which teachers feel prepared to implement the state curriculum also vary with newer teachers less likely than more experienced teachers to report being very well prepared for these classroom requirements. Newer teachers did not differ from more experienced teachers in addressing the needs of students with limited English proficiency or from diverse cultural background.</w:t>
      </w:r>
      <w:r w:rsidR="00FF2A8C" w:rsidRPr="000679B4">
        <w:rPr>
          <w:color w:val="000000" w:themeColor="text1"/>
        </w:rPr>
        <w:t xml:space="preserve"> </w:t>
      </w:r>
    </w:p>
    <w:p w:rsidR="008D715F" w:rsidRPr="000679B4" w:rsidRDefault="0029587A" w:rsidP="00383DAA">
      <w:pPr>
        <w:spacing w:line="480" w:lineRule="auto"/>
        <w:ind w:firstLine="720"/>
        <w:jc w:val="both"/>
        <w:rPr>
          <w:color w:val="000000" w:themeColor="text1"/>
        </w:rPr>
      </w:pPr>
      <w:r w:rsidRPr="000679B4">
        <w:rPr>
          <w:color w:val="000000" w:themeColor="text1"/>
        </w:rPr>
        <w:t>However even schools with experience and long-serving teachers also low performance trends.</w:t>
      </w:r>
      <w:r w:rsidR="00FF2A8C" w:rsidRPr="000679B4">
        <w:rPr>
          <w:color w:val="000000" w:themeColor="text1"/>
        </w:rPr>
        <w:t xml:space="preserve"> </w:t>
      </w:r>
      <w:r w:rsidRPr="000679B4">
        <w:rPr>
          <w:color w:val="000000" w:themeColor="text1"/>
        </w:rPr>
        <w:t xml:space="preserve">Eshiwani, (2021) states that school quality of teachers is important in school success in terms of examination performances. The training of teachers has some impact on pupils' performance in examinations. Raju, (2023) revealed that most rural schools lack properly trained teachers and have to accept unqualified teachers who may not be aware of modern trends in </w:t>
      </w:r>
      <w:r w:rsidRPr="000679B4">
        <w:rPr>
          <w:color w:val="000000" w:themeColor="text1"/>
        </w:rPr>
        <w:lastRenderedPageBreak/>
        <w:t>teaching methods and curricula. Training equips the teachers with the skills of delivering contents to students more effectively than when teachers have no training. Thus, the higher the professional training, the more effective a teacher should be and the better the performance by students examinations.</w:t>
      </w:r>
      <w:r w:rsidR="008D715F" w:rsidRPr="000679B4">
        <w:rPr>
          <w:color w:val="000000" w:themeColor="text1"/>
        </w:rPr>
        <w:t xml:space="preserve"> It is from this background that this present study seeks to investigate the effect of social factor on effective teaching and learning of mathematics on senior secondary school in Ilorin West </w:t>
      </w:r>
      <w:r w:rsidR="005469B6" w:rsidRPr="000679B4">
        <w:rPr>
          <w:color w:val="000000" w:themeColor="text1"/>
        </w:rPr>
        <w:t xml:space="preserve">LGA., </w:t>
      </w:r>
      <w:r w:rsidR="008D715F" w:rsidRPr="000679B4">
        <w:rPr>
          <w:color w:val="000000" w:themeColor="text1"/>
        </w:rPr>
        <w:t>Kwara State.</w:t>
      </w:r>
    </w:p>
    <w:p w:rsidR="00E07DA1" w:rsidRPr="000679B4" w:rsidRDefault="00E07DA1" w:rsidP="00383DAA">
      <w:pPr>
        <w:spacing w:line="480" w:lineRule="auto"/>
        <w:jc w:val="both"/>
        <w:rPr>
          <w:b/>
          <w:color w:val="000000" w:themeColor="text1"/>
        </w:rPr>
      </w:pPr>
      <w:r w:rsidRPr="000679B4">
        <w:rPr>
          <w:b/>
          <w:color w:val="000000" w:themeColor="text1"/>
        </w:rPr>
        <w:t xml:space="preserve">Statement of the Problem </w:t>
      </w:r>
    </w:p>
    <w:p w:rsidR="00E07DA1" w:rsidRPr="000679B4" w:rsidRDefault="00E07DA1" w:rsidP="00383DAA">
      <w:pPr>
        <w:spacing w:line="480" w:lineRule="auto"/>
        <w:ind w:firstLine="720"/>
        <w:jc w:val="both"/>
        <w:rPr>
          <w:b/>
          <w:color w:val="000000" w:themeColor="text1"/>
        </w:rPr>
      </w:pPr>
      <w:r w:rsidRPr="000679B4">
        <w:rPr>
          <w:color w:val="000000" w:themeColor="text1"/>
        </w:rPr>
        <w:t xml:space="preserve">Formal education confronts students with many demands that are not a regular or frequent characteristic of their everyday experience outside the classroom. The practice of education confronts students with meaningful and necessary discontinuities in their intellectual, social and linguistic experiences. Hence, the need to examine the effects of social factors on effective teaching and learning in senior secondary schools. </w:t>
      </w:r>
    </w:p>
    <w:p w:rsidR="00FF2A8C" w:rsidRPr="000679B4" w:rsidRDefault="00FF2A8C" w:rsidP="00383DAA">
      <w:pPr>
        <w:spacing w:line="480" w:lineRule="auto"/>
        <w:ind w:firstLine="720"/>
        <w:jc w:val="both"/>
        <w:rPr>
          <w:color w:val="000000" w:themeColor="text1"/>
        </w:rPr>
      </w:pPr>
      <w:r w:rsidRPr="000679B4">
        <w:rPr>
          <w:color w:val="000000" w:themeColor="text1"/>
        </w:rPr>
        <w:t>Programs in education produce qualified teachers of mathematics for Secondary Schools. However, the general performance in mathematics among Secondary School students has been poor for many years National Examination Council, (NECO, 2022). This has the amplifying effect that Nigeria may not achieve goal of industrialization as envisaged in the Vision 2030, for which mathematical knowledge is necessary. This has raised concern on quality of teachers and their inputs in the teaching and learning process.</w:t>
      </w:r>
    </w:p>
    <w:p w:rsidR="005469B6" w:rsidRPr="000679B4" w:rsidRDefault="005469B6" w:rsidP="00383DAA">
      <w:pPr>
        <w:spacing w:line="480" w:lineRule="auto"/>
        <w:ind w:firstLine="720"/>
        <w:jc w:val="both"/>
        <w:rPr>
          <w:color w:val="000000" w:themeColor="text1"/>
        </w:rPr>
      </w:pPr>
      <w:r w:rsidRPr="000679B4">
        <w:rPr>
          <w:color w:val="000000" w:themeColor="text1"/>
        </w:rPr>
        <w:t xml:space="preserve">Several factors have been reported responsible for this decline in students performance most of these factors as revealed from earlier studies include, teacher’s qualification and </w:t>
      </w:r>
      <w:r w:rsidRPr="000679B4">
        <w:rPr>
          <w:color w:val="000000" w:themeColor="text1"/>
        </w:rPr>
        <w:lastRenderedPageBreak/>
        <w:t xml:space="preserve">experience, available instructional materials and status of school facilities peer group influence and host of other factors residence in learners domain (Lawal, </w:t>
      </w:r>
      <w:r w:rsidR="003032E0" w:rsidRPr="000679B4">
        <w:rPr>
          <w:color w:val="000000" w:themeColor="text1"/>
        </w:rPr>
        <w:t>2020</w:t>
      </w:r>
      <w:r w:rsidRPr="000679B4">
        <w:rPr>
          <w:color w:val="000000" w:themeColor="text1"/>
        </w:rPr>
        <w:t xml:space="preserve">; Salam, </w:t>
      </w:r>
      <w:r w:rsidR="003032E0" w:rsidRPr="000679B4">
        <w:rPr>
          <w:color w:val="000000" w:themeColor="text1"/>
        </w:rPr>
        <w:t>2021</w:t>
      </w:r>
      <w:r w:rsidRPr="000679B4">
        <w:rPr>
          <w:color w:val="000000" w:themeColor="text1"/>
        </w:rPr>
        <w:t xml:space="preserve">; Yusuf </w:t>
      </w:r>
      <w:r w:rsidR="003032E0" w:rsidRPr="000679B4">
        <w:rPr>
          <w:color w:val="000000" w:themeColor="text1"/>
        </w:rPr>
        <w:t>2021</w:t>
      </w:r>
      <w:r w:rsidRPr="000679B4">
        <w:rPr>
          <w:color w:val="000000" w:themeColor="text1"/>
        </w:rPr>
        <w:t>).</w:t>
      </w:r>
    </w:p>
    <w:p w:rsidR="005469B6" w:rsidRPr="000679B4" w:rsidRDefault="005469B6" w:rsidP="00383DAA">
      <w:pPr>
        <w:spacing w:line="480" w:lineRule="auto"/>
        <w:ind w:firstLine="720"/>
        <w:jc w:val="both"/>
        <w:rPr>
          <w:color w:val="000000" w:themeColor="text1"/>
        </w:rPr>
      </w:pPr>
      <w:r w:rsidRPr="000679B4">
        <w:rPr>
          <w:color w:val="000000" w:themeColor="text1"/>
        </w:rPr>
        <w:t>Teachers have been seen to have an important influence on students’ academic achievement and they also play a crucial role in education attainment because the teachers is ultimately responsible for transplanting policy into action and principles based on practice during interaction with the students. Both teaching and learning depend on teacher that makes him or her to perform his or her duty effectively to produce desired result.</w:t>
      </w:r>
    </w:p>
    <w:p w:rsidR="005469B6" w:rsidRPr="000679B4" w:rsidRDefault="005469B6" w:rsidP="00383DAA">
      <w:pPr>
        <w:spacing w:line="480" w:lineRule="auto"/>
        <w:ind w:firstLine="720"/>
        <w:jc w:val="both"/>
        <w:rPr>
          <w:color w:val="000000" w:themeColor="text1"/>
        </w:rPr>
      </w:pPr>
      <w:r w:rsidRPr="000679B4">
        <w:rPr>
          <w:color w:val="000000" w:themeColor="text1"/>
        </w:rPr>
        <w:t>In other words, the leader demographic which includes his/her qualification could be responsible for the observed poor performance of students in Mathematics and the widely acclaimed low member of students who successful choose a baffling carrier in Mathematics thus, the effect of social factor on effective teaching and learning of mathematics on senior secondary school in Ilorin West LGA., Kwara State.</w:t>
      </w:r>
    </w:p>
    <w:p w:rsidR="005469B6" w:rsidRPr="000679B4" w:rsidRDefault="005469B6" w:rsidP="00383DAA">
      <w:pPr>
        <w:spacing w:line="480" w:lineRule="auto"/>
        <w:jc w:val="both"/>
        <w:rPr>
          <w:b/>
          <w:color w:val="000000" w:themeColor="text1"/>
        </w:rPr>
      </w:pPr>
      <w:r w:rsidRPr="000679B4">
        <w:rPr>
          <w:b/>
          <w:color w:val="000000" w:themeColor="text1"/>
        </w:rPr>
        <w:t xml:space="preserve">Purpose of the Study </w:t>
      </w:r>
    </w:p>
    <w:p w:rsidR="005469B6" w:rsidRPr="000679B4" w:rsidRDefault="005469B6" w:rsidP="00383DAA">
      <w:pPr>
        <w:spacing w:line="480" w:lineRule="auto"/>
        <w:ind w:firstLine="720"/>
        <w:jc w:val="both"/>
        <w:rPr>
          <w:color w:val="000000" w:themeColor="text1"/>
        </w:rPr>
      </w:pPr>
      <w:r w:rsidRPr="000679B4">
        <w:rPr>
          <w:color w:val="000000" w:themeColor="text1"/>
        </w:rPr>
        <w:t xml:space="preserve">The main purpose of this research is to explore the challenges of teaching and learning of Mathematics in Senior Secondary School in Ilorin West Local Government Area of Kwara State.   </w:t>
      </w:r>
    </w:p>
    <w:p w:rsidR="005469B6" w:rsidRPr="000679B4" w:rsidRDefault="005469B6" w:rsidP="00383DAA">
      <w:pPr>
        <w:spacing w:line="480" w:lineRule="auto"/>
        <w:ind w:firstLine="720"/>
        <w:jc w:val="both"/>
        <w:rPr>
          <w:color w:val="000000" w:themeColor="text1"/>
        </w:rPr>
      </w:pPr>
      <w:r w:rsidRPr="000679B4">
        <w:rPr>
          <w:color w:val="000000" w:themeColor="text1"/>
        </w:rPr>
        <w:t xml:space="preserve">Specifically, the study sought to; </w:t>
      </w:r>
    </w:p>
    <w:p w:rsidR="005469B6" w:rsidRPr="000679B4" w:rsidRDefault="005469B6" w:rsidP="00383DAA">
      <w:pPr>
        <w:spacing w:line="480" w:lineRule="auto"/>
        <w:ind w:left="720" w:hanging="720"/>
        <w:jc w:val="both"/>
        <w:rPr>
          <w:color w:val="000000" w:themeColor="text1"/>
        </w:rPr>
      </w:pPr>
      <w:r w:rsidRPr="000679B4">
        <w:rPr>
          <w:color w:val="000000" w:themeColor="text1"/>
        </w:rPr>
        <w:t>i.</w:t>
      </w:r>
      <w:r w:rsidRPr="000679B4">
        <w:rPr>
          <w:color w:val="000000" w:themeColor="text1"/>
        </w:rPr>
        <w:tab/>
        <w:t xml:space="preserve">examine the influence of teacher’s qualification on teaching and learning of Mathematics in senior secondary school. </w:t>
      </w:r>
    </w:p>
    <w:p w:rsidR="005469B6" w:rsidRPr="000679B4" w:rsidRDefault="005469B6" w:rsidP="00383DAA">
      <w:pPr>
        <w:spacing w:line="480" w:lineRule="auto"/>
        <w:ind w:left="720" w:hanging="690"/>
        <w:jc w:val="both"/>
        <w:rPr>
          <w:color w:val="000000" w:themeColor="text1"/>
        </w:rPr>
      </w:pPr>
      <w:r w:rsidRPr="000679B4">
        <w:rPr>
          <w:color w:val="000000" w:themeColor="text1"/>
        </w:rPr>
        <w:t>ii.</w:t>
      </w:r>
      <w:r w:rsidRPr="000679B4">
        <w:rPr>
          <w:color w:val="000000" w:themeColor="text1"/>
        </w:rPr>
        <w:tab/>
        <w:t>examine the influence of teacher’s teaching experience on teaching and learning Mathematics in senior secondary school.</w:t>
      </w:r>
    </w:p>
    <w:p w:rsidR="005469B6" w:rsidRPr="000679B4" w:rsidRDefault="005469B6" w:rsidP="00383DAA">
      <w:pPr>
        <w:spacing w:line="480" w:lineRule="auto"/>
        <w:ind w:left="720" w:hanging="720"/>
        <w:jc w:val="both"/>
        <w:rPr>
          <w:color w:val="000000" w:themeColor="text1"/>
        </w:rPr>
      </w:pPr>
      <w:r w:rsidRPr="000679B4">
        <w:rPr>
          <w:color w:val="000000" w:themeColor="text1"/>
        </w:rPr>
        <w:lastRenderedPageBreak/>
        <w:t>iii.</w:t>
      </w:r>
      <w:r w:rsidRPr="000679B4">
        <w:rPr>
          <w:color w:val="000000" w:themeColor="text1"/>
        </w:rPr>
        <w:tab/>
        <w:t>examine the influence of instructional materials on teaching and learning of Mathematics in senior secondary school.</w:t>
      </w:r>
    </w:p>
    <w:p w:rsidR="005469B6" w:rsidRPr="000679B4" w:rsidRDefault="005469B6" w:rsidP="00383DAA">
      <w:pPr>
        <w:spacing w:line="480" w:lineRule="auto"/>
        <w:ind w:left="720" w:hanging="720"/>
        <w:jc w:val="both"/>
        <w:rPr>
          <w:b/>
          <w:color w:val="000000" w:themeColor="text1"/>
        </w:rPr>
      </w:pPr>
      <w:r w:rsidRPr="000679B4">
        <w:rPr>
          <w:color w:val="000000" w:themeColor="text1"/>
        </w:rPr>
        <w:t>iv.</w:t>
      </w:r>
      <w:r w:rsidRPr="000679B4">
        <w:rPr>
          <w:color w:val="000000" w:themeColor="text1"/>
        </w:rPr>
        <w:tab/>
        <w:t>determine the influence of school facilities on teaching and learning of Mathematics in senior secondary school.</w:t>
      </w:r>
    </w:p>
    <w:p w:rsidR="005469B6" w:rsidRPr="000679B4" w:rsidRDefault="005469B6" w:rsidP="00383DAA">
      <w:pPr>
        <w:spacing w:line="480" w:lineRule="auto"/>
        <w:jc w:val="both"/>
        <w:rPr>
          <w:b/>
          <w:color w:val="000000" w:themeColor="text1"/>
        </w:rPr>
      </w:pPr>
      <w:r w:rsidRPr="000679B4">
        <w:rPr>
          <w:b/>
          <w:color w:val="000000" w:themeColor="text1"/>
        </w:rPr>
        <w:t>Research Questions</w:t>
      </w:r>
    </w:p>
    <w:p w:rsidR="005469B6" w:rsidRPr="000679B4" w:rsidRDefault="005469B6" w:rsidP="00383DAA">
      <w:pPr>
        <w:spacing w:line="480" w:lineRule="auto"/>
        <w:jc w:val="both"/>
        <w:rPr>
          <w:color w:val="000000" w:themeColor="text1"/>
        </w:rPr>
      </w:pPr>
      <w:r w:rsidRPr="000679B4">
        <w:rPr>
          <w:color w:val="000000" w:themeColor="text1"/>
        </w:rPr>
        <w:t>The following questions guided this study</w:t>
      </w:r>
    </w:p>
    <w:p w:rsidR="005469B6" w:rsidRPr="000679B4" w:rsidRDefault="005469B6" w:rsidP="00383DAA">
      <w:pPr>
        <w:spacing w:line="480" w:lineRule="auto"/>
        <w:ind w:left="720" w:hanging="720"/>
        <w:jc w:val="both"/>
        <w:rPr>
          <w:color w:val="000000" w:themeColor="text1"/>
        </w:rPr>
      </w:pPr>
      <w:r w:rsidRPr="000679B4">
        <w:rPr>
          <w:color w:val="000000" w:themeColor="text1"/>
        </w:rPr>
        <w:t>1.</w:t>
      </w:r>
      <w:r w:rsidRPr="000679B4">
        <w:rPr>
          <w:color w:val="000000" w:themeColor="text1"/>
        </w:rPr>
        <w:tab/>
        <w:t xml:space="preserve">To what extent does teacher’s qualification influence teaching and learning of Mathematics in senior secondary school? </w:t>
      </w:r>
    </w:p>
    <w:p w:rsidR="005469B6" w:rsidRPr="000679B4" w:rsidRDefault="005469B6" w:rsidP="00383DAA">
      <w:pPr>
        <w:spacing w:line="480" w:lineRule="auto"/>
        <w:ind w:left="720" w:hanging="690"/>
        <w:jc w:val="both"/>
        <w:rPr>
          <w:color w:val="000000" w:themeColor="text1"/>
        </w:rPr>
      </w:pPr>
      <w:r w:rsidRPr="000679B4">
        <w:rPr>
          <w:color w:val="000000" w:themeColor="text1"/>
        </w:rPr>
        <w:t>2.</w:t>
      </w:r>
      <w:r w:rsidRPr="000679B4">
        <w:rPr>
          <w:color w:val="000000" w:themeColor="text1"/>
        </w:rPr>
        <w:tab/>
        <w:t>To what extent does teaching experience influence teaching and learning Mathematics in senior secondary school?</w:t>
      </w:r>
    </w:p>
    <w:p w:rsidR="005469B6" w:rsidRPr="000679B4" w:rsidRDefault="005469B6" w:rsidP="00383DAA">
      <w:pPr>
        <w:spacing w:line="480" w:lineRule="auto"/>
        <w:ind w:left="720" w:hanging="720"/>
        <w:jc w:val="both"/>
        <w:rPr>
          <w:color w:val="000000" w:themeColor="text1"/>
        </w:rPr>
      </w:pPr>
      <w:r w:rsidRPr="000679B4">
        <w:rPr>
          <w:color w:val="000000" w:themeColor="text1"/>
        </w:rPr>
        <w:t>3.</w:t>
      </w:r>
      <w:r w:rsidRPr="000679B4">
        <w:rPr>
          <w:color w:val="000000" w:themeColor="text1"/>
        </w:rPr>
        <w:tab/>
        <w:t>To what extent does instructional materials influence teaching and learning of Mathematics in senior secondary school?</w:t>
      </w:r>
    </w:p>
    <w:p w:rsidR="005469B6" w:rsidRPr="000679B4" w:rsidRDefault="005469B6" w:rsidP="00383DAA">
      <w:pPr>
        <w:spacing w:line="480" w:lineRule="auto"/>
        <w:ind w:left="720" w:hanging="720"/>
        <w:jc w:val="both"/>
        <w:rPr>
          <w:color w:val="000000" w:themeColor="text1"/>
        </w:rPr>
      </w:pPr>
      <w:r w:rsidRPr="000679B4">
        <w:rPr>
          <w:color w:val="000000" w:themeColor="text1"/>
        </w:rPr>
        <w:t>4.</w:t>
      </w:r>
      <w:r w:rsidRPr="000679B4">
        <w:rPr>
          <w:color w:val="000000" w:themeColor="text1"/>
        </w:rPr>
        <w:tab/>
        <w:t>To what extent does school facilities influence teaching and learning of Mathematics in senior secondary school?</w:t>
      </w:r>
    </w:p>
    <w:p w:rsidR="005469B6" w:rsidRPr="000679B4" w:rsidRDefault="005469B6" w:rsidP="00383DAA">
      <w:pPr>
        <w:spacing w:line="480" w:lineRule="auto"/>
        <w:jc w:val="both"/>
        <w:rPr>
          <w:b/>
          <w:color w:val="000000" w:themeColor="text1"/>
        </w:rPr>
      </w:pPr>
      <w:r w:rsidRPr="000679B4">
        <w:rPr>
          <w:b/>
          <w:color w:val="000000" w:themeColor="text1"/>
        </w:rPr>
        <w:t>Research Hypotheses</w:t>
      </w:r>
    </w:p>
    <w:p w:rsidR="005469B6" w:rsidRPr="000679B4" w:rsidRDefault="005469B6" w:rsidP="00383DAA">
      <w:pPr>
        <w:spacing w:line="480" w:lineRule="auto"/>
        <w:jc w:val="both"/>
        <w:rPr>
          <w:color w:val="000000" w:themeColor="text1"/>
        </w:rPr>
      </w:pPr>
      <w:r w:rsidRPr="000679B4">
        <w:rPr>
          <w:color w:val="000000" w:themeColor="text1"/>
        </w:rPr>
        <w:t>The following hypotheses guided this study;</w:t>
      </w:r>
    </w:p>
    <w:p w:rsidR="005469B6" w:rsidRPr="000679B4" w:rsidRDefault="005469B6" w:rsidP="00383DAA">
      <w:pPr>
        <w:spacing w:line="480" w:lineRule="auto"/>
        <w:ind w:left="720" w:hanging="720"/>
        <w:jc w:val="both"/>
        <w:rPr>
          <w:color w:val="000000" w:themeColor="text1"/>
        </w:rPr>
      </w:pPr>
      <w:r w:rsidRPr="000679B4">
        <w:rPr>
          <w:b/>
          <w:color w:val="000000" w:themeColor="text1"/>
        </w:rPr>
        <w:t>HO</w:t>
      </w:r>
      <w:r w:rsidRPr="000679B4">
        <w:rPr>
          <w:b/>
          <w:color w:val="000000" w:themeColor="text1"/>
          <w:vertAlign w:val="subscript"/>
        </w:rPr>
        <w:t>1</w:t>
      </w:r>
      <w:r w:rsidRPr="000679B4">
        <w:rPr>
          <w:b/>
          <w:color w:val="000000" w:themeColor="text1"/>
        </w:rPr>
        <w:t>:</w:t>
      </w:r>
      <w:r w:rsidRPr="000679B4">
        <w:rPr>
          <w:color w:val="000000" w:themeColor="text1"/>
        </w:rPr>
        <w:tab/>
        <w:t xml:space="preserve">There is no significant relationship between teacher’s qualification and effective teaching and learning of Mathematics in senior secondary school. </w:t>
      </w:r>
    </w:p>
    <w:p w:rsidR="005469B6" w:rsidRPr="000679B4" w:rsidRDefault="005469B6" w:rsidP="00383DAA">
      <w:pPr>
        <w:spacing w:line="480" w:lineRule="auto"/>
        <w:ind w:left="720" w:hanging="690"/>
        <w:jc w:val="both"/>
        <w:rPr>
          <w:color w:val="000000" w:themeColor="text1"/>
        </w:rPr>
      </w:pPr>
      <w:r w:rsidRPr="000679B4">
        <w:rPr>
          <w:b/>
          <w:color w:val="000000" w:themeColor="text1"/>
        </w:rPr>
        <w:t>HO</w:t>
      </w:r>
      <w:r w:rsidRPr="000679B4">
        <w:rPr>
          <w:b/>
          <w:color w:val="000000" w:themeColor="text1"/>
          <w:vertAlign w:val="subscript"/>
        </w:rPr>
        <w:t>2</w:t>
      </w:r>
      <w:r w:rsidRPr="000679B4">
        <w:rPr>
          <w:b/>
          <w:color w:val="000000" w:themeColor="text1"/>
        </w:rPr>
        <w:t>:</w:t>
      </w:r>
      <w:r w:rsidRPr="000679B4">
        <w:rPr>
          <w:color w:val="000000" w:themeColor="text1"/>
        </w:rPr>
        <w:tab/>
        <w:t>There is no significant relationship between teaching experience and effective teaching and learning Mathematics in senior secondary school.</w:t>
      </w:r>
    </w:p>
    <w:p w:rsidR="005469B6" w:rsidRPr="000679B4" w:rsidRDefault="005469B6" w:rsidP="00383DAA">
      <w:pPr>
        <w:spacing w:line="480" w:lineRule="auto"/>
        <w:ind w:left="720" w:hanging="720"/>
        <w:jc w:val="both"/>
        <w:rPr>
          <w:color w:val="000000" w:themeColor="text1"/>
        </w:rPr>
      </w:pPr>
      <w:r w:rsidRPr="000679B4">
        <w:rPr>
          <w:b/>
          <w:color w:val="000000" w:themeColor="text1"/>
        </w:rPr>
        <w:lastRenderedPageBreak/>
        <w:t>HO</w:t>
      </w:r>
      <w:r w:rsidRPr="000679B4">
        <w:rPr>
          <w:b/>
          <w:color w:val="000000" w:themeColor="text1"/>
          <w:vertAlign w:val="subscript"/>
        </w:rPr>
        <w:t>3</w:t>
      </w:r>
      <w:r w:rsidRPr="000679B4">
        <w:rPr>
          <w:b/>
          <w:color w:val="000000" w:themeColor="text1"/>
        </w:rPr>
        <w:t>:</w:t>
      </w:r>
      <w:r w:rsidRPr="000679B4">
        <w:rPr>
          <w:color w:val="000000" w:themeColor="text1"/>
        </w:rPr>
        <w:tab/>
        <w:t>There is no significant relationship between instructional materials and effective teaching and learning of Mathematics in senior secondary school.</w:t>
      </w:r>
    </w:p>
    <w:p w:rsidR="005469B6" w:rsidRPr="000679B4" w:rsidRDefault="005469B6" w:rsidP="00383DAA">
      <w:pPr>
        <w:spacing w:line="480" w:lineRule="auto"/>
        <w:ind w:left="720" w:hanging="720"/>
        <w:jc w:val="both"/>
        <w:rPr>
          <w:b/>
          <w:color w:val="000000" w:themeColor="text1"/>
        </w:rPr>
      </w:pPr>
      <w:r w:rsidRPr="000679B4">
        <w:rPr>
          <w:b/>
          <w:color w:val="000000" w:themeColor="text1"/>
        </w:rPr>
        <w:t>HO</w:t>
      </w:r>
      <w:r w:rsidRPr="000679B4">
        <w:rPr>
          <w:b/>
          <w:color w:val="000000" w:themeColor="text1"/>
          <w:vertAlign w:val="subscript"/>
        </w:rPr>
        <w:t>4</w:t>
      </w:r>
      <w:r w:rsidRPr="000679B4">
        <w:rPr>
          <w:b/>
          <w:color w:val="000000" w:themeColor="text1"/>
        </w:rPr>
        <w:t>:</w:t>
      </w:r>
      <w:r w:rsidRPr="000679B4">
        <w:rPr>
          <w:color w:val="000000" w:themeColor="text1"/>
        </w:rPr>
        <w:tab/>
        <w:t>There is no significant relationship between school facilities and effective teaching and learning of Mathematics in senior secondary school.</w:t>
      </w:r>
    </w:p>
    <w:p w:rsidR="005469B6" w:rsidRPr="000679B4" w:rsidRDefault="005469B6" w:rsidP="00383DAA">
      <w:pPr>
        <w:spacing w:line="480" w:lineRule="auto"/>
        <w:jc w:val="both"/>
        <w:rPr>
          <w:b/>
          <w:color w:val="000000" w:themeColor="text1"/>
        </w:rPr>
      </w:pPr>
      <w:r w:rsidRPr="000679B4">
        <w:rPr>
          <w:b/>
          <w:color w:val="000000" w:themeColor="text1"/>
        </w:rPr>
        <w:t>Scope of the Study</w:t>
      </w:r>
    </w:p>
    <w:p w:rsidR="005469B6" w:rsidRPr="000679B4" w:rsidRDefault="005469B6" w:rsidP="00383DAA">
      <w:pPr>
        <w:spacing w:line="480" w:lineRule="auto"/>
        <w:ind w:firstLine="720"/>
        <w:jc w:val="both"/>
        <w:rPr>
          <w:color w:val="000000" w:themeColor="text1"/>
        </w:rPr>
      </w:pPr>
      <w:r w:rsidRPr="000679B4">
        <w:rPr>
          <w:color w:val="000000" w:themeColor="text1"/>
        </w:rPr>
        <w:t xml:space="preserve">The study will be conducted in twelve (12) Secondary Schools in Ilorin West LGA, Kwara State. The variables to be cover in this study include school facilities, instructional materials, teacher’s qualification and experience. The study will investigate the effect of social factor on effective teaching and learning of mathematics on senior secondary school in Ilorin West LGA., Kwara State. </w:t>
      </w:r>
    </w:p>
    <w:p w:rsidR="005469B6" w:rsidRPr="000679B4" w:rsidRDefault="005469B6" w:rsidP="00383DAA">
      <w:pPr>
        <w:spacing w:line="480" w:lineRule="auto"/>
        <w:jc w:val="both"/>
        <w:rPr>
          <w:b/>
          <w:color w:val="000000" w:themeColor="text1"/>
        </w:rPr>
      </w:pPr>
      <w:r w:rsidRPr="000679B4">
        <w:rPr>
          <w:b/>
          <w:color w:val="000000" w:themeColor="text1"/>
        </w:rPr>
        <w:t>Significance of the Study</w:t>
      </w:r>
    </w:p>
    <w:p w:rsidR="005469B6" w:rsidRPr="000679B4" w:rsidRDefault="005469B6" w:rsidP="00383DAA">
      <w:pPr>
        <w:spacing w:line="480" w:lineRule="auto"/>
        <w:ind w:firstLine="720"/>
        <w:jc w:val="both"/>
        <w:rPr>
          <w:color w:val="000000" w:themeColor="text1"/>
        </w:rPr>
      </w:pPr>
      <w:r w:rsidRPr="000679B4">
        <w:rPr>
          <w:color w:val="000000" w:themeColor="text1"/>
        </w:rPr>
        <w:t>The study is highly significant in enabling parents, educationist and educational stakeholders in measuring the effect of school variable in relationship student academic performance. The findings of this study will help determine the relationship between school variables and student academic performance and also this study will be of benefit to educationist who are interested in knowing how non classroom factors/variables affect student academic performance.</w:t>
      </w:r>
    </w:p>
    <w:p w:rsidR="005469B6" w:rsidRPr="000679B4" w:rsidRDefault="005469B6" w:rsidP="00383DAA">
      <w:pPr>
        <w:spacing w:line="480" w:lineRule="auto"/>
        <w:ind w:firstLine="720"/>
        <w:jc w:val="both"/>
        <w:rPr>
          <w:color w:val="000000" w:themeColor="text1"/>
        </w:rPr>
      </w:pPr>
      <w:r w:rsidRPr="000679B4">
        <w:rPr>
          <w:color w:val="000000" w:themeColor="text1"/>
        </w:rPr>
        <w:t>This study is also germane to parents who are interested in the educational performance of their student most especially in Mathematics and parents who are tending to mold their children to become an accountant in the future as this study tends to access the effect of school variable and student academic performance.</w:t>
      </w:r>
    </w:p>
    <w:p w:rsidR="005469B6" w:rsidRPr="000679B4" w:rsidRDefault="005469B6" w:rsidP="00383DAA">
      <w:pPr>
        <w:spacing w:line="480" w:lineRule="auto"/>
        <w:ind w:firstLine="720"/>
        <w:jc w:val="both"/>
        <w:rPr>
          <w:color w:val="000000" w:themeColor="text1"/>
        </w:rPr>
      </w:pPr>
      <w:r w:rsidRPr="000679B4">
        <w:rPr>
          <w:color w:val="000000" w:themeColor="text1"/>
        </w:rPr>
        <w:lastRenderedPageBreak/>
        <w:t xml:space="preserve">Also, this study will be of immense contribution to professional </w:t>
      </w:r>
      <w:r w:rsidR="003032E0" w:rsidRPr="000679B4">
        <w:rPr>
          <w:color w:val="000000" w:themeColor="text1"/>
        </w:rPr>
        <w:t>Mathematics</w:t>
      </w:r>
      <w:r w:rsidRPr="000679B4">
        <w:rPr>
          <w:color w:val="000000" w:themeColor="text1"/>
        </w:rPr>
        <w:t xml:space="preserve"> bodies who programed of catching the best accountant young in their fields as this study will explain the relationship between the variables and such student performance in the field of </w:t>
      </w:r>
      <w:r w:rsidR="003032E0" w:rsidRPr="000679B4">
        <w:rPr>
          <w:color w:val="000000" w:themeColor="text1"/>
        </w:rPr>
        <w:t>Mathematics</w:t>
      </w:r>
      <w:r w:rsidRPr="000679B4">
        <w:rPr>
          <w:color w:val="000000" w:themeColor="text1"/>
        </w:rPr>
        <w:t xml:space="preserve"> and as such enable them to make proper plan of hunting the best student in Mathematics and also understand the cause-effect of school variable and student academic performance. Finally, the findings of this research would be find useful to researchers who which to conduct similar or related research work. </w:t>
      </w:r>
    </w:p>
    <w:p w:rsidR="005469B6" w:rsidRPr="000679B4" w:rsidRDefault="005469B6" w:rsidP="00383DAA">
      <w:pPr>
        <w:spacing w:line="480" w:lineRule="auto"/>
        <w:jc w:val="both"/>
        <w:rPr>
          <w:b/>
          <w:color w:val="000000" w:themeColor="text1"/>
        </w:rPr>
      </w:pPr>
      <w:r w:rsidRPr="000679B4">
        <w:rPr>
          <w:b/>
          <w:color w:val="000000" w:themeColor="text1"/>
        </w:rPr>
        <w:t>Operational Definition of Terms</w:t>
      </w:r>
    </w:p>
    <w:p w:rsidR="003032E0" w:rsidRPr="000679B4" w:rsidRDefault="003032E0" w:rsidP="00383DAA">
      <w:pPr>
        <w:spacing w:line="480" w:lineRule="auto"/>
        <w:jc w:val="both"/>
        <w:rPr>
          <w:color w:val="000000" w:themeColor="text1"/>
        </w:rPr>
      </w:pPr>
      <w:r w:rsidRPr="000679B4">
        <w:rPr>
          <w:b/>
          <w:color w:val="000000" w:themeColor="text1"/>
        </w:rPr>
        <w:t>Mathematics skills:</w:t>
      </w:r>
      <w:r w:rsidRPr="000679B4">
        <w:rPr>
          <w:color w:val="000000" w:themeColor="text1"/>
        </w:rPr>
        <w:t xml:space="preserve"> These are the potential needed in solving mathematics problems.</w:t>
      </w:r>
    </w:p>
    <w:p w:rsidR="003032E0" w:rsidRPr="000679B4" w:rsidRDefault="003032E0" w:rsidP="00383DAA">
      <w:pPr>
        <w:spacing w:line="480" w:lineRule="auto"/>
        <w:jc w:val="both"/>
        <w:rPr>
          <w:color w:val="000000" w:themeColor="text1"/>
        </w:rPr>
      </w:pPr>
      <w:r w:rsidRPr="000679B4">
        <w:rPr>
          <w:b/>
          <w:color w:val="000000" w:themeColor="text1"/>
        </w:rPr>
        <w:t>Mathematics:</w:t>
      </w:r>
      <w:r w:rsidRPr="000679B4">
        <w:rPr>
          <w:color w:val="000000" w:themeColor="text1"/>
        </w:rPr>
        <w:t xml:space="preserve"> this refers to skills with numbers and arithmetic.</w:t>
      </w:r>
    </w:p>
    <w:p w:rsidR="003032E0" w:rsidRPr="000679B4" w:rsidRDefault="003032E0" w:rsidP="00383DAA">
      <w:pPr>
        <w:pStyle w:val="Default"/>
        <w:spacing w:line="480" w:lineRule="auto"/>
        <w:jc w:val="both"/>
        <w:rPr>
          <w:color w:val="000000" w:themeColor="text1"/>
        </w:rPr>
      </w:pPr>
      <w:r w:rsidRPr="000679B4">
        <w:rPr>
          <w:b/>
          <w:bCs/>
          <w:color w:val="000000" w:themeColor="text1"/>
        </w:rPr>
        <w:t xml:space="preserve">Performance: </w:t>
      </w:r>
      <w:r w:rsidRPr="000679B4">
        <w:rPr>
          <w:color w:val="000000" w:themeColor="text1"/>
        </w:rPr>
        <w:t xml:space="preserve">Is the ability to combine skillfully the right behaviour towards the achievement of organizational goals and objectives. </w:t>
      </w:r>
    </w:p>
    <w:p w:rsidR="005469B6" w:rsidRPr="000679B4" w:rsidRDefault="005469B6" w:rsidP="00383DAA">
      <w:pPr>
        <w:tabs>
          <w:tab w:val="left" w:pos="720"/>
        </w:tabs>
        <w:spacing w:line="480" w:lineRule="auto"/>
        <w:jc w:val="both"/>
        <w:rPr>
          <w:b/>
          <w:bCs/>
          <w:color w:val="000000" w:themeColor="text1"/>
        </w:rPr>
      </w:pPr>
      <w:r w:rsidRPr="000679B4">
        <w:rPr>
          <w:b/>
          <w:bCs/>
          <w:color w:val="000000" w:themeColor="text1"/>
        </w:rPr>
        <w:t xml:space="preserve">Instructional Materials: </w:t>
      </w:r>
      <w:r w:rsidRPr="000679B4">
        <w:rPr>
          <w:color w:val="000000" w:themeColor="text1"/>
          <w:lang w:eastAsia="en-GB"/>
        </w:rPr>
        <w:t>These are learning facilities used by teachers in Mathematics instruction to achieve the desired instructional goals and objectives</w:t>
      </w:r>
    </w:p>
    <w:p w:rsidR="005469B6" w:rsidRPr="000679B4" w:rsidRDefault="005469B6" w:rsidP="00383DAA">
      <w:pPr>
        <w:autoSpaceDE w:val="0"/>
        <w:autoSpaceDN w:val="0"/>
        <w:adjustRightInd w:val="0"/>
        <w:spacing w:line="480" w:lineRule="auto"/>
        <w:jc w:val="both"/>
        <w:rPr>
          <w:b/>
          <w:color w:val="000000" w:themeColor="text1"/>
        </w:rPr>
      </w:pPr>
      <w:r w:rsidRPr="000679B4">
        <w:rPr>
          <w:b/>
          <w:color w:val="000000" w:themeColor="text1"/>
        </w:rPr>
        <w:t xml:space="preserve">Teachers: </w:t>
      </w:r>
      <w:r w:rsidRPr="000679B4">
        <w:rPr>
          <w:color w:val="000000" w:themeColor="text1"/>
        </w:rPr>
        <w:t xml:space="preserve">They are personnel who handle teaching of Mathematics at senior secondary school level.  </w:t>
      </w:r>
    </w:p>
    <w:p w:rsidR="005469B6" w:rsidRPr="000679B4" w:rsidRDefault="005469B6" w:rsidP="00383DAA">
      <w:pPr>
        <w:tabs>
          <w:tab w:val="left" w:pos="720"/>
        </w:tabs>
        <w:spacing w:line="480" w:lineRule="auto"/>
        <w:jc w:val="both"/>
        <w:rPr>
          <w:color w:val="000000" w:themeColor="text1"/>
        </w:rPr>
      </w:pPr>
      <w:r w:rsidRPr="000679B4">
        <w:rPr>
          <w:b/>
          <w:color w:val="000000" w:themeColor="text1"/>
        </w:rPr>
        <w:t>Teachers Qualification</w:t>
      </w:r>
      <w:r w:rsidRPr="000679B4">
        <w:rPr>
          <w:color w:val="000000" w:themeColor="text1"/>
        </w:rPr>
        <w:t>: This refers to the academic competences and certification completed by teacher in secondary school that qualifies him for teaching.</w:t>
      </w:r>
    </w:p>
    <w:p w:rsidR="005469B6" w:rsidRPr="000679B4" w:rsidRDefault="005469B6" w:rsidP="00383DAA">
      <w:pPr>
        <w:tabs>
          <w:tab w:val="left" w:pos="720"/>
        </w:tabs>
        <w:spacing w:line="480" w:lineRule="auto"/>
        <w:jc w:val="both"/>
        <w:rPr>
          <w:color w:val="000000" w:themeColor="text1"/>
        </w:rPr>
      </w:pPr>
      <w:r w:rsidRPr="000679B4">
        <w:rPr>
          <w:b/>
          <w:color w:val="000000" w:themeColor="text1"/>
        </w:rPr>
        <w:t>Teacher Experience</w:t>
      </w:r>
      <w:r w:rsidRPr="000679B4">
        <w:rPr>
          <w:color w:val="000000" w:themeColor="text1"/>
        </w:rPr>
        <w:t>: This refers to extents of job engagement that accrued to teachers services.</w:t>
      </w:r>
    </w:p>
    <w:p w:rsidR="005469B6" w:rsidRPr="000679B4" w:rsidRDefault="005469B6" w:rsidP="00383DAA">
      <w:pPr>
        <w:tabs>
          <w:tab w:val="left" w:pos="720"/>
        </w:tabs>
        <w:spacing w:line="480" w:lineRule="auto"/>
        <w:jc w:val="both"/>
        <w:rPr>
          <w:color w:val="000000" w:themeColor="text1"/>
        </w:rPr>
      </w:pPr>
      <w:r w:rsidRPr="000679B4">
        <w:rPr>
          <w:b/>
          <w:color w:val="000000" w:themeColor="text1"/>
        </w:rPr>
        <w:t>Methods of Teaching</w:t>
      </w:r>
      <w:r w:rsidRPr="000679B4">
        <w:rPr>
          <w:color w:val="000000" w:themeColor="text1"/>
        </w:rPr>
        <w:t>: This refers to the instructional strategies used by economic teachers.</w:t>
      </w:r>
    </w:p>
    <w:p w:rsidR="0009189B" w:rsidRPr="000679B4" w:rsidRDefault="0009189B" w:rsidP="00383DAA">
      <w:pPr>
        <w:spacing w:after="200" w:line="480" w:lineRule="auto"/>
        <w:rPr>
          <w:b/>
          <w:color w:val="000000" w:themeColor="text1"/>
        </w:rPr>
      </w:pPr>
      <w:r w:rsidRPr="000679B4">
        <w:rPr>
          <w:b/>
          <w:color w:val="000000" w:themeColor="text1"/>
        </w:rPr>
        <w:br w:type="page"/>
      </w:r>
    </w:p>
    <w:p w:rsidR="00456901" w:rsidRPr="000679B4" w:rsidRDefault="00456901" w:rsidP="00383DAA">
      <w:pPr>
        <w:spacing w:line="480" w:lineRule="auto"/>
        <w:jc w:val="center"/>
        <w:rPr>
          <w:b/>
          <w:color w:val="000000" w:themeColor="text1"/>
        </w:rPr>
      </w:pPr>
      <w:r w:rsidRPr="000679B4">
        <w:rPr>
          <w:b/>
          <w:color w:val="000000" w:themeColor="text1"/>
        </w:rPr>
        <w:lastRenderedPageBreak/>
        <w:t>CHAPTER TWO</w:t>
      </w:r>
    </w:p>
    <w:p w:rsidR="00456901" w:rsidRPr="000679B4" w:rsidRDefault="00456901" w:rsidP="00383DAA">
      <w:pPr>
        <w:spacing w:line="480" w:lineRule="auto"/>
        <w:jc w:val="center"/>
        <w:rPr>
          <w:b/>
          <w:color w:val="000000" w:themeColor="text1"/>
        </w:rPr>
      </w:pPr>
      <w:r w:rsidRPr="000679B4">
        <w:rPr>
          <w:b/>
          <w:color w:val="000000" w:themeColor="text1"/>
        </w:rPr>
        <w:t>REVIEW OF RELATED LITERATURE</w:t>
      </w:r>
    </w:p>
    <w:p w:rsidR="00841418" w:rsidRPr="000679B4" w:rsidRDefault="00841418" w:rsidP="00383DAA">
      <w:pPr>
        <w:spacing w:line="480" w:lineRule="auto"/>
        <w:ind w:firstLine="720"/>
        <w:jc w:val="both"/>
        <w:rPr>
          <w:b/>
          <w:color w:val="000000" w:themeColor="text1"/>
        </w:rPr>
      </w:pPr>
      <w:r w:rsidRPr="000679B4">
        <w:rPr>
          <w:color w:val="000000" w:themeColor="text1"/>
        </w:rPr>
        <w:t>This chapter discusses the contribution of several scholars on the subject matters of the study under the following sub-headings:</w:t>
      </w:r>
    </w:p>
    <w:p w:rsidR="0009189B" w:rsidRPr="000679B4" w:rsidRDefault="0009189B" w:rsidP="00383DAA">
      <w:pPr>
        <w:pStyle w:val="Default"/>
        <w:spacing w:line="480" w:lineRule="auto"/>
        <w:jc w:val="both"/>
        <w:rPr>
          <w:color w:val="000000" w:themeColor="text1"/>
        </w:rPr>
      </w:pPr>
      <w:r w:rsidRPr="000679B4">
        <w:rPr>
          <w:rFonts w:eastAsiaTheme="minorHAnsi"/>
          <w:color w:val="000000" w:themeColor="text1"/>
        </w:rPr>
        <w:t>Conceptual Framework</w:t>
      </w:r>
    </w:p>
    <w:p w:rsidR="0009189B" w:rsidRPr="000679B4" w:rsidRDefault="0009189B" w:rsidP="00383DAA">
      <w:pPr>
        <w:pStyle w:val="Default"/>
        <w:spacing w:line="480" w:lineRule="auto"/>
        <w:jc w:val="both"/>
        <w:rPr>
          <w:color w:val="000000" w:themeColor="text1"/>
        </w:rPr>
      </w:pPr>
      <w:r w:rsidRPr="000679B4">
        <w:rPr>
          <w:color w:val="000000" w:themeColor="text1"/>
        </w:rPr>
        <w:t xml:space="preserve">Theoretical Framework </w:t>
      </w:r>
    </w:p>
    <w:p w:rsidR="0009189B" w:rsidRPr="000679B4" w:rsidRDefault="0009189B" w:rsidP="00383DAA">
      <w:pPr>
        <w:autoSpaceDE w:val="0"/>
        <w:autoSpaceDN w:val="0"/>
        <w:adjustRightInd w:val="0"/>
        <w:spacing w:line="480" w:lineRule="auto"/>
        <w:ind w:left="720" w:hanging="720"/>
        <w:jc w:val="both"/>
        <w:rPr>
          <w:bCs/>
          <w:color w:val="000000" w:themeColor="text1"/>
        </w:rPr>
      </w:pPr>
      <w:r w:rsidRPr="000679B4">
        <w:rPr>
          <w:bCs/>
          <w:color w:val="000000" w:themeColor="text1"/>
        </w:rPr>
        <w:t xml:space="preserve">Concept of Mathematics and Students Performance in SSCE Mathematics  </w:t>
      </w:r>
    </w:p>
    <w:p w:rsidR="0009189B" w:rsidRPr="000679B4" w:rsidRDefault="0009189B" w:rsidP="00383DAA">
      <w:pPr>
        <w:spacing w:line="480" w:lineRule="auto"/>
        <w:jc w:val="both"/>
        <w:rPr>
          <w:color w:val="000000" w:themeColor="text1"/>
        </w:rPr>
      </w:pPr>
      <w:r w:rsidRPr="000679B4">
        <w:rPr>
          <w:color w:val="000000" w:themeColor="text1"/>
        </w:rPr>
        <w:t xml:space="preserve">Factor Affecting </w:t>
      </w:r>
      <w:r w:rsidR="00580327" w:rsidRPr="000679B4">
        <w:rPr>
          <w:color w:val="000000" w:themeColor="text1"/>
        </w:rPr>
        <w:t>Teaching and Learning of Mathematics</w:t>
      </w:r>
    </w:p>
    <w:p w:rsidR="0009189B" w:rsidRPr="000679B4" w:rsidRDefault="0009189B" w:rsidP="00383DAA">
      <w:pPr>
        <w:spacing w:line="480" w:lineRule="auto"/>
        <w:jc w:val="both"/>
        <w:rPr>
          <w:color w:val="000000" w:themeColor="text1"/>
        </w:rPr>
      </w:pPr>
      <w:r w:rsidRPr="000679B4">
        <w:rPr>
          <w:color w:val="000000" w:themeColor="text1"/>
        </w:rPr>
        <w:t>Influence of Teachers’ Variables on Students’ Academic Performance</w:t>
      </w:r>
    </w:p>
    <w:p w:rsidR="0009189B" w:rsidRPr="000679B4" w:rsidRDefault="0009189B" w:rsidP="00383DAA">
      <w:pPr>
        <w:spacing w:line="480" w:lineRule="auto"/>
        <w:jc w:val="both"/>
        <w:rPr>
          <w:color w:val="000000" w:themeColor="text1"/>
        </w:rPr>
      </w:pPr>
      <w:r w:rsidRPr="000679B4">
        <w:rPr>
          <w:color w:val="000000" w:themeColor="text1"/>
        </w:rPr>
        <w:t>Teacher Qualification and Effective Teaching and Learning of Mathematics</w:t>
      </w:r>
    </w:p>
    <w:p w:rsidR="0009189B" w:rsidRPr="000679B4" w:rsidRDefault="0009189B" w:rsidP="00383DAA">
      <w:pPr>
        <w:spacing w:line="480" w:lineRule="auto"/>
        <w:jc w:val="both"/>
        <w:rPr>
          <w:color w:val="000000" w:themeColor="text1"/>
        </w:rPr>
      </w:pPr>
      <w:r w:rsidRPr="000679B4">
        <w:rPr>
          <w:color w:val="000000" w:themeColor="text1"/>
        </w:rPr>
        <w:t xml:space="preserve">Teachers’ Experience and </w:t>
      </w:r>
      <w:r w:rsidR="00580327" w:rsidRPr="000679B4">
        <w:rPr>
          <w:color w:val="000000" w:themeColor="text1"/>
        </w:rPr>
        <w:t>Effective Teaching and Learning of Mathematics</w:t>
      </w:r>
    </w:p>
    <w:p w:rsidR="0009189B" w:rsidRPr="000679B4" w:rsidRDefault="0009189B" w:rsidP="00383DAA">
      <w:pPr>
        <w:spacing w:line="480" w:lineRule="auto"/>
        <w:jc w:val="both"/>
        <w:rPr>
          <w:color w:val="000000" w:themeColor="text1"/>
        </w:rPr>
      </w:pPr>
      <w:r w:rsidRPr="000679B4">
        <w:rPr>
          <w:color w:val="000000" w:themeColor="text1"/>
        </w:rPr>
        <w:t xml:space="preserve">School Related Factors in Students Academic Performance </w:t>
      </w:r>
    </w:p>
    <w:p w:rsidR="0009189B" w:rsidRPr="000679B4" w:rsidRDefault="0009189B" w:rsidP="00383DAA">
      <w:pPr>
        <w:spacing w:line="480" w:lineRule="auto"/>
        <w:jc w:val="both"/>
        <w:rPr>
          <w:color w:val="000000" w:themeColor="text1"/>
        </w:rPr>
      </w:pPr>
      <w:r w:rsidRPr="000679B4">
        <w:rPr>
          <w:color w:val="000000" w:themeColor="text1"/>
        </w:rPr>
        <w:t xml:space="preserve">Instructional Materials and Effective Teaching and Learning of Mathematics </w:t>
      </w:r>
    </w:p>
    <w:p w:rsidR="0009189B" w:rsidRPr="000679B4" w:rsidRDefault="0009189B" w:rsidP="00383DAA">
      <w:pPr>
        <w:spacing w:line="480" w:lineRule="auto"/>
        <w:jc w:val="both"/>
        <w:rPr>
          <w:color w:val="000000" w:themeColor="text1"/>
        </w:rPr>
      </w:pPr>
      <w:r w:rsidRPr="000679B4">
        <w:rPr>
          <w:color w:val="000000" w:themeColor="text1"/>
        </w:rPr>
        <w:t xml:space="preserve">Summary of Related Literature Reviewed </w:t>
      </w:r>
    </w:p>
    <w:p w:rsidR="0009189B" w:rsidRPr="00450A01" w:rsidRDefault="0009189B" w:rsidP="00383DAA">
      <w:pPr>
        <w:spacing w:line="480" w:lineRule="auto"/>
        <w:rPr>
          <w:color w:val="000000" w:themeColor="text1"/>
          <w:sz w:val="14"/>
        </w:rPr>
      </w:pPr>
    </w:p>
    <w:p w:rsidR="0009189B" w:rsidRPr="000679B4" w:rsidRDefault="0009189B" w:rsidP="00383DAA">
      <w:pPr>
        <w:autoSpaceDE w:val="0"/>
        <w:autoSpaceDN w:val="0"/>
        <w:adjustRightInd w:val="0"/>
        <w:spacing w:line="480" w:lineRule="auto"/>
        <w:jc w:val="both"/>
        <w:rPr>
          <w:rFonts w:eastAsiaTheme="minorHAnsi"/>
          <w:b/>
          <w:color w:val="000000" w:themeColor="text1"/>
        </w:rPr>
      </w:pPr>
      <w:r w:rsidRPr="000679B4">
        <w:rPr>
          <w:rFonts w:eastAsiaTheme="minorHAnsi"/>
          <w:b/>
          <w:color w:val="000000" w:themeColor="text1"/>
        </w:rPr>
        <w:t xml:space="preserve">Conceptual Framework </w:t>
      </w:r>
    </w:p>
    <w:p w:rsidR="0009189B" w:rsidRPr="000679B4" w:rsidRDefault="0009189B" w:rsidP="00383DAA">
      <w:pPr>
        <w:autoSpaceDE w:val="0"/>
        <w:autoSpaceDN w:val="0"/>
        <w:adjustRightInd w:val="0"/>
        <w:spacing w:line="480" w:lineRule="auto"/>
        <w:ind w:firstLine="720"/>
        <w:jc w:val="both"/>
        <w:rPr>
          <w:rFonts w:ascii="Wingdings" w:eastAsiaTheme="minorHAnsi" w:hAnsi="Wingdings" w:cs="Wingdings"/>
          <w:color w:val="000000" w:themeColor="text1"/>
        </w:rPr>
      </w:pPr>
      <w:r w:rsidRPr="000679B4">
        <w:rPr>
          <w:rFonts w:eastAsiaTheme="minorHAnsi"/>
          <w:color w:val="000000" w:themeColor="text1"/>
        </w:rPr>
        <w:t xml:space="preserve">The term "social" is used to refer to cultural, economic, and psychosocial factors that impact our lives also social factors include variables arising from culture, environment, community, family, organization, society, government, the state, media, technology, religion, ideology, discourse, language, communication, and influence an individual's perception and behavior. Sociology is concerned with researching, identifying, and critically examining social </w:t>
      </w:r>
      <w:r w:rsidRPr="000679B4">
        <w:rPr>
          <w:rFonts w:eastAsiaTheme="minorHAnsi"/>
          <w:color w:val="000000" w:themeColor="text1"/>
        </w:rPr>
        <w:lastRenderedPageBreak/>
        <w:t xml:space="preserve">factors and their impact on individuals and communities, providing a clearer understanding of the issue in relation to teaching and learning (Braveman, 2021). </w:t>
      </w:r>
    </w:p>
    <w:p w:rsidR="0009189B" w:rsidRPr="000679B4" w:rsidRDefault="0009189B" w:rsidP="00383DAA">
      <w:pPr>
        <w:pStyle w:val="Heading1"/>
        <w:spacing w:before="0" w:line="480" w:lineRule="auto"/>
        <w:ind w:firstLine="720"/>
        <w:jc w:val="both"/>
        <w:rPr>
          <w:color w:val="000000" w:themeColor="text1"/>
          <w:sz w:val="24"/>
          <w:szCs w:val="24"/>
        </w:rPr>
      </w:pPr>
      <w:r w:rsidRPr="000679B4">
        <w:rPr>
          <w:rFonts w:ascii="Times New Roman" w:eastAsiaTheme="minorHAnsi" w:hAnsi="Times New Roman" w:cs="Times New Roman"/>
          <w:b w:val="0"/>
          <w:bCs w:val="0"/>
          <w:color w:val="000000" w:themeColor="text1"/>
          <w:sz w:val="24"/>
          <w:szCs w:val="24"/>
        </w:rPr>
        <w:t>Social factors encompass circumstances, characteristics, and aspects of humanity that influence and affect the way we live and behave (Marmot, 2021), ranging from mild to extreme impacts on life. Examples may include socioeconomic status, religion, race, number of children, and political affiliation. For instance, a person's family income level can affect whether they receive quality education and the type of school they attend, which in turn determines the type of qualifications they earn and the jobs they get. Sociological factors are causes of human behavior, including both positive and negative outcomes. Therefore, sociological factors may well include any of the above but are explored using appropriate theories, concepts, models, methodologies, and methods.</w:t>
      </w:r>
    </w:p>
    <w:p w:rsidR="0009189B" w:rsidRPr="000679B4" w:rsidRDefault="0009189B" w:rsidP="00383DAA">
      <w:pPr>
        <w:pStyle w:val="Default"/>
        <w:spacing w:line="480" w:lineRule="auto"/>
        <w:jc w:val="both"/>
        <w:rPr>
          <w:b/>
          <w:color w:val="000000" w:themeColor="text1"/>
          <w:sz w:val="2"/>
        </w:rPr>
      </w:pPr>
    </w:p>
    <w:p w:rsidR="008E6F79" w:rsidRPr="000679B4" w:rsidRDefault="008E6F79" w:rsidP="00383DAA">
      <w:pPr>
        <w:pStyle w:val="Default"/>
        <w:spacing w:line="480" w:lineRule="auto"/>
        <w:jc w:val="both"/>
        <w:rPr>
          <w:b/>
          <w:color w:val="000000" w:themeColor="text1"/>
        </w:rPr>
      </w:pPr>
      <w:r w:rsidRPr="000679B4">
        <w:rPr>
          <w:b/>
          <w:color w:val="000000" w:themeColor="text1"/>
        </w:rPr>
        <w:t xml:space="preserve">Theoretical Framework </w:t>
      </w:r>
    </w:p>
    <w:p w:rsidR="008E6F79" w:rsidRPr="000679B4" w:rsidRDefault="008E6F79" w:rsidP="00383DAA">
      <w:pPr>
        <w:pStyle w:val="Default"/>
        <w:spacing w:line="480" w:lineRule="auto"/>
        <w:ind w:firstLine="720"/>
        <w:jc w:val="both"/>
        <w:rPr>
          <w:color w:val="000000" w:themeColor="text1"/>
        </w:rPr>
      </w:pPr>
      <w:r w:rsidRPr="000679B4">
        <w:rPr>
          <w:color w:val="000000" w:themeColor="text1"/>
        </w:rPr>
        <w:t xml:space="preserve">The social learning theory by Albert Bandura and Walter, </w:t>
      </w:r>
      <w:r w:rsidR="00580327" w:rsidRPr="000679B4">
        <w:rPr>
          <w:color w:val="000000" w:themeColor="text1"/>
        </w:rPr>
        <w:t>(</w:t>
      </w:r>
      <w:r w:rsidR="000679B4">
        <w:rPr>
          <w:color w:val="000000" w:themeColor="text1"/>
        </w:rPr>
        <w:t>2022</w:t>
      </w:r>
      <w:r w:rsidR="00580327" w:rsidRPr="000679B4">
        <w:rPr>
          <w:color w:val="000000" w:themeColor="text1"/>
        </w:rPr>
        <w:t>)</w:t>
      </w:r>
      <w:r w:rsidRPr="000679B4">
        <w:rPr>
          <w:color w:val="000000" w:themeColor="text1"/>
        </w:rPr>
        <w:t>, served as the guiding framework for this study. This theory proposes that new behaviors can be acquired through observation and imitation of others. Learning is a cognitive process that takes place in a social context and can occur purely through observation or direct instruction, even in the absence of motor reproduction or direct reinforcement. The process of vicarious reinforcement, where a particular behavior is rewarded regularly, leads to its persistence, while constant punishment leads to its desistance.</w:t>
      </w:r>
    </w:p>
    <w:p w:rsidR="008E6F79" w:rsidRPr="000679B4" w:rsidRDefault="008E6F79" w:rsidP="00383DAA">
      <w:pPr>
        <w:pStyle w:val="Default"/>
        <w:spacing w:line="480" w:lineRule="auto"/>
        <w:ind w:firstLine="720"/>
        <w:jc w:val="both"/>
        <w:rPr>
          <w:color w:val="000000" w:themeColor="text1"/>
        </w:rPr>
      </w:pPr>
      <w:r w:rsidRPr="000679B4">
        <w:rPr>
          <w:color w:val="000000" w:themeColor="text1"/>
        </w:rPr>
        <w:t>Bandura and Walters</w:t>
      </w:r>
      <w:r w:rsidR="00580327" w:rsidRPr="000679B4">
        <w:rPr>
          <w:color w:val="000000" w:themeColor="text1"/>
        </w:rPr>
        <w:t xml:space="preserve"> (</w:t>
      </w:r>
      <w:r w:rsidR="000679B4">
        <w:rPr>
          <w:color w:val="000000" w:themeColor="text1"/>
        </w:rPr>
        <w:t>2022</w:t>
      </w:r>
      <w:r w:rsidR="00580327" w:rsidRPr="000679B4">
        <w:rPr>
          <w:color w:val="000000" w:themeColor="text1"/>
        </w:rPr>
        <w:t>)</w:t>
      </w:r>
      <w:r w:rsidRPr="000679B4">
        <w:rPr>
          <w:color w:val="000000" w:themeColor="text1"/>
        </w:rPr>
        <w:t xml:space="preserve"> developed the social learning theory to account for the weaknesses of learning approaches that do not consider social variables, particularly in the </w:t>
      </w:r>
      <w:r w:rsidRPr="000679B4">
        <w:rPr>
          <w:color w:val="000000" w:themeColor="text1"/>
        </w:rPr>
        <w:lastRenderedPageBreak/>
        <w:t xml:space="preserve">acquisition of novel responses in interpersonal contexts. The key tenets of the social learning theory are that learning is a cognitive process that takes place in a social context, and it can occur by observing a behavior and its consequences. Learning involves the extraction of information from observations and decision-making about behavior, and it can occur without observable changes. Reinforcement plays a role in learning, but it is not entirely responsible, as cognition, environment, and behavior mutually influence each other. </w:t>
      </w:r>
    </w:p>
    <w:p w:rsidR="008E6F79" w:rsidRPr="000679B4" w:rsidRDefault="008E6F79" w:rsidP="00383DAA">
      <w:pPr>
        <w:pStyle w:val="Default"/>
        <w:spacing w:line="480" w:lineRule="auto"/>
        <w:ind w:firstLine="720"/>
        <w:jc w:val="both"/>
        <w:rPr>
          <w:color w:val="000000" w:themeColor="text1"/>
        </w:rPr>
      </w:pPr>
      <w:r w:rsidRPr="000679B4">
        <w:rPr>
          <w:color w:val="000000" w:themeColor="text1"/>
        </w:rPr>
        <w:t>The social learning theory draws heavily on the concept of modeling, which occurs through live models, verbal instructions, and symbolic means in the media. The information gleaned from observation is influenced by the type of model, attention, retention, reproduction, and motivation, all of which are impacted by observer and event characteristics. The theory of cultural intelligence, which posits that humans possess specific behaviors and skills that enable them to exchange cultural information, is aligned with social learning theory. Social learning theories emphasize that social factors, such as family education, socioeconomic status, and peer groups, play a significant role in the teaching-learning process. Maximizing learning, therefore, requires addressing these social issues</w:t>
      </w:r>
      <w:r w:rsidR="00580327" w:rsidRPr="000679B4">
        <w:rPr>
          <w:color w:val="000000" w:themeColor="text1"/>
        </w:rPr>
        <w:t xml:space="preserve"> (Akins, 2021)</w:t>
      </w:r>
      <w:r w:rsidRPr="000679B4">
        <w:rPr>
          <w:color w:val="000000" w:themeColor="text1"/>
        </w:rPr>
        <w:t>.</w:t>
      </w:r>
    </w:p>
    <w:p w:rsidR="0009189B" w:rsidRPr="000679B4" w:rsidRDefault="0009189B" w:rsidP="00383DAA">
      <w:pPr>
        <w:autoSpaceDE w:val="0"/>
        <w:autoSpaceDN w:val="0"/>
        <w:adjustRightInd w:val="0"/>
        <w:spacing w:line="480" w:lineRule="auto"/>
        <w:ind w:left="720" w:hanging="720"/>
        <w:jc w:val="both"/>
        <w:rPr>
          <w:b/>
          <w:bCs/>
          <w:color w:val="000000" w:themeColor="text1"/>
          <w:sz w:val="14"/>
        </w:rPr>
      </w:pPr>
    </w:p>
    <w:p w:rsidR="00754D86" w:rsidRPr="000679B4" w:rsidRDefault="00754D86" w:rsidP="00383DAA">
      <w:pPr>
        <w:autoSpaceDE w:val="0"/>
        <w:autoSpaceDN w:val="0"/>
        <w:adjustRightInd w:val="0"/>
        <w:spacing w:line="480" w:lineRule="auto"/>
        <w:ind w:left="720" w:hanging="720"/>
        <w:jc w:val="both"/>
        <w:rPr>
          <w:b/>
          <w:bCs/>
          <w:color w:val="000000" w:themeColor="text1"/>
        </w:rPr>
      </w:pPr>
      <w:r w:rsidRPr="000679B4">
        <w:rPr>
          <w:b/>
          <w:bCs/>
          <w:color w:val="000000" w:themeColor="text1"/>
        </w:rPr>
        <w:t xml:space="preserve">Concept of Mathematics </w:t>
      </w:r>
      <w:r w:rsidR="0009189B" w:rsidRPr="000679B4">
        <w:rPr>
          <w:b/>
          <w:color w:val="000000" w:themeColor="text1"/>
        </w:rPr>
        <w:t>and Effective Teaching and Learning of Mathematics</w:t>
      </w:r>
      <w:r w:rsidRPr="000679B4">
        <w:rPr>
          <w:b/>
          <w:bCs/>
          <w:color w:val="000000" w:themeColor="text1"/>
        </w:rPr>
        <w:t xml:space="preserve">  </w:t>
      </w:r>
    </w:p>
    <w:p w:rsidR="00754D86" w:rsidRPr="000679B4" w:rsidRDefault="00754D86" w:rsidP="00383DAA">
      <w:pPr>
        <w:autoSpaceDE w:val="0"/>
        <w:autoSpaceDN w:val="0"/>
        <w:adjustRightInd w:val="0"/>
        <w:spacing w:line="480" w:lineRule="auto"/>
        <w:ind w:firstLine="720"/>
        <w:jc w:val="both"/>
        <w:rPr>
          <w:color w:val="000000" w:themeColor="text1"/>
        </w:rPr>
      </w:pPr>
      <w:r w:rsidRPr="000679B4">
        <w:rPr>
          <w:color w:val="000000" w:themeColor="text1"/>
        </w:rPr>
        <w:t xml:space="preserve">Mathematics is the Mathematics of number and space and the language of science and technology. It is an essential requirement by every field of intellectual endeavour and human development to cope with the challenges of life. It is also described as the queen and servant of all school subjects, since it cuts across the school curricula (Fajemidagba, </w:t>
      </w:r>
      <w:r w:rsidR="001B3B6C" w:rsidRPr="000679B4">
        <w:rPr>
          <w:color w:val="000000" w:themeColor="text1"/>
        </w:rPr>
        <w:t>2021</w:t>
      </w:r>
      <w:r w:rsidRPr="000679B4">
        <w:rPr>
          <w:color w:val="000000" w:themeColor="text1"/>
        </w:rPr>
        <w:t xml:space="preserve">; and Akpan, </w:t>
      </w:r>
      <w:r w:rsidR="001B3B6C" w:rsidRPr="000679B4">
        <w:rPr>
          <w:color w:val="000000" w:themeColor="text1"/>
        </w:rPr>
        <w:lastRenderedPageBreak/>
        <w:t>2022</w:t>
      </w:r>
      <w:r w:rsidRPr="000679B4">
        <w:rPr>
          <w:color w:val="000000" w:themeColor="text1"/>
        </w:rPr>
        <w:t xml:space="preserve">). Mathematics as a school subject affects all aspects of human life at different degrees. For instance, mathematics is relevant in </w:t>
      </w:r>
      <w:r w:rsidR="00513048" w:rsidRPr="000679B4">
        <w:rPr>
          <w:color w:val="000000" w:themeColor="text1"/>
        </w:rPr>
        <w:t>Mathematics</w:t>
      </w:r>
      <w:r w:rsidRPr="000679B4">
        <w:rPr>
          <w:color w:val="000000" w:themeColor="text1"/>
        </w:rPr>
        <w:t xml:space="preserve">, political, geographical, scientific and technological aspects of man because it centered on the use of numbers which is an integral component of every aspect of knowledge. Other areas where the use of numbers is predominant include: statistics, accounts, arithmetic, engineering, and so on. For example the earliest civilization of mankind came through mathematical manipulations through the use of numbers. </w:t>
      </w:r>
    </w:p>
    <w:p w:rsidR="00754D86" w:rsidRPr="000679B4" w:rsidRDefault="00754D86" w:rsidP="00383DAA">
      <w:pPr>
        <w:autoSpaceDE w:val="0"/>
        <w:autoSpaceDN w:val="0"/>
        <w:adjustRightInd w:val="0"/>
        <w:spacing w:line="480" w:lineRule="auto"/>
        <w:ind w:firstLine="720"/>
        <w:jc w:val="both"/>
        <w:rPr>
          <w:color w:val="000000" w:themeColor="text1"/>
        </w:rPr>
      </w:pPr>
      <w:r w:rsidRPr="000679B4">
        <w:rPr>
          <w:color w:val="000000" w:themeColor="text1"/>
        </w:rPr>
        <w:t xml:space="preserve">Mathematics is seen as the language used to describe the problems arising in most branches of science and technology. It is a subject that is related to other school subjects in areas like number and numeration, variation, graphs, fractions, logarithms and indices, algebraic processes, solution of equation and also in area and volume. </w:t>
      </w:r>
    </w:p>
    <w:p w:rsidR="00754D86" w:rsidRPr="000679B4" w:rsidRDefault="00754D86" w:rsidP="00383DAA">
      <w:pPr>
        <w:autoSpaceDE w:val="0"/>
        <w:autoSpaceDN w:val="0"/>
        <w:adjustRightInd w:val="0"/>
        <w:spacing w:line="480" w:lineRule="auto"/>
        <w:ind w:firstLine="720"/>
        <w:jc w:val="both"/>
        <w:rPr>
          <w:color w:val="000000" w:themeColor="text1"/>
        </w:rPr>
      </w:pPr>
      <w:r w:rsidRPr="000679B4">
        <w:rPr>
          <w:color w:val="000000" w:themeColor="text1"/>
        </w:rPr>
        <w:t>Inspite of its importance, the performance of students in the subject has been a great concern to the society. Awokoya (</w:t>
      </w:r>
      <w:r w:rsidR="001B3B6C" w:rsidRPr="000679B4">
        <w:rPr>
          <w:color w:val="000000" w:themeColor="text1"/>
        </w:rPr>
        <w:t>2021</w:t>
      </w:r>
      <w:r w:rsidRPr="000679B4">
        <w:rPr>
          <w:color w:val="000000" w:themeColor="text1"/>
        </w:rPr>
        <w:t>) revealed in their different research studies that everyone lives in a world where Mathematics and technology have become an integral part of the world culture, therefore for any nation to be relevant; it must not overlook the importance of mathematics in her educational system. Adebule (</w:t>
      </w:r>
      <w:r w:rsidR="001B3B6C" w:rsidRPr="000679B4">
        <w:rPr>
          <w:color w:val="000000" w:themeColor="text1"/>
        </w:rPr>
        <w:t>2021</w:t>
      </w:r>
      <w:r w:rsidRPr="000679B4">
        <w:rPr>
          <w:color w:val="000000" w:themeColor="text1"/>
        </w:rPr>
        <w:t>) submitted that there is a consensus of opinion about the fallen standard of education in Nigeria. He further stated that parents and government are in total agreement that their huge investment on education is not yielding the desired dividend. Teachers also complain of students’ low performance at both internal and external examinations (Ashiaka, 2020).</w:t>
      </w:r>
    </w:p>
    <w:p w:rsidR="00754D86" w:rsidRPr="000679B4" w:rsidRDefault="00754D86" w:rsidP="00383DAA">
      <w:pPr>
        <w:autoSpaceDE w:val="0"/>
        <w:autoSpaceDN w:val="0"/>
        <w:adjustRightInd w:val="0"/>
        <w:spacing w:line="480" w:lineRule="auto"/>
        <w:ind w:firstLine="720"/>
        <w:jc w:val="both"/>
        <w:rPr>
          <w:color w:val="000000" w:themeColor="text1"/>
        </w:rPr>
      </w:pPr>
      <w:r w:rsidRPr="000679B4">
        <w:rPr>
          <w:color w:val="000000" w:themeColor="text1"/>
        </w:rPr>
        <w:t>Aremu and Sokan (</w:t>
      </w:r>
      <w:r w:rsidR="001B3B6C" w:rsidRPr="000679B4">
        <w:rPr>
          <w:color w:val="000000" w:themeColor="text1"/>
        </w:rPr>
        <w:t>2022</w:t>
      </w:r>
      <w:r w:rsidRPr="000679B4">
        <w:rPr>
          <w:color w:val="000000" w:themeColor="text1"/>
        </w:rPr>
        <w:t xml:space="preserve">) submitted that the search for the causes of poor academic achievement in Mathematics is unending. Some of the factors identified by them are: </w:t>
      </w:r>
      <w:r w:rsidRPr="000679B4">
        <w:rPr>
          <w:color w:val="000000" w:themeColor="text1"/>
        </w:rPr>
        <w:lastRenderedPageBreak/>
        <w:t>motivational orientation, self-esteem/self-efficacy, emotional problems, study habits, teacher consultation and poor interpersonal relationships among students. The National Mathematical Centre, Abuja (NMC, 2012), in an attempt to revamp Mathematics teaching and learning at Secondary Schools, has successfully researched into the causes and remedies for the abysmal failure in WAEC, SSCE and JAMB Mathematics examinations. It has discovered that poor performance in the promotion/public examinations in Mathematics has more to do with the teachers’ method of teaching than the content of curricular of the school Mathematics (NMC, 2012). It was this empirical background that necessitated and spurred the Center’s Mathematics Improvement Programme (MIP) project to create a new teaching methodology to enhance students’ performance in Mathematics. Bolaji (</w:t>
      </w:r>
      <w:r w:rsidR="001B3B6C" w:rsidRPr="000679B4">
        <w:rPr>
          <w:color w:val="000000" w:themeColor="text1"/>
        </w:rPr>
        <w:t>2021</w:t>
      </w:r>
      <w:r w:rsidRPr="000679B4">
        <w:rPr>
          <w:color w:val="000000" w:themeColor="text1"/>
        </w:rPr>
        <w:t>) in a study on the influence of students’ attitude towards Mathematics found that the teachers’ method of teaching and his personality greatly accounted for the students’ positive attitude towards Mathematics.</w:t>
      </w:r>
    </w:p>
    <w:p w:rsidR="00754D86" w:rsidRPr="000679B4" w:rsidRDefault="00754D86" w:rsidP="00383DAA">
      <w:pPr>
        <w:autoSpaceDE w:val="0"/>
        <w:autoSpaceDN w:val="0"/>
        <w:adjustRightInd w:val="0"/>
        <w:spacing w:line="480" w:lineRule="auto"/>
        <w:ind w:firstLine="720"/>
        <w:jc w:val="both"/>
        <w:rPr>
          <w:color w:val="000000" w:themeColor="text1"/>
        </w:rPr>
      </w:pPr>
      <w:r w:rsidRPr="000679B4">
        <w:rPr>
          <w:color w:val="000000" w:themeColor="text1"/>
        </w:rPr>
        <w:t>The importance of location to a successful academic achievement cannot be overemphasized; where the school is located determines to a very large extent the patronage such a school will enjoy. Similarly, the entire unattractive physical structure of the school building could de-motivate learners to achieve academically. This is what Isangedighi (</w:t>
      </w:r>
      <w:r w:rsidR="001B3B6C" w:rsidRPr="000679B4">
        <w:rPr>
          <w:color w:val="000000" w:themeColor="text1"/>
        </w:rPr>
        <w:t>2021</w:t>
      </w:r>
      <w:r w:rsidRPr="000679B4">
        <w:rPr>
          <w:color w:val="000000" w:themeColor="text1"/>
        </w:rPr>
        <w:t xml:space="preserve">) refers to as learner’s environment mismatch. According to him, this promotes poor academic performance. The means or strategies employed by teachers in an attempt to impact knowledge to the learners are referred to as methodology which is another factor that could influence the students’ academic performance. </w:t>
      </w:r>
    </w:p>
    <w:p w:rsidR="00754D86" w:rsidRPr="000679B4" w:rsidRDefault="00754D86" w:rsidP="00383DAA">
      <w:pPr>
        <w:autoSpaceDE w:val="0"/>
        <w:autoSpaceDN w:val="0"/>
        <w:adjustRightInd w:val="0"/>
        <w:spacing w:line="480" w:lineRule="auto"/>
        <w:ind w:firstLine="720"/>
        <w:jc w:val="both"/>
        <w:rPr>
          <w:color w:val="000000" w:themeColor="text1"/>
        </w:rPr>
      </w:pPr>
      <w:r w:rsidRPr="000679B4">
        <w:rPr>
          <w:color w:val="000000" w:themeColor="text1"/>
        </w:rPr>
        <w:lastRenderedPageBreak/>
        <w:t>Sometimes when a teacher teaches and at the end of the lesson, evaluation is carried out and it is discovered that students are unable to carry out the behavioural or instructional objectives, what the teacher needs to do is to examine his teaching methods rather than looking at students as the cause.</w:t>
      </w:r>
    </w:p>
    <w:p w:rsidR="00754D86" w:rsidRPr="000679B4" w:rsidRDefault="00754D86" w:rsidP="00383DAA">
      <w:pPr>
        <w:autoSpaceDE w:val="0"/>
        <w:autoSpaceDN w:val="0"/>
        <w:adjustRightInd w:val="0"/>
        <w:spacing w:line="480" w:lineRule="auto"/>
        <w:ind w:firstLine="720"/>
        <w:jc w:val="both"/>
        <w:rPr>
          <w:color w:val="000000" w:themeColor="text1"/>
        </w:rPr>
      </w:pPr>
      <w:r w:rsidRPr="000679B4">
        <w:rPr>
          <w:color w:val="000000" w:themeColor="text1"/>
        </w:rPr>
        <w:t>Most untrained teachers point accusing fingers on students rather than on themselves when the students are unable to carry out the expected behaviour at the end of the lesson or in examinations. Therefore, teachers planning should include:</w:t>
      </w:r>
    </w:p>
    <w:p w:rsidR="00754D86" w:rsidRPr="000679B4" w:rsidRDefault="00754D86" w:rsidP="00383DAA">
      <w:pPr>
        <w:autoSpaceDE w:val="0"/>
        <w:autoSpaceDN w:val="0"/>
        <w:adjustRightInd w:val="0"/>
        <w:spacing w:line="480" w:lineRule="auto"/>
        <w:jc w:val="both"/>
        <w:rPr>
          <w:color w:val="000000" w:themeColor="text1"/>
        </w:rPr>
      </w:pPr>
      <w:r w:rsidRPr="000679B4">
        <w:rPr>
          <w:color w:val="000000" w:themeColor="text1"/>
        </w:rPr>
        <w:t xml:space="preserve">I. </w:t>
      </w:r>
      <w:r w:rsidRPr="000679B4">
        <w:rPr>
          <w:color w:val="000000" w:themeColor="text1"/>
        </w:rPr>
        <w:tab/>
        <w:t>Choice of appropriate teaching material</w:t>
      </w:r>
    </w:p>
    <w:p w:rsidR="00754D86" w:rsidRPr="000679B4" w:rsidRDefault="00754D86" w:rsidP="00383DAA">
      <w:pPr>
        <w:autoSpaceDE w:val="0"/>
        <w:autoSpaceDN w:val="0"/>
        <w:adjustRightInd w:val="0"/>
        <w:spacing w:line="480" w:lineRule="auto"/>
        <w:jc w:val="both"/>
        <w:rPr>
          <w:color w:val="000000" w:themeColor="text1"/>
        </w:rPr>
      </w:pPr>
      <w:r w:rsidRPr="000679B4">
        <w:rPr>
          <w:color w:val="000000" w:themeColor="text1"/>
        </w:rPr>
        <w:t xml:space="preserve">II. </w:t>
      </w:r>
      <w:r w:rsidRPr="000679B4">
        <w:rPr>
          <w:color w:val="000000" w:themeColor="text1"/>
        </w:rPr>
        <w:tab/>
        <w:t>Choice of appropriate teaching method</w:t>
      </w:r>
    </w:p>
    <w:p w:rsidR="00754D86" w:rsidRPr="000679B4" w:rsidRDefault="00754D86" w:rsidP="00383DAA">
      <w:pPr>
        <w:autoSpaceDE w:val="0"/>
        <w:autoSpaceDN w:val="0"/>
        <w:adjustRightInd w:val="0"/>
        <w:spacing w:line="480" w:lineRule="auto"/>
        <w:jc w:val="both"/>
        <w:rPr>
          <w:color w:val="000000" w:themeColor="text1"/>
        </w:rPr>
      </w:pPr>
      <w:r w:rsidRPr="000679B4">
        <w:rPr>
          <w:color w:val="000000" w:themeColor="text1"/>
        </w:rPr>
        <w:t xml:space="preserve">III. </w:t>
      </w:r>
      <w:r w:rsidRPr="000679B4">
        <w:rPr>
          <w:color w:val="000000" w:themeColor="text1"/>
        </w:rPr>
        <w:tab/>
        <w:t>Intensive research on the topic to be taught</w:t>
      </w:r>
    </w:p>
    <w:p w:rsidR="00754D86" w:rsidRPr="000679B4" w:rsidRDefault="00754D86" w:rsidP="00383DAA">
      <w:pPr>
        <w:autoSpaceDE w:val="0"/>
        <w:autoSpaceDN w:val="0"/>
        <w:adjustRightInd w:val="0"/>
        <w:spacing w:line="480" w:lineRule="auto"/>
        <w:ind w:left="720" w:hanging="720"/>
        <w:jc w:val="both"/>
        <w:rPr>
          <w:color w:val="000000" w:themeColor="text1"/>
        </w:rPr>
      </w:pPr>
      <w:r w:rsidRPr="000679B4">
        <w:rPr>
          <w:color w:val="000000" w:themeColor="text1"/>
        </w:rPr>
        <w:t xml:space="preserve">IV. </w:t>
      </w:r>
      <w:r w:rsidRPr="000679B4">
        <w:rPr>
          <w:color w:val="000000" w:themeColor="text1"/>
        </w:rPr>
        <w:tab/>
        <w:t>Determination of the objectives for the lesson generally, peer group means a group of equals.</w:t>
      </w:r>
    </w:p>
    <w:p w:rsidR="00754D86" w:rsidRPr="000679B4" w:rsidRDefault="00754D86" w:rsidP="00383DAA">
      <w:pPr>
        <w:autoSpaceDE w:val="0"/>
        <w:autoSpaceDN w:val="0"/>
        <w:adjustRightInd w:val="0"/>
        <w:spacing w:line="480" w:lineRule="auto"/>
        <w:ind w:firstLine="720"/>
        <w:jc w:val="both"/>
        <w:rPr>
          <w:color w:val="000000" w:themeColor="text1"/>
        </w:rPr>
      </w:pPr>
      <w:r w:rsidRPr="000679B4">
        <w:rPr>
          <w:color w:val="000000" w:themeColor="text1"/>
        </w:rPr>
        <w:t>However, the peer group’s norms/standards in many cases may run foul to that of the community or society at large. Thus, when an adolescent fall into a bad group, the chances are high that his/her social behavior would change for bad rather than for good, which can influence his/her academic performance negatively.</w:t>
      </w:r>
    </w:p>
    <w:p w:rsidR="004223C1" w:rsidRPr="000679B4" w:rsidRDefault="004223C1" w:rsidP="00383DAA">
      <w:pPr>
        <w:spacing w:line="480" w:lineRule="auto"/>
        <w:jc w:val="both"/>
        <w:rPr>
          <w:b/>
          <w:color w:val="000000" w:themeColor="text1"/>
          <w:sz w:val="6"/>
        </w:rPr>
      </w:pPr>
    </w:p>
    <w:p w:rsidR="00456901" w:rsidRPr="000679B4" w:rsidRDefault="00456901" w:rsidP="00383DAA">
      <w:pPr>
        <w:spacing w:line="480" w:lineRule="auto"/>
        <w:jc w:val="both"/>
        <w:rPr>
          <w:b/>
          <w:color w:val="000000" w:themeColor="text1"/>
        </w:rPr>
      </w:pPr>
      <w:r w:rsidRPr="000679B4">
        <w:rPr>
          <w:b/>
          <w:color w:val="000000" w:themeColor="text1"/>
        </w:rPr>
        <w:t xml:space="preserve">Factor Affecting </w:t>
      </w:r>
      <w:r w:rsidR="00580327" w:rsidRPr="000679B4">
        <w:rPr>
          <w:b/>
          <w:color w:val="000000" w:themeColor="text1"/>
        </w:rPr>
        <w:t>Teaching and Learning of Mathematics</w:t>
      </w:r>
    </w:p>
    <w:p w:rsidR="004223C1" w:rsidRPr="000679B4" w:rsidRDefault="004223C1" w:rsidP="00383DAA">
      <w:pPr>
        <w:spacing w:line="480" w:lineRule="auto"/>
        <w:ind w:firstLine="720"/>
        <w:jc w:val="both"/>
        <w:rPr>
          <w:color w:val="000000" w:themeColor="text1"/>
        </w:rPr>
      </w:pPr>
      <w:r w:rsidRPr="000679B4">
        <w:rPr>
          <w:color w:val="000000" w:themeColor="text1"/>
        </w:rPr>
        <w:t xml:space="preserve">According to Scrivner (2021), achievement is associated with students’ performance on specific tasks related to established academic indicators. A letter grade, number or percentage is normally used to represent the performance of students. Academic performance can be reported for individual student or group of students in form of classroom scores, school district results, </w:t>
      </w:r>
      <w:r w:rsidRPr="000679B4">
        <w:rPr>
          <w:color w:val="000000" w:themeColor="text1"/>
        </w:rPr>
        <w:lastRenderedPageBreak/>
        <w:t>state and national results (O’ Connor, 2022). Academic performance represents indications of learning and is influenced by a variety of factors including students’ variables, teachers’ variables, school location, society among others (Rivkin, Hanushek and Kain, 2021).</w:t>
      </w:r>
    </w:p>
    <w:p w:rsidR="004223C1" w:rsidRPr="000679B4" w:rsidRDefault="004223C1" w:rsidP="00383DAA">
      <w:pPr>
        <w:spacing w:line="480" w:lineRule="auto"/>
        <w:ind w:firstLine="720"/>
        <w:jc w:val="both"/>
        <w:rPr>
          <w:color w:val="000000" w:themeColor="text1"/>
        </w:rPr>
      </w:pPr>
      <w:r w:rsidRPr="000679B4">
        <w:rPr>
          <w:color w:val="000000" w:themeColor="text1"/>
        </w:rPr>
        <w:t xml:space="preserve">Some researchers such as Abuseji (2021) reported that students’ variables such as gender, study habit, have no direct or indirect effect on academic performance of secondary school students. On the other hand, Agbaje and Alake (2022) ascertained that students’ study habit influence the performance of secondary school students in Mathematics. Awodun, Oni and Aladejana (2022) in their study revealed that students’ attitude is a predictor of students’ academic performance in secondary school.  </w:t>
      </w:r>
    </w:p>
    <w:p w:rsidR="004223C1" w:rsidRPr="000679B4" w:rsidRDefault="004223C1" w:rsidP="00383DAA">
      <w:pPr>
        <w:spacing w:line="480" w:lineRule="auto"/>
        <w:ind w:firstLine="720"/>
        <w:jc w:val="both"/>
        <w:rPr>
          <w:color w:val="000000" w:themeColor="text1"/>
        </w:rPr>
      </w:pPr>
      <w:r w:rsidRPr="000679B4">
        <w:rPr>
          <w:color w:val="000000" w:themeColor="text1"/>
        </w:rPr>
        <w:t>Onah and Ugwu (2021) studied the factors predicting the academic performance of secondary school students in Mathematics in Ebonyi State, Nigeria and reported that teachers’ qualification as well as gender has effect on students’ performance. According to Adesoji and Olatunbosun (2022), factors affecting students’ academic performance in science include teachers’ experience, adequate laboratory , class size and school location. The findings of Agbaje and Awodun (2022) showed that there is a significant difference in achievement mean scores (WASSCE results) of students in rural and urban school located areas. This means that geographical location of school has influence on the academic performance of students.</w:t>
      </w:r>
    </w:p>
    <w:p w:rsidR="0009189B" w:rsidRPr="000679B4" w:rsidRDefault="0009189B" w:rsidP="00383DAA">
      <w:pPr>
        <w:spacing w:line="480" w:lineRule="auto"/>
        <w:jc w:val="both"/>
        <w:rPr>
          <w:b/>
          <w:color w:val="000000" w:themeColor="text1"/>
          <w:sz w:val="14"/>
        </w:rPr>
      </w:pPr>
    </w:p>
    <w:p w:rsidR="004223C1" w:rsidRPr="000679B4" w:rsidRDefault="004223C1" w:rsidP="00383DAA">
      <w:pPr>
        <w:spacing w:line="480" w:lineRule="auto"/>
        <w:jc w:val="both"/>
        <w:rPr>
          <w:b/>
          <w:color w:val="000000" w:themeColor="text1"/>
        </w:rPr>
      </w:pPr>
      <w:r w:rsidRPr="000679B4">
        <w:rPr>
          <w:b/>
          <w:color w:val="000000" w:themeColor="text1"/>
        </w:rPr>
        <w:t xml:space="preserve">Influence of Teachers’ Variables </w:t>
      </w:r>
      <w:r w:rsidR="0009189B" w:rsidRPr="000679B4">
        <w:rPr>
          <w:b/>
          <w:color w:val="000000" w:themeColor="text1"/>
        </w:rPr>
        <w:t>and Effective Teaching and Learning of Mathematics</w:t>
      </w:r>
    </w:p>
    <w:p w:rsidR="004223C1" w:rsidRPr="000679B4" w:rsidRDefault="004223C1" w:rsidP="00383DAA">
      <w:pPr>
        <w:spacing w:line="480" w:lineRule="auto"/>
        <w:ind w:firstLine="720"/>
        <w:jc w:val="both"/>
        <w:rPr>
          <w:color w:val="000000" w:themeColor="text1"/>
        </w:rPr>
      </w:pPr>
      <w:r w:rsidRPr="000679B4">
        <w:rPr>
          <w:color w:val="000000" w:themeColor="text1"/>
        </w:rPr>
        <w:t xml:space="preserve">The term teachers’ variable can be referred to as qualities that can be measured with tests or derived from the academic or professional records of teachers. It was indicated that teachers </w:t>
      </w:r>
      <w:r w:rsidRPr="000679B4">
        <w:rPr>
          <w:color w:val="000000" w:themeColor="text1"/>
        </w:rPr>
        <w:lastRenderedPageBreak/>
        <w:t>variable does not generally refer to the direct observation of their influence on students’ learning in terms of either students’ best performance or teaching behaviours (Kosge, Mise, Odera and Ayugi, 2023). Gbore and Daramola (2023) defined teachers’ variables as demographic information such as qualification, age, experience, gender and attitude of school teachers. These are variables that can be used during the recruitment of teachers in schools and colleges.</w:t>
      </w:r>
    </w:p>
    <w:p w:rsidR="004223C1" w:rsidRPr="000679B4" w:rsidRDefault="004223C1" w:rsidP="00383DAA">
      <w:pPr>
        <w:spacing w:line="480" w:lineRule="auto"/>
        <w:ind w:firstLine="720"/>
        <w:jc w:val="both"/>
        <w:rPr>
          <w:color w:val="000000" w:themeColor="text1"/>
        </w:rPr>
      </w:pPr>
      <w:r w:rsidRPr="000679B4">
        <w:rPr>
          <w:color w:val="000000" w:themeColor="text1"/>
        </w:rPr>
        <w:t>Ashton (2022) indicates that teachers’ variables could include qualities of teachers that are viewed as ‘personal’ such as mental ability, age, gender or as ‘experiential’ such as certification status, educational background, previous teaching experience and the like. Some teachers’ variables are combinations in unknown amounts of personal and experiential qualities, for example candidates’ performance on teacher-certification tests such as the national teachers’ examinations and state minded tests. Rice (2021) stated five broad categories of teachers’ attributes that appear to contribute to the quality of a teacher. These are experience, preparation programs and degrees, type of certification, coursework taken in preparation for the profession and teachers’ own test scores.</w:t>
      </w:r>
    </w:p>
    <w:p w:rsidR="004223C1" w:rsidRPr="000679B4" w:rsidRDefault="004223C1" w:rsidP="00383DAA">
      <w:pPr>
        <w:spacing w:line="480" w:lineRule="auto"/>
        <w:ind w:firstLine="720"/>
        <w:jc w:val="both"/>
        <w:rPr>
          <w:color w:val="000000" w:themeColor="text1"/>
        </w:rPr>
      </w:pPr>
      <w:r w:rsidRPr="000679B4">
        <w:rPr>
          <w:color w:val="000000" w:themeColor="text1"/>
        </w:rPr>
        <w:t xml:space="preserve">Teachers’ variables generally have effect on students’ learning in terms of their academic performances. If different teachers’ variables such as qualification, experience, attitude, etc are considered in hiring teachers, the performance of the students will be positively affected (Kosgei, Mise, Odera &amp; Ayugi, 2023). </w:t>
      </w:r>
    </w:p>
    <w:p w:rsidR="008E6F79" w:rsidRPr="000679B4" w:rsidRDefault="008E6F79" w:rsidP="00383DAA">
      <w:pPr>
        <w:spacing w:line="480" w:lineRule="auto"/>
        <w:ind w:firstLine="720"/>
        <w:jc w:val="both"/>
        <w:rPr>
          <w:color w:val="000000" w:themeColor="text1"/>
          <w:sz w:val="6"/>
        </w:rPr>
      </w:pPr>
    </w:p>
    <w:p w:rsidR="004223C1" w:rsidRPr="000679B4" w:rsidRDefault="004223C1" w:rsidP="00383DAA">
      <w:pPr>
        <w:spacing w:line="480" w:lineRule="auto"/>
        <w:jc w:val="both"/>
        <w:rPr>
          <w:b/>
          <w:color w:val="000000" w:themeColor="text1"/>
        </w:rPr>
      </w:pPr>
      <w:r w:rsidRPr="000679B4">
        <w:rPr>
          <w:b/>
          <w:color w:val="000000" w:themeColor="text1"/>
        </w:rPr>
        <w:t>Teacher Qualification and Effective Teaching and Learning of Mathematics</w:t>
      </w:r>
    </w:p>
    <w:p w:rsidR="00456901" w:rsidRPr="000679B4" w:rsidRDefault="00456901" w:rsidP="00383DAA">
      <w:pPr>
        <w:spacing w:line="480" w:lineRule="auto"/>
        <w:jc w:val="both"/>
        <w:rPr>
          <w:color w:val="000000" w:themeColor="text1"/>
        </w:rPr>
      </w:pPr>
      <w:r w:rsidRPr="000679B4">
        <w:rPr>
          <w:b/>
          <w:color w:val="000000" w:themeColor="text1"/>
        </w:rPr>
        <w:tab/>
      </w:r>
      <w:r w:rsidRPr="000679B4">
        <w:rPr>
          <w:color w:val="000000" w:themeColor="text1"/>
        </w:rPr>
        <w:t xml:space="preserve">The quality of education of a nation could be determined by the quality of the teachers. The most important factor in improving students’ achievement in </w:t>
      </w:r>
      <w:r w:rsidR="00EF2289" w:rsidRPr="000679B4">
        <w:rPr>
          <w:color w:val="000000" w:themeColor="text1"/>
        </w:rPr>
        <w:t>mathematics</w:t>
      </w:r>
      <w:r w:rsidRPr="000679B4">
        <w:rPr>
          <w:color w:val="000000" w:themeColor="text1"/>
        </w:rPr>
        <w:t xml:space="preserve"> is by employing </w:t>
      </w:r>
      <w:r w:rsidRPr="000679B4">
        <w:rPr>
          <w:color w:val="000000" w:themeColor="text1"/>
        </w:rPr>
        <w:lastRenderedPageBreak/>
        <w:t xml:space="preserve">seasoned qualified teachers in all schools (Abey and Adu </w:t>
      </w:r>
      <w:r w:rsidR="001B3B6C" w:rsidRPr="000679B4">
        <w:rPr>
          <w:color w:val="000000" w:themeColor="text1"/>
        </w:rPr>
        <w:t>2022</w:t>
      </w:r>
      <w:r w:rsidRPr="000679B4">
        <w:rPr>
          <w:color w:val="000000" w:themeColor="text1"/>
        </w:rPr>
        <w:t>), Olorunwa (</w:t>
      </w:r>
      <w:r w:rsidR="001B3B6C" w:rsidRPr="000679B4">
        <w:rPr>
          <w:color w:val="000000" w:themeColor="text1"/>
        </w:rPr>
        <w:t>2021</w:t>
      </w:r>
      <w:r w:rsidRPr="000679B4">
        <w:rPr>
          <w:color w:val="000000" w:themeColor="text1"/>
        </w:rPr>
        <w:t xml:space="preserve">) found that, policy investment on quality of leader s related to improvement in students performance. Specifically, the measurement of teacher’s preparation and certification are correlates of students’ achievement in Mathematic and </w:t>
      </w:r>
      <w:r w:rsidR="00EF2289" w:rsidRPr="000679B4">
        <w:rPr>
          <w:color w:val="000000" w:themeColor="text1"/>
        </w:rPr>
        <w:t>mathematics</w:t>
      </w:r>
      <w:r w:rsidRPr="000679B4">
        <w:rPr>
          <w:color w:val="000000" w:themeColor="text1"/>
        </w:rPr>
        <w:t xml:space="preserve">. It is further reported that, teachers characteristics such as certification status and degree in area of specialization are very significant and positivity correlated with students out comes in </w:t>
      </w:r>
      <w:r w:rsidR="00EF2289" w:rsidRPr="000679B4">
        <w:rPr>
          <w:color w:val="000000" w:themeColor="text1"/>
        </w:rPr>
        <w:t>mathematics</w:t>
      </w:r>
      <w:r w:rsidRPr="000679B4">
        <w:rPr>
          <w:color w:val="000000" w:themeColor="text1"/>
        </w:rPr>
        <w:t xml:space="preserve"> and science.</w:t>
      </w:r>
    </w:p>
    <w:p w:rsidR="00456901" w:rsidRPr="000679B4" w:rsidRDefault="00456901" w:rsidP="00383DAA">
      <w:pPr>
        <w:spacing w:line="480" w:lineRule="auto"/>
        <w:jc w:val="both"/>
        <w:rPr>
          <w:color w:val="000000" w:themeColor="text1"/>
        </w:rPr>
      </w:pPr>
      <w:r w:rsidRPr="000679B4">
        <w:rPr>
          <w:color w:val="000000" w:themeColor="text1"/>
        </w:rPr>
        <w:tab/>
        <w:t xml:space="preserve">Academically qualified teachers refers to those who have academic trauma as a result of enrolment into educational institution and obtained qualification such as HND, B.Sc.BA and MA, and so on, while professionally qualified teachers are those who got professional training that gave them professional knowledge skills, techniques aptitudes as afferent from the general education (Edu and Kalu </w:t>
      </w:r>
      <w:r w:rsidR="001B3B6C" w:rsidRPr="000679B4">
        <w:rPr>
          <w:color w:val="000000" w:themeColor="text1"/>
        </w:rPr>
        <w:t>2022</w:t>
      </w:r>
      <w:r w:rsidRPr="000679B4">
        <w:rPr>
          <w:color w:val="000000" w:themeColor="text1"/>
        </w:rPr>
        <w:t xml:space="preserve">). They hold degrees WCE, B.Sc.Ed, BA.Ed, and M.Ed and so on. On the other hand there are studies that found no significant relationship between teacher qualification and students academic achievement. </w:t>
      </w:r>
    </w:p>
    <w:p w:rsidR="008E6F79" w:rsidRPr="000679B4" w:rsidRDefault="00456901" w:rsidP="00383DAA">
      <w:pPr>
        <w:spacing w:line="480" w:lineRule="auto"/>
        <w:jc w:val="both"/>
        <w:rPr>
          <w:color w:val="000000" w:themeColor="text1"/>
        </w:rPr>
      </w:pPr>
      <w:r w:rsidRPr="000679B4">
        <w:rPr>
          <w:color w:val="000000" w:themeColor="text1"/>
        </w:rPr>
        <w:tab/>
        <w:t>Coonery (</w:t>
      </w:r>
      <w:r w:rsidR="001B3B6C" w:rsidRPr="000679B4">
        <w:rPr>
          <w:color w:val="000000" w:themeColor="text1"/>
        </w:rPr>
        <w:t>2021</w:t>
      </w:r>
      <w:r w:rsidRPr="000679B4">
        <w:rPr>
          <w:color w:val="000000" w:themeColor="text1"/>
        </w:rPr>
        <w:t xml:space="preserve">) opined that students do not understand </w:t>
      </w:r>
      <w:r w:rsidR="00EF2289" w:rsidRPr="000679B4">
        <w:rPr>
          <w:color w:val="000000" w:themeColor="text1"/>
        </w:rPr>
        <w:t>mathematics</w:t>
      </w:r>
      <w:r w:rsidRPr="000679B4">
        <w:rPr>
          <w:color w:val="000000" w:themeColor="text1"/>
        </w:rPr>
        <w:t xml:space="preserve"> when it is taught by an ineffective teacher. Kumi and Evess (</w:t>
      </w:r>
      <w:r w:rsidR="001B3B6C" w:rsidRPr="000679B4">
        <w:rPr>
          <w:color w:val="000000" w:themeColor="text1"/>
        </w:rPr>
        <w:t>2022</w:t>
      </w:r>
      <w:r w:rsidRPr="000679B4">
        <w:rPr>
          <w:color w:val="000000" w:themeColor="text1"/>
        </w:rPr>
        <w:t>) buttressed this thin a by saying that teacher quality is the most important among other critical factors like quality curricula finding, small class size and learning situation. George (</w:t>
      </w:r>
      <w:r w:rsidR="001B3B6C" w:rsidRPr="000679B4">
        <w:rPr>
          <w:color w:val="000000" w:themeColor="text1"/>
        </w:rPr>
        <w:t>2021</w:t>
      </w:r>
      <w:r w:rsidRPr="000679B4">
        <w:rPr>
          <w:color w:val="000000" w:themeColor="text1"/>
        </w:rPr>
        <w:t>) attributed poor achievement of students in economic to teacher qualification, inadequacy of materials as well as administrative factors. In view of this a teacher is someone who as be exposed to a good measure of training in a teaching subject area as well as in professional education such professionally qualified teachers may according to the federal ministry of education (</w:t>
      </w:r>
      <w:r w:rsidR="001B3B6C" w:rsidRPr="000679B4">
        <w:rPr>
          <w:color w:val="000000" w:themeColor="text1"/>
        </w:rPr>
        <w:t>2021</w:t>
      </w:r>
      <w:r w:rsidRPr="000679B4">
        <w:rPr>
          <w:color w:val="000000" w:themeColor="text1"/>
        </w:rPr>
        <w:t xml:space="preserve">) fall into a number of academic categories. </w:t>
      </w:r>
    </w:p>
    <w:p w:rsidR="00456901" w:rsidRPr="000679B4" w:rsidRDefault="00456901" w:rsidP="00383DAA">
      <w:pPr>
        <w:spacing w:line="480" w:lineRule="auto"/>
        <w:ind w:firstLine="720"/>
        <w:jc w:val="both"/>
        <w:rPr>
          <w:color w:val="000000" w:themeColor="text1"/>
        </w:rPr>
      </w:pPr>
      <w:r w:rsidRPr="000679B4">
        <w:rPr>
          <w:color w:val="000000" w:themeColor="text1"/>
        </w:rPr>
        <w:lastRenderedPageBreak/>
        <w:t>Moka (</w:t>
      </w:r>
      <w:r w:rsidR="001B3B6C" w:rsidRPr="000679B4">
        <w:rPr>
          <w:color w:val="000000" w:themeColor="text1"/>
        </w:rPr>
        <w:t>2022</w:t>
      </w:r>
      <w:r w:rsidRPr="000679B4">
        <w:rPr>
          <w:color w:val="000000" w:themeColor="text1"/>
        </w:rPr>
        <w:t>) regarded the trained teacher as someone who underwent and completed his education in a formal teacher training institution or in a planned program of training and such teacher could contribute significantly to the access of his/her teaching-learning encounter.</w:t>
      </w:r>
      <w:r w:rsidR="0009189B" w:rsidRPr="000679B4">
        <w:rPr>
          <w:color w:val="000000" w:themeColor="text1"/>
        </w:rPr>
        <w:t xml:space="preserve"> </w:t>
      </w:r>
      <w:r w:rsidRPr="000679B4">
        <w:rPr>
          <w:color w:val="000000" w:themeColor="text1"/>
        </w:rPr>
        <w:t>Turrugia (</w:t>
      </w:r>
      <w:r w:rsidR="001B3B6C" w:rsidRPr="000679B4">
        <w:rPr>
          <w:color w:val="000000" w:themeColor="text1"/>
        </w:rPr>
        <w:t>2022</w:t>
      </w:r>
      <w:r w:rsidRPr="000679B4">
        <w:rPr>
          <w:color w:val="000000" w:themeColor="text1"/>
        </w:rPr>
        <w:t>) per caused a professional teacher as one who possesses professional based knowledge in the theory and practice of education as well as find job satisfaction in the belief that he/she is making an important contribution to the social –cultural and economic development of his/her country. Such a teacher should equally be able to understand students’ abilities to exploit educational benefits of the social context within which he/she lives full intellectual and social potentials.</w:t>
      </w:r>
    </w:p>
    <w:p w:rsidR="00456901" w:rsidRPr="000679B4" w:rsidRDefault="00456901" w:rsidP="00383DAA">
      <w:pPr>
        <w:spacing w:line="480" w:lineRule="auto"/>
        <w:jc w:val="both"/>
        <w:rPr>
          <w:color w:val="000000" w:themeColor="text1"/>
        </w:rPr>
      </w:pPr>
      <w:r w:rsidRPr="000679B4">
        <w:rPr>
          <w:color w:val="000000" w:themeColor="text1"/>
        </w:rPr>
        <w:tab/>
        <w:t>Teachers’ qualification however was view by Salami (</w:t>
      </w:r>
      <w:r w:rsidR="001B3B6C" w:rsidRPr="000679B4">
        <w:rPr>
          <w:color w:val="000000" w:themeColor="text1"/>
        </w:rPr>
        <w:t>2022</w:t>
      </w:r>
      <w:r w:rsidRPr="000679B4">
        <w:rPr>
          <w:color w:val="000000" w:themeColor="text1"/>
        </w:rPr>
        <w:t xml:space="preserve">) as an important invoices which determine the teachers potential his/her instructional design and methodologies, reflectivity in teaching, knowledge skills in pedagogical ,teaching as well as the extent to which instructional materials were perfectly integrated into his/her teaching. Therefore it could by conclude that teacher’s qualification plays significant correlation on students potential and the eventual performance in secondary schools in </w:t>
      </w:r>
      <w:r w:rsidR="00EF2289" w:rsidRPr="000679B4">
        <w:rPr>
          <w:color w:val="000000" w:themeColor="text1"/>
        </w:rPr>
        <w:t>mathematics</w:t>
      </w:r>
      <w:r w:rsidRPr="000679B4">
        <w:rPr>
          <w:color w:val="000000" w:themeColor="text1"/>
        </w:rPr>
        <w:t xml:space="preserve"> most especially at senior secondary school level (Lawal </w:t>
      </w:r>
      <w:r w:rsidR="001B3B6C" w:rsidRPr="000679B4">
        <w:rPr>
          <w:color w:val="000000" w:themeColor="text1"/>
        </w:rPr>
        <w:t>2022</w:t>
      </w:r>
      <w:r w:rsidRPr="000679B4">
        <w:rPr>
          <w:color w:val="000000" w:themeColor="text1"/>
        </w:rPr>
        <w:t>).</w:t>
      </w:r>
    </w:p>
    <w:p w:rsidR="004223C1" w:rsidRPr="000679B4" w:rsidRDefault="004223C1" w:rsidP="00383DAA">
      <w:pPr>
        <w:spacing w:line="480" w:lineRule="auto"/>
        <w:jc w:val="both"/>
        <w:rPr>
          <w:color w:val="000000" w:themeColor="text1"/>
        </w:rPr>
      </w:pPr>
      <w:r w:rsidRPr="000679B4">
        <w:rPr>
          <w:b/>
          <w:color w:val="000000" w:themeColor="text1"/>
        </w:rPr>
        <w:t xml:space="preserve">Teachers’ Experience </w:t>
      </w:r>
      <w:r w:rsidR="0009189B" w:rsidRPr="000679B4">
        <w:rPr>
          <w:b/>
          <w:color w:val="000000" w:themeColor="text1"/>
        </w:rPr>
        <w:t>and Effective Teaching and Learning of Mathematics</w:t>
      </w:r>
    </w:p>
    <w:p w:rsidR="004223C1" w:rsidRPr="000679B4" w:rsidRDefault="004223C1" w:rsidP="00383DAA">
      <w:pPr>
        <w:spacing w:line="480" w:lineRule="auto"/>
        <w:ind w:firstLine="720"/>
        <w:jc w:val="both"/>
        <w:rPr>
          <w:color w:val="000000" w:themeColor="text1"/>
        </w:rPr>
      </w:pPr>
      <w:r w:rsidRPr="000679B4">
        <w:rPr>
          <w:color w:val="000000" w:themeColor="text1"/>
        </w:rPr>
        <w:t xml:space="preserve">According to David (2021), experience is defined as practical acquaintances with any matter gained by trial. It has been argued to some extent that teachers’ teaching experience contribute to the learning of their students which in turn have an effect on students’ performance. In a research conducted  by Apata (2021) on the influence of teachers’ academic qualification </w:t>
      </w:r>
      <w:r w:rsidRPr="000679B4">
        <w:rPr>
          <w:color w:val="000000" w:themeColor="text1"/>
        </w:rPr>
        <w:lastRenderedPageBreak/>
        <w:t xml:space="preserve">and experience on students’ academic performance in senior secondary school Mathematics in Kwara State, Nigeria. The researcher found out that students taught by experienced teachers performed better than those taught by less experienced teachers. Olokoba (2022) conducted a study on teachers’ biographic factors as correlated to their productivity. His findings revealed that experienced teachers are more productive than the experienced ones. </w:t>
      </w:r>
    </w:p>
    <w:p w:rsidR="004223C1" w:rsidRPr="000679B4" w:rsidRDefault="004223C1" w:rsidP="00383DAA">
      <w:pPr>
        <w:spacing w:line="480" w:lineRule="auto"/>
        <w:ind w:firstLine="720"/>
        <w:jc w:val="both"/>
        <w:rPr>
          <w:color w:val="000000" w:themeColor="text1"/>
        </w:rPr>
      </w:pPr>
      <w:r w:rsidRPr="000679B4">
        <w:rPr>
          <w:color w:val="000000" w:themeColor="text1"/>
        </w:rPr>
        <w:t xml:space="preserve">Teacher experience has a significant effect on pupil performance in primary schools and at upper secondary level. Experienced teachers have a richer background of experience to draw from and can contribute insight and ideas to the course of teaching and learning, are open to correction and are less dictatorial in classroom. Teacher’s experience and students’ achievement was that students taught by more experienced teachers achieve at a higher level, because their teachers have mastered the content and acquired classroom management skill to deal with different types of classroom problems (Gibbons, Kimmel, &amp; O’shea 2021). Furthermore, more experienced teachers are considered to be more able to concentrate on the most appropriate way to teach particular topics to students who differ in their abilities, prior knowledge and backgrounds (Stringfield &amp; Teddlie, 2021). Teachers’ attendance of in-service training is one of the indicators of experience.    </w:t>
      </w:r>
    </w:p>
    <w:p w:rsidR="004223C1" w:rsidRPr="000679B4" w:rsidRDefault="004223C1" w:rsidP="00383DAA">
      <w:pPr>
        <w:spacing w:line="480" w:lineRule="auto"/>
        <w:ind w:firstLine="720"/>
        <w:jc w:val="both"/>
        <w:rPr>
          <w:color w:val="000000" w:themeColor="text1"/>
        </w:rPr>
      </w:pPr>
      <w:r w:rsidRPr="000679B4">
        <w:rPr>
          <w:color w:val="000000" w:themeColor="text1"/>
        </w:rPr>
        <w:t xml:space="preserve">Therefore, the more the teachers know about students, the better the teachers can connect with them and the more likely they will be able to benefit from the teachers’ experience in reconstructing their world. The knowledge that teachers need about students in order to connect with them is gained through interaction. For many reasons, measuring the real impact of experience on teacher’s effectiveness is complex, more so than measuring any other teacher </w:t>
      </w:r>
      <w:r w:rsidRPr="000679B4">
        <w:rPr>
          <w:color w:val="000000" w:themeColor="text1"/>
        </w:rPr>
        <w:lastRenderedPageBreak/>
        <w:t xml:space="preserve">attribute.  Consequently, many well-constructed research attempts to interpret the relationship between experience and effectiveness have produced varying results that reveal no particular pattern. </w:t>
      </w:r>
    </w:p>
    <w:p w:rsidR="004223C1" w:rsidRPr="000679B4" w:rsidRDefault="004223C1" w:rsidP="00383DAA">
      <w:pPr>
        <w:spacing w:line="480" w:lineRule="auto"/>
        <w:ind w:firstLine="720"/>
        <w:jc w:val="both"/>
        <w:rPr>
          <w:color w:val="000000" w:themeColor="text1"/>
        </w:rPr>
      </w:pPr>
      <w:r w:rsidRPr="000679B4">
        <w:rPr>
          <w:color w:val="000000" w:themeColor="text1"/>
        </w:rPr>
        <w:t>Murname (2022) found that teachers’ effectiveness improves rapidly over the first three years of teaching and reaches its highest point between the third and fifth year but found no substantial improvement after year five. In contrast, a small number of studies suggest that teacher experience effects may be evident for a longer period of time. Murname and Philips (2021) state that experience had a significant positive effect on elementary student achievement among teachers during their first seven years of teaching. In the study conducted by Ferguson (2021), it was revealed that at the high school level, students taught by teachers with more than nine years of experience had significantly higher test scores than students whose teachers had five to nine years of experience. Rivers and Sanders (2022) suggest that teachers’ effectiveness increases dramatically each year during the first ten years of teaching.</w:t>
      </w:r>
    </w:p>
    <w:p w:rsidR="00456901" w:rsidRPr="000679B4" w:rsidRDefault="00456901" w:rsidP="00383DAA">
      <w:pPr>
        <w:spacing w:line="480" w:lineRule="auto"/>
        <w:jc w:val="both"/>
        <w:rPr>
          <w:b/>
          <w:color w:val="000000" w:themeColor="text1"/>
        </w:rPr>
      </w:pPr>
      <w:r w:rsidRPr="000679B4">
        <w:rPr>
          <w:b/>
          <w:color w:val="000000" w:themeColor="text1"/>
        </w:rPr>
        <w:t xml:space="preserve">Instructional Materials and Effective Teaching and Learning of </w:t>
      </w:r>
      <w:r w:rsidR="00EF2289" w:rsidRPr="000679B4">
        <w:rPr>
          <w:b/>
          <w:color w:val="000000" w:themeColor="text1"/>
        </w:rPr>
        <w:t>Mathematics</w:t>
      </w:r>
      <w:r w:rsidRPr="000679B4">
        <w:rPr>
          <w:b/>
          <w:color w:val="000000" w:themeColor="text1"/>
        </w:rPr>
        <w:t xml:space="preserve"> </w:t>
      </w:r>
    </w:p>
    <w:p w:rsidR="00456901" w:rsidRPr="000679B4" w:rsidRDefault="00456901" w:rsidP="00383DAA">
      <w:pPr>
        <w:spacing w:line="480" w:lineRule="auto"/>
        <w:ind w:firstLine="720"/>
        <w:jc w:val="both"/>
        <w:rPr>
          <w:color w:val="000000" w:themeColor="text1"/>
        </w:rPr>
      </w:pPr>
      <w:r w:rsidRPr="000679B4">
        <w:rPr>
          <w:color w:val="000000" w:themeColor="text1"/>
        </w:rPr>
        <w:t xml:space="preserve">Instructional materials affect the student understanding and perception of teaching of business education in Nigeria. In the light of this, the use of computer -based instructional programmes tend to improve achievement scores of students as compare to the use of </w:t>
      </w:r>
      <w:bookmarkStart w:id="1" w:name="6"/>
      <w:bookmarkEnd w:id="1"/>
      <w:r w:rsidRPr="000679B4">
        <w:rPr>
          <w:color w:val="000000" w:themeColor="text1"/>
        </w:rPr>
        <w:t>traditional or regular methods of instruction. Kiboss (</w:t>
      </w:r>
      <w:r w:rsidR="001B3B6C" w:rsidRPr="000679B4">
        <w:rPr>
          <w:color w:val="000000" w:themeColor="text1"/>
        </w:rPr>
        <w:t>2022</w:t>
      </w:r>
      <w:r w:rsidRPr="000679B4">
        <w:rPr>
          <w:color w:val="000000" w:themeColor="text1"/>
        </w:rPr>
        <w:t>), Kiboss and Ogunniyi (</w:t>
      </w:r>
      <w:r w:rsidR="001B3B6C" w:rsidRPr="000679B4">
        <w:rPr>
          <w:color w:val="000000" w:themeColor="text1"/>
        </w:rPr>
        <w:t>2022</w:t>
      </w:r>
      <w:r w:rsidRPr="000679B4">
        <w:rPr>
          <w:color w:val="000000" w:themeColor="text1"/>
        </w:rPr>
        <w:t>), Njoo and De Jong (</w:t>
      </w:r>
      <w:r w:rsidR="001B3B6C" w:rsidRPr="000679B4">
        <w:rPr>
          <w:color w:val="000000" w:themeColor="text1"/>
        </w:rPr>
        <w:t>2022</w:t>
      </w:r>
      <w:r w:rsidRPr="000679B4">
        <w:rPr>
          <w:color w:val="000000" w:themeColor="text1"/>
        </w:rPr>
        <w:t>) Tanui (</w:t>
      </w:r>
      <w:r w:rsidR="001B3B6C" w:rsidRPr="000679B4">
        <w:rPr>
          <w:color w:val="000000" w:themeColor="text1"/>
        </w:rPr>
        <w:t>2022</w:t>
      </w:r>
      <w:r w:rsidRPr="000679B4">
        <w:rPr>
          <w:color w:val="000000" w:themeColor="text1"/>
        </w:rPr>
        <w:t>), Wenglrnsky (</w:t>
      </w:r>
      <w:r w:rsidR="001B3B6C" w:rsidRPr="000679B4">
        <w:rPr>
          <w:color w:val="000000" w:themeColor="text1"/>
        </w:rPr>
        <w:t>2022</w:t>
      </w:r>
      <w:r w:rsidRPr="000679B4">
        <w:rPr>
          <w:color w:val="000000" w:themeColor="text1"/>
        </w:rPr>
        <w:t xml:space="preserve">). Teaching of book keeping and accounts are done more on theoretical bases instead of both theoretical and practical since the use of their functional office equipment are practical based courses. Like computer, shorthand, typewriting </w:t>
      </w:r>
      <w:r w:rsidRPr="000679B4">
        <w:rPr>
          <w:color w:val="000000" w:themeColor="text1"/>
        </w:rPr>
        <w:lastRenderedPageBreak/>
        <w:t>even accounting where students are expected to make use of computers, adding machines, embossing machines, cheque writing machines, photo copying machines etc.</w:t>
      </w:r>
    </w:p>
    <w:p w:rsidR="00456901" w:rsidRPr="000679B4" w:rsidRDefault="00456901" w:rsidP="00383DAA">
      <w:pPr>
        <w:spacing w:line="480" w:lineRule="auto"/>
        <w:jc w:val="both"/>
        <w:rPr>
          <w:b/>
          <w:color w:val="000000" w:themeColor="text1"/>
        </w:rPr>
      </w:pPr>
      <w:r w:rsidRPr="000679B4">
        <w:rPr>
          <w:b/>
          <w:color w:val="000000" w:themeColor="text1"/>
        </w:rPr>
        <w:t xml:space="preserve">Summary of Related Literature Reviewed </w:t>
      </w:r>
    </w:p>
    <w:p w:rsidR="001B3B6C" w:rsidRPr="000679B4" w:rsidRDefault="001B3B6C" w:rsidP="00383DAA">
      <w:pPr>
        <w:spacing w:line="480" w:lineRule="auto"/>
        <w:ind w:firstLine="720"/>
        <w:jc w:val="both"/>
        <w:rPr>
          <w:color w:val="000000" w:themeColor="text1"/>
        </w:rPr>
      </w:pPr>
      <w:r w:rsidRPr="000679B4">
        <w:rPr>
          <w:rFonts w:eastAsiaTheme="minorHAnsi"/>
          <w:color w:val="000000" w:themeColor="text1"/>
        </w:rPr>
        <w:t>The reviewed studies show that social factors are any determinants that have the capacity to influence all aspects of our social life. They arise from culture, environment, community, family, organization, society, government, the state, the media, technology, and more. The impact of social factors on students’ performance in mathematics is significant and requires careful consideration</w:t>
      </w:r>
    </w:p>
    <w:p w:rsidR="00456901" w:rsidRPr="000679B4" w:rsidRDefault="00456901" w:rsidP="00383DAA">
      <w:pPr>
        <w:spacing w:line="480" w:lineRule="auto"/>
        <w:jc w:val="both"/>
        <w:rPr>
          <w:color w:val="000000" w:themeColor="text1"/>
        </w:rPr>
      </w:pPr>
      <w:r w:rsidRPr="000679B4">
        <w:rPr>
          <w:b/>
          <w:color w:val="000000" w:themeColor="text1"/>
        </w:rPr>
        <w:tab/>
      </w:r>
      <w:r w:rsidRPr="000679B4">
        <w:rPr>
          <w:color w:val="000000" w:themeColor="text1"/>
        </w:rPr>
        <w:t>The chapter reviews some of the related concept to the topic of discussion from different scholars’ views past researchers work textbooks, journals, articles and internet sources. The chapter is organized and discussed under different sub-headings as the concept of poor academic performance Aremu (</w:t>
      </w:r>
      <w:r w:rsidR="001B3B6C" w:rsidRPr="000679B4">
        <w:rPr>
          <w:color w:val="000000" w:themeColor="text1"/>
        </w:rPr>
        <w:t>2022</w:t>
      </w:r>
      <w:r w:rsidRPr="000679B4">
        <w:rPr>
          <w:color w:val="000000" w:themeColor="text1"/>
        </w:rPr>
        <w:t>), Bakare (</w:t>
      </w:r>
      <w:r w:rsidR="001B3B6C" w:rsidRPr="000679B4">
        <w:rPr>
          <w:color w:val="000000" w:themeColor="text1"/>
        </w:rPr>
        <w:t>2022</w:t>
      </w:r>
      <w:r w:rsidRPr="000679B4">
        <w:rPr>
          <w:color w:val="000000" w:themeColor="text1"/>
        </w:rPr>
        <w:t>) and Yusuf (</w:t>
      </w:r>
      <w:r w:rsidR="001B3B6C" w:rsidRPr="000679B4">
        <w:rPr>
          <w:color w:val="000000" w:themeColor="text1"/>
        </w:rPr>
        <w:t>2021</w:t>
      </w:r>
      <w:r w:rsidRPr="000679B4">
        <w:rPr>
          <w:color w:val="000000" w:themeColor="text1"/>
        </w:rPr>
        <w:t>) as any performance that falls below a desired standard.</w:t>
      </w:r>
    </w:p>
    <w:p w:rsidR="00456901" w:rsidRPr="000679B4" w:rsidRDefault="00456901" w:rsidP="00383DAA">
      <w:pPr>
        <w:spacing w:line="480" w:lineRule="auto"/>
        <w:jc w:val="both"/>
        <w:rPr>
          <w:color w:val="000000" w:themeColor="text1"/>
        </w:rPr>
      </w:pPr>
      <w:r w:rsidRPr="000679B4">
        <w:rPr>
          <w:color w:val="000000" w:themeColor="text1"/>
        </w:rPr>
        <w:tab/>
        <w:t>On the causes of poor academic performance among secondary school students, Sokan (</w:t>
      </w:r>
      <w:r w:rsidR="001B3B6C" w:rsidRPr="000679B4">
        <w:rPr>
          <w:color w:val="000000" w:themeColor="text1"/>
        </w:rPr>
        <w:t>2021</w:t>
      </w:r>
      <w:r w:rsidRPr="000679B4">
        <w:rPr>
          <w:color w:val="000000" w:themeColor="text1"/>
        </w:rPr>
        <w:t>) and Bakare (</w:t>
      </w:r>
      <w:r w:rsidR="001B3B6C" w:rsidRPr="000679B4">
        <w:rPr>
          <w:color w:val="000000" w:themeColor="text1"/>
        </w:rPr>
        <w:t>2022</w:t>
      </w:r>
      <w:r w:rsidRPr="000679B4">
        <w:rPr>
          <w:color w:val="000000" w:themeColor="text1"/>
        </w:rPr>
        <w:t>). Categories such militating factors into four as causation resident in the child, causation resident in the family, causation resident in the school such as school location, and physical building and causation resident in the society such as school location and physical building and causations resident in the society such as instability of education policy under finding of educational sectors e.t.c (Salam,(</w:t>
      </w:r>
      <w:r w:rsidR="001B3B6C" w:rsidRPr="000679B4">
        <w:rPr>
          <w:color w:val="000000" w:themeColor="text1"/>
        </w:rPr>
        <w:t>2021</w:t>
      </w:r>
      <w:r w:rsidRPr="000679B4">
        <w:rPr>
          <w:color w:val="000000" w:themeColor="text1"/>
        </w:rPr>
        <w:t>).</w:t>
      </w:r>
    </w:p>
    <w:p w:rsidR="00456901" w:rsidRPr="000679B4" w:rsidRDefault="00456901" w:rsidP="00383DAA">
      <w:pPr>
        <w:spacing w:line="480" w:lineRule="auto"/>
        <w:jc w:val="both"/>
        <w:rPr>
          <w:color w:val="000000" w:themeColor="text1"/>
        </w:rPr>
      </w:pPr>
      <w:r w:rsidRPr="000679B4">
        <w:rPr>
          <w:color w:val="000000" w:themeColor="text1"/>
        </w:rPr>
        <w:tab/>
        <w:t xml:space="preserve">The chapter also make cognized to the influence of family background on Academic performance of secondary school students (Adebara; </w:t>
      </w:r>
      <w:r w:rsidR="001B3B6C" w:rsidRPr="000679B4">
        <w:rPr>
          <w:color w:val="000000" w:themeColor="text1"/>
        </w:rPr>
        <w:t>2021</w:t>
      </w:r>
      <w:r w:rsidRPr="000679B4">
        <w:rPr>
          <w:color w:val="000000" w:themeColor="text1"/>
        </w:rPr>
        <w:t xml:space="preserve">, Ajala &amp; Iyiola; </w:t>
      </w:r>
      <w:r w:rsidR="001B3B6C" w:rsidRPr="000679B4">
        <w:rPr>
          <w:color w:val="000000" w:themeColor="text1"/>
        </w:rPr>
        <w:t>2022</w:t>
      </w:r>
      <w:r w:rsidRPr="000679B4">
        <w:rPr>
          <w:color w:val="000000" w:themeColor="text1"/>
        </w:rPr>
        <w:t xml:space="preserve">) to them such </w:t>
      </w:r>
      <w:r w:rsidRPr="000679B4">
        <w:rPr>
          <w:color w:val="000000" w:themeColor="text1"/>
        </w:rPr>
        <w:lastRenderedPageBreak/>
        <w:t>factors has strong relationship with the students academic performance in secondary schools.The views of Kleign et al (</w:t>
      </w:r>
      <w:r w:rsidR="001B3B6C" w:rsidRPr="000679B4">
        <w:rPr>
          <w:color w:val="000000" w:themeColor="text1"/>
        </w:rPr>
        <w:t>2021</w:t>
      </w:r>
      <w:r w:rsidRPr="000679B4">
        <w:rPr>
          <w:color w:val="000000" w:themeColor="text1"/>
        </w:rPr>
        <w:t>), Gough and Hall (</w:t>
      </w:r>
      <w:r w:rsidR="001B3B6C" w:rsidRPr="000679B4">
        <w:rPr>
          <w:color w:val="000000" w:themeColor="text1"/>
        </w:rPr>
        <w:t>2021</w:t>
      </w:r>
      <w:r w:rsidRPr="000679B4">
        <w:rPr>
          <w:color w:val="000000" w:themeColor="text1"/>
        </w:rPr>
        <w:t>) and Yusuf (</w:t>
      </w:r>
      <w:r w:rsidR="001B3B6C" w:rsidRPr="000679B4">
        <w:rPr>
          <w:color w:val="000000" w:themeColor="text1"/>
        </w:rPr>
        <w:t>2021</w:t>
      </w:r>
      <w:r w:rsidRPr="000679B4">
        <w:rPr>
          <w:color w:val="000000" w:themeColor="text1"/>
        </w:rPr>
        <w:t>) gave through views of the perception academic performance. Certain factor such as school location interpersonal relationship among school personal quality of teachers staffs, teachers methods of teachers are some of the school related factors in students academic performance as discussed by Adebayo (</w:t>
      </w:r>
      <w:r w:rsidR="001B3B6C" w:rsidRPr="000679B4">
        <w:rPr>
          <w:color w:val="000000" w:themeColor="text1"/>
        </w:rPr>
        <w:t>2021</w:t>
      </w:r>
      <w:r w:rsidRPr="000679B4">
        <w:rPr>
          <w:color w:val="000000" w:themeColor="text1"/>
        </w:rPr>
        <w:t>), Adeyemo (</w:t>
      </w:r>
      <w:r w:rsidR="001B3B6C" w:rsidRPr="000679B4">
        <w:rPr>
          <w:color w:val="000000" w:themeColor="text1"/>
        </w:rPr>
        <w:t>2021</w:t>
      </w:r>
      <w:r w:rsidRPr="000679B4">
        <w:rPr>
          <w:color w:val="000000" w:themeColor="text1"/>
        </w:rPr>
        <w:t>), Osoloye (</w:t>
      </w:r>
      <w:r w:rsidR="001B3B6C" w:rsidRPr="000679B4">
        <w:rPr>
          <w:color w:val="000000" w:themeColor="text1"/>
        </w:rPr>
        <w:t>2022</w:t>
      </w:r>
      <w:r w:rsidRPr="000679B4">
        <w:rPr>
          <w:color w:val="000000" w:themeColor="text1"/>
        </w:rPr>
        <w:t>) and Steinjorge (2020).</w:t>
      </w:r>
    </w:p>
    <w:p w:rsidR="0009189B" w:rsidRPr="000679B4" w:rsidRDefault="0009189B" w:rsidP="00383DAA">
      <w:pPr>
        <w:spacing w:after="200" w:line="480" w:lineRule="auto"/>
        <w:rPr>
          <w:rFonts w:eastAsiaTheme="minorHAnsi"/>
          <w:color w:val="000000" w:themeColor="text1"/>
        </w:rPr>
      </w:pPr>
      <w:r w:rsidRPr="000679B4">
        <w:rPr>
          <w:rFonts w:eastAsiaTheme="minorHAnsi"/>
          <w:color w:val="000000" w:themeColor="text1"/>
        </w:rPr>
        <w:br w:type="page"/>
      </w:r>
    </w:p>
    <w:p w:rsidR="00513048" w:rsidRPr="000679B4" w:rsidRDefault="00513048" w:rsidP="00383DAA">
      <w:pPr>
        <w:spacing w:line="480" w:lineRule="auto"/>
        <w:jc w:val="center"/>
        <w:rPr>
          <w:b/>
          <w:color w:val="000000" w:themeColor="text1"/>
        </w:rPr>
      </w:pPr>
      <w:r w:rsidRPr="000679B4">
        <w:rPr>
          <w:b/>
          <w:color w:val="000000" w:themeColor="text1"/>
        </w:rPr>
        <w:lastRenderedPageBreak/>
        <w:t>CHAPTER THREE</w:t>
      </w:r>
    </w:p>
    <w:p w:rsidR="00513048" w:rsidRPr="000679B4" w:rsidRDefault="00513048" w:rsidP="00383DAA">
      <w:pPr>
        <w:spacing w:line="480" w:lineRule="auto"/>
        <w:jc w:val="center"/>
        <w:rPr>
          <w:b/>
          <w:color w:val="000000" w:themeColor="text1"/>
        </w:rPr>
      </w:pPr>
      <w:r w:rsidRPr="000679B4">
        <w:rPr>
          <w:b/>
          <w:color w:val="000000" w:themeColor="text1"/>
        </w:rPr>
        <w:t>RESEARCH METHODOLOGY</w:t>
      </w:r>
    </w:p>
    <w:p w:rsidR="00513048" w:rsidRPr="000679B4" w:rsidRDefault="00513048" w:rsidP="00383DAA">
      <w:pPr>
        <w:spacing w:line="480" w:lineRule="auto"/>
        <w:ind w:firstLine="720"/>
        <w:jc w:val="both"/>
        <w:rPr>
          <w:color w:val="000000" w:themeColor="text1"/>
        </w:rPr>
      </w:pPr>
      <w:r w:rsidRPr="000679B4">
        <w:rPr>
          <w:color w:val="000000" w:themeColor="text1"/>
        </w:rPr>
        <w:t>This chapter presents the methodology adopted in carrying out this research work. It has been discussed under the following subheadings: Research Design, Population, Sampling and Sampling Techniques, Research Instrument, Validity of Instrument, Reliability of the Instrument, Procedure for Data Collection and Data Analysis Techniques.</w:t>
      </w:r>
    </w:p>
    <w:p w:rsidR="00513048" w:rsidRPr="000679B4" w:rsidRDefault="00513048" w:rsidP="00383DAA">
      <w:pPr>
        <w:spacing w:line="480" w:lineRule="auto"/>
        <w:jc w:val="both"/>
        <w:rPr>
          <w:b/>
          <w:color w:val="000000" w:themeColor="text1"/>
        </w:rPr>
      </w:pPr>
      <w:r w:rsidRPr="000679B4">
        <w:rPr>
          <w:b/>
          <w:color w:val="000000" w:themeColor="text1"/>
        </w:rPr>
        <w:t xml:space="preserve">Research Design </w:t>
      </w:r>
    </w:p>
    <w:p w:rsidR="00513048" w:rsidRPr="000679B4" w:rsidRDefault="00513048" w:rsidP="00383DAA">
      <w:pPr>
        <w:spacing w:line="480" w:lineRule="auto"/>
        <w:ind w:firstLine="720"/>
        <w:jc w:val="both"/>
        <w:rPr>
          <w:color w:val="000000" w:themeColor="text1"/>
        </w:rPr>
      </w:pPr>
      <w:r w:rsidRPr="000679B4">
        <w:rPr>
          <w:color w:val="000000" w:themeColor="text1"/>
        </w:rPr>
        <w:t>The study is a descriptive research of the survey method. According to Daramola (</w:t>
      </w:r>
      <w:r w:rsidR="000679B4">
        <w:rPr>
          <w:color w:val="000000" w:themeColor="text1"/>
        </w:rPr>
        <w:t>2022</w:t>
      </w:r>
      <w:r w:rsidRPr="000679B4">
        <w:rPr>
          <w:color w:val="000000" w:themeColor="text1"/>
        </w:rPr>
        <w:t xml:space="preserve">), descriptive research is a systematic attempt to describe the characteristics of a given population or areas of interest factually. It involves large sample to ensure meaningful description and required empirical evidence through data gathering processes and hypothesis testing. </w:t>
      </w:r>
    </w:p>
    <w:p w:rsidR="00513048" w:rsidRPr="000679B4" w:rsidRDefault="00513048" w:rsidP="00383DAA">
      <w:pPr>
        <w:spacing w:line="480" w:lineRule="auto"/>
        <w:ind w:firstLine="720"/>
        <w:jc w:val="both"/>
        <w:rPr>
          <w:b/>
          <w:color w:val="000000" w:themeColor="text1"/>
        </w:rPr>
      </w:pPr>
      <w:r w:rsidRPr="000679B4">
        <w:rPr>
          <w:color w:val="000000" w:themeColor="text1"/>
        </w:rPr>
        <w:t>The research would adopt a descriptive research design of survey type, using questionnaire for data collection. The use of questionnaire would be considered appropriate to get the information on the effect of social factor on effective teaching and learning of mathematics on senior secondary school in Ilorin West LGA., Kwara State.</w:t>
      </w:r>
    </w:p>
    <w:p w:rsidR="00513048" w:rsidRPr="000679B4" w:rsidRDefault="00513048" w:rsidP="00383DAA">
      <w:pPr>
        <w:spacing w:line="480" w:lineRule="auto"/>
        <w:ind w:firstLine="720"/>
        <w:jc w:val="both"/>
        <w:rPr>
          <w:b/>
          <w:color w:val="000000" w:themeColor="text1"/>
          <w:sz w:val="6"/>
        </w:rPr>
      </w:pPr>
    </w:p>
    <w:p w:rsidR="00513048" w:rsidRPr="000679B4" w:rsidRDefault="00513048" w:rsidP="00383DAA">
      <w:pPr>
        <w:spacing w:line="480" w:lineRule="auto"/>
        <w:jc w:val="both"/>
        <w:rPr>
          <w:b/>
          <w:color w:val="000000" w:themeColor="text1"/>
        </w:rPr>
      </w:pPr>
      <w:r w:rsidRPr="000679B4">
        <w:rPr>
          <w:b/>
          <w:color w:val="000000" w:themeColor="text1"/>
        </w:rPr>
        <w:t>Population, Sample and Sampling Techniques</w:t>
      </w:r>
    </w:p>
    <w:p w:rsidR="00513048" w:rsidRPr="000679B4" w:rsidRDefault="00513048" w:rsidP="00383DAA">
      <w:pPr>
        <w:spacing w:line="480" w:lineRule="auto"/>
        <w:ind w:firstLine="720"/>
        <w:jc w:val="both"/>
        <w:rPr>
          <w:color w:val="000000" w:themeColor="text1"/>
        </w:rPr>
      </w:pPr>
      <w:r w:rsidRPr="000679B4">
        <w:rPr>
          <w:color w:val="000000" w:themeColor="text1"/>
        </w:rPr>
        <w:t>The target population for this study comprised of senior secondary II (SS 2) Mathematics students and their teacher in Ilorin West Local Government Area,of Kwara State. The sample for this study w</w:t>
      </w:r>
      <w:r w:rsidR="00825C07" w:rsidRPr="000679B4">
        <w:rPr>
          <w:color w:val="000000" w:themeColor="text1"/>
        </w:rPr>
        <w:t>ill be</w:t>
      </w:r>
      <w:r w:rsidRPr="000679B4">
        <w:rPr>
          <w:color w:val="000000" w:themeColor="text1"/>
        </w:rPr>
        <w:t xml:space="preserve"> drawn from </w:t>
      </w:r>
      <w:r w:rsidR="00232F93" w:rsidRPr="000679B4">
        <w:rPr>
          <w:color w:val="000000" w:themeColor="text1"/>
        </w:rPr>
        <w:t>1</w:t>
      </w:r>
      <w:r w:rsidR="002A3D49" w:rsidRPr="000679B4">
        <w:rPr>
          <w:color w:val="000000" w:themeColor="text1"/>
        </w:rPr>
        <w:t>0</w:t>
      </w:r>
      <w:r w:rsidRPr="000679B4">
        <w:rPr>
          <w:color w:val="000000" w:themeColor="text1"/>
        </w:rPr>
        <w:t xml:space="preserve"> secondary schools across the Ilorin West LGA., Kwara State using purposiv</w:t>
      </w:r>
      <w:r w:rsidR="00B72601" w:rsidRPr="000679B4">
        <w:rPr>
          <w:color w:val="000000" w:themeColor="text1"/>
        </w:rPr>
        <w:t>e sampling technique. Twe</w:t>
      </w:r>
      <w:r w:rsidR="002A3D49" w:rsidRPr="000679B4">
        <w:rPr>
          <w:color w:val="000000" w:themeColor="text1"/>
        </w:rPr>
        <w:t>lve</w:t>
      </w:r>
      <w:r w:rsidR="00B72601" w:rsidRPr="000679B4">
        <w:rPr>
          <w:color w:val="000000" w:themeColor="text1"/>
        </w:rPr>
        <w:t xml:space="preserve"> (</w:t>
      </w:r>
      <w:r w:rsidR="002A3D49" w:rsidRPr="000679B4">
        <w:rPr>
          <w:color w:val="000000" w:themeColor="text1"/>
        </w:rPr>
        <w:t>12</w:t>
      </w:r>
      <w:r w:rsidRPr="000679B4">
        <w:rPr>
          <w:color w:val="000000" w:themeColor="text1"/>
        </w:rPr>
        <w:t>) students and two 2 teachers w</w:t>
      </w:r>
      <w:r w:rsidR="006E012D" w:rsidRPr="000679B4">
        <w:rPr>
          <w:color w:val="000000" w:themeColor="text1"/>
        </w:rPr>
        <w:t>ill be</w:t>
      </w:r>
      <w:r w:rsidRPr="000679B4">
        <w:rPr>
          <w:color w:val="000000" w:themeColor="text1"/>
        </w:rPr>
        <w:t xml:space="preserve"> selected </w:t>
      </w:r>
      <w:r w:rsidRPr="000679B4">
        <w:rPr>
          <w:color w:val="000000" w:themeColor="text1"/>
        </w:rPr>
        <w:lastRenderedPageBreak/>
        <w:t xml:space="preserve">from each of the sample schools, in all </w:t>
      </w:r>
      <w:r w:rsidR="00232F93" w:rsidRPr="000679B4">
        <w:rPr>
          <w:color w:val="000000" w:themeColor="text1"/>
        </w:rPr>
        <w:t>one</w:t>
      </w:r>
      <w:r w:rsidRPr="000679B4">
        <w:rPr>
          <w:color w:val="000000" w:themeColor="text1"/>
        </w:rPr>
        <w:t xml:space="preserve"> hundred and t</w:t>
      </w:r>
      <w:r w:rsidR="00232F93" w:rsidRPr="000679B4">
        <w:rPr>
          <w:color w:val="000000" w:themeColor="text1"/>
        </w:rPr>
        <w:t>went</w:t>
      </w:r>
      <w:r w:rsidRPr="000679B4">
        <w:rPr>
          <w:color w:val="000000" w:themeColor="text1"/>
        </w:rPr>
        <w:t>y (</w:t>
      </w:r>
      <w:r w:rsidR="00B72601" w:rsidRPr="000679B4">
        <w:rPr>
          <w:color w:val="000000" w:themeColor="text1"/>
        </w:rPr>
        <w:t>12</w:t>
      </w:r>
      <w:r w:rsidRPr="000679B4">
        <w:rPr>
          <w:color w:val="000000" w:themeColor="text1"/>
        </w:rPr>
        <w:t xml:space="preserve">0) students and </w:t>
      </w:r>
      <w:r w:rsidR="00232F93" w:rsidRPr="000679B4">
        <w:rPr>
          <w:color w:val="000000" w:themeColor="text1"/>
        </w:rPr>
        <w:t>twe</w:t>
      </w:r>
      <w:r w:rsidR="002A3D49" w:rsidRPr="000679B4">
        <w:rPr>
          <w:color w:val="000000" w:themeColor="text1"/>
        </w:rPr>
        <w:t>nty</w:t>
      </w:r>
      <w:r w:rsidRPr="000679B4">
        <w:rPr>
          <w:color w:val="000000" w:themeColor="text1"/>
        </w:rPr>
        <w:t xml:space="preserve"> (</w:t>
      </w:r>
      <w:r w:rsidR="00B72601" w:rsidRPr="000679B4">
        <w:rPr>
          <w:color w:val="000000" w:themeColor="text1"/>
        </w:rPr>
        <w:t>2</w:t>
      </w:r>
      <w:r w:rsidR="002A3D49" w:rsidRPr="000679B4">
        <w:rPr>
          <w:color w:val="000000" w:themeColor="text1"/>
        </w:rPr>
        <w:t>0</w:t>
      </w:r>
      <w:r w:rsidRPr="000679B4">
        <w:rPr>
          <w:color w:val="000000" w:themeColor="text1"/>
        </w:rPr>
        <w:t xml:space="preserve">) teachers was made up of sample population for the study.    </w:t>
      </w:r>
    </w:p>
    <w:p w:rsidR="00513048" w:rsidRPr="000679B4" w:rsidRDefault="00825C07" w:rsidP="00383DAA">
      <w:pPr>
        <w:spacing w:line="480" w:lineRule="auto"/>
        <w:jc w:val="both"/>
        <w:rPr>
          <w:b/>
          <w:color w:val="000000" w:themeColor="text1"/>
        </w:rPr>
      </w:pPr>
      <w:r w:rsidRPr="000679B4">
        <w:rPr>
          <w:b/>
          <w:color w:val="000000" w:themeColor="text1"/>
        </w:rPr>
        <w:t xml:space="preserve">Research </w:t>
      </w:r>
      <w:r w:rsidR="00513048" w:rsidRPr="000679B4">
        <w:rPr>
          <w:b/>
          <w:color w:val="000000" w:themeColor="text1"/>
        </w:rPr>
        <w:t>Instrument</w:t>
      </w:r>
    </w:p>
    <w:p w:rsidR="00825C07" w:rsidRPr="000679B4" w:rsidRDefault="00513048" w:rsidP="00383DAA">
      <w:pPr>
        <w:spacing w:line="480" w:lineRule="auto"/>
        <w:ind w:firstLine="720"/>
        <w:jc w:val="both"/>
        <w:rPr>
          <w:color w:val="000000" w:themeColor="text1"/>
        </w:rPr>
      </w:pPr>
      <w:r w:rsidRPr="000679B4">
        <w:rPr>
          <w:color w:val="000000" w:themeColor="text1"/>
        </w:rPr>
        <w:t>The research instrument that w</w:t>
      </w:r>
      <w:r w:rsidR="006E012D" w:rsidRPr="000679B4">
        <w:rPr>
          <w:color w:val="000000" w:themeColor="text1"/>
        </w:rPr>
        <w:t>ill be</w:t>
      </w:r>
      <w:r w:rsidRPr="000679B4">
        <w:rPr>
          <w:color w:val="000000" w:themeColor="text1"/>
        </w:rPr>
        <w:t xml:space="preserve"> used for this study is a well structured questionnaire titled Effect of Social Factor on Effective Teaching and Learning of Mathematics on Senior Secondary School Survey (ESFETLMSSSS). The instrument consists of two sections (A &amp; B); Section “A” contains demographic information of the respondents (Accounting teachers and students) while section “B” will contains structured question items raised from the research question rated using 4 likert scale of Strongly Agree (SA), Agree (A), Disagree (D), and Strongly Disagree. </w:t>
      </w:r>
    </w:p>
    <w:p w:rsidR="00825C07" w:rsidRPr="000679B4" w:rsidRDefault="00825C07" w:rsidP="00383DAA">
      <w:pPr>
        <w:spacing w:line="480" w:lineRule="auto"/>
        <w:jc w:val="both"/>
        <w:rPr>
          <w:b/>
          <w:color w:val="000000" w:themeColor="text1"/>
        </w:rPr>
      </w:pPr>
      <w:r w:rsidRPr="000679B4">
        <w:rPr>
          <w:b/>
          <w:color w:val="000000" w:themeColor="text1"/>
        </w:rPr>
        <w:t xml:space="preserve">Validity of the Instrument </w:t>
      </w:r>
    </w:p>
    <w:p w:rsidR="00513048" w:rsidRPr="000679B4" w:rsidRDefault="00513048" w:rsidP="00383DAA">
      <w:pPr>
        <w:spacing w:line="480" w:lineRule="auto"/>
        <w:ind w:firstLine="720"/>
        <w:jc w:val="both"/>
        <w:rPr>
          <w:color w:val="000000" w:themeColor="text1"/>
        </w:rPr>
      </w:pPr>
      <w:r w:rsidRPr="000679B4">
        <w:rPr>
          <w:color w:val="000000" w:themeColor="text1"/>
        </w:rPr>
        <w:t>The research instrument will be validated by the researcher supervisor and three other experts in the Department of Mathematics Kwara State College of Education Ilorin. The supervisor and the experts were help in establishing face and content validity of the instrument.</w:t>
      </w:r>
    </w:p>
    <w:p w:rsidR="00825C07" w:rsidRPr="000679B4" w:rsidRDefault="00825C07" w:rsidP="00383DAA">
      <w:pPr>
        <w:spacing w:line="480" w:lineRule="auto"/>
        <w:jc w:val="both"/>
        <w:rPr>
          <w:b/>
          <w:color w:val="000000" w:themeColor="text1"/>
        </w:rPr>
      </w:pPr>
    </w:p>
    <w:p w:rsidR="00825C07" w:rsidRPr="000679B4" w:rsidRDefault="00825C07" w:rsidP="00383DAA">
      <w:pPr>
        <w:spacing w:line="480" w:lineRule="auto"/>
        <w:jc w:val="both"/>
        <w:rPr>
          <w:b/>
          <w:color w:val="000000" w:themeColor="text1"/>
        </w:rPr>
      </w:pPr>
    </w:p>
    <w:p w:rsidR="00825C07" w:rsidRPr="000679B4" w:rsidRDefault="00825C07" w:rsidP="00383DAA">
      <w:pPr>
        <w:spacing w:line="480" w:lineRule="auto"/>
        <w:jc w:val="both"/>
        <w:rPr>
          <w:b/>
          <w:color w:val="000000" w:themeColor="text1"/>
        </w:rPr>
      </w:pPr>
      <w:r w:rsidRPr="000679B4">
        <w:rPr>
          <w:b/>
          <w:color w:val="000000" w:themeColor="text1"/>
        </w:rPr>
        <w:t xml:space="preserve">Reliability of the Instrument </w:t>
      </w:r>
    </w:p>
    <w:p w:rsidR="00513048" w:rsidRPr="000679B4" w:rsidRDefault="00513048" w:rsidP="00383DAA">
      <w:pPr>
        <w:spacing w:line="480" w:lineRule="auto"/>
        <w:ind w:firstLine="720"/>
        <w:jc w:val="both"/>
        <w:rPr>
          <w:color w:val="000000" w:themeColor="text1"/>
        </w:rPr>
      </w:pPr>
      <w:r w:rsidRPr="000679B4">
        <w:rPr>
          <w:color w:val="000000" w:themeColor="text1"/>
        </w:rPr>
        <w:t>The reliability of the instrument used for the study w</w:t>
      </w:r>
      <w:r w:rsidR="006E012D" w:rsidRPr="000679B4">
        <w:rPr>
          <w:color w:val="000000" w:themeColor="text1"/>
        </w:rPr>
        <w:t>ill be</w:t>
      </w:r>
      <w:r w:rsidRPr="000679B4">
        <w:rPr>
          <w:color w:val="000000" w:themeColor="text1"/>
        </w:rPr>
        <w:t xml:space="preserve"> established by the use of test re-test method. The instrument will b</w:t>
      </w:r>
      <w:r w:rsidR="00AC54C5" w:rsidRPr="000679B4">
        <w:rPr>
          <w:color w:val="000000" w:themeColor="text1"/>
        </w:rPr>
        <w:t>e administered on a sample of t</w:t>
      </w:r>
      <w:r w:rsidRPr="000679B4">
        <w:rPr>
          <w:color w:val="000000" w:themeColor="text1"/>
        </w:rPr>
        <w:t>en (</w:t>
      </w:r>
      <w:r w:rsidR="00AC54C5" w:rsidRPr="000679B4">
        <w:rPr>
          <w:color w:val="000000" w:themeColor="text1"/>
        </w:rPr>
        <w:t>1</w:t>
      </w:r>
      <w:r w:rsidRPr="000679B4">
        <w:rPr>
          <w:color w:val="000000" w:themeColor="text1"/>
        </w:rPr>
        <w:t xml:space="preserve">0) students who will not be part of the final administration twice within an interval of two weeks and the two scores </w:t>
      </w:r>
      <w:r w:rsidRPr="000679B4">
        <w:rPr>
          <w:color w:val="000000" w:themeColor="text1"/>
        </w:rPr>
        <w:lastRenderedPageBreak/>
        <w:t xml:space="preserve">will be correlated using Pearson Product Moment Correlation Coefficient (PPMC) and a reliability index between 0.60-0.95 if found will be consider good for the study. </w:t>
      </w:r>
    </w:p>
    <w:p w:rsidR="00513048" w:rsidRPr="000679B4" w:rsidRDefault="00513048" w:rsidP="00383DAA">
      <w:pPr>
        <w:spacing w:line="480" w:lineRule="auto"/>
        <w:jc w:val="both"/>
        <w:rPr>
          <w:b/>
          <w:color w:val="000000" w:themeColor="text1"/>
        </w:rPr>
      </w:pPr>
      <w:r w:rsidRPr="000679B4">
        <w:rPr>
          <w:b/>
          <w:color w:val="000000" w:themeColor="text1"/>
        </w:rPr>
        <w:t xml:space="preserve">Procedure for Data Collection </w:t>
      </w:r>
    </w:p>
    <w:p w:rsidR="00513048" w:rsidRPr="000679B4" w:rsidRDefault="00513048" w:rsidP="00383DAA">
      <w:pPr>
        <w:spacing w:line="480" w:lineRule="auto"/>
        <w:jc w:val="both"/>
        <w:rPr>
          <w:color w:val="000000" w:themeColor="text1"/>
        </w:rPr>
      </w:pPr>
      <w:r w:rsidRPr="000679B4">
        <w:rPr>
          <w:color w:val="000000" w:themeColor="text1"/>
        </w:rPr>
        <w:tab/>
        <w:t>The researchers personal administered the questionnaire on the sample respondents. A letter expressing the motive of the research work will be introduce before the administration and thorough permission was seek for the administrators, thereafter, the instrument would be administered and collected back upon completion.</w:t>
      </w:r>
    </w:p>
    <w:p w:rsidR="00513048" w:rsidRPr="000679B4" w:rsidRDefault="00513048" w:rsidP="00383DAA">
      <w:pPr>
        <w:spacing w:line="480" w:lineRule="auto"/>
        <w:jc w:val="both"/>
        <w:rPr>
          <w:color w:val="000000" w:themeColor="text1"/>
          <w:sz w:val="4"/>
        </w:rPr>
      </w:pPr>
    </w:p>
    <w:p w:rsidR="00513048" w:rsidRPr="000679B4" w:rsidRDefault="00513048" w:rsidP="00383DAA">
      <w:pPr>
        <w:spacing w:line="480" w:lineRule="auto"/>
        <w:jc w:val="both"/>
        <w:rPr>
          <w:b/>
          <w:color w:val="000000" w:themeColor="text1"/>
        </w:rPr>
      </w:pPr>
      <w:r w:rsidRPr="000679B4">
        <w:rPr>
          <w:b/>
          <w:color w:val="000000" w:themeColor="text1"/>
        </w:rPr>
        <w:t>Method of Data Analysis</w:t>
      </w:r>
    </w:p>
    <w:p w:rsidR="00513048" w:rsidRPr="000679B4" w:rsidRDefault="00513048" w:rsidP="00383DAA">
      <w:pPr>
        <w:spacing w:line="480" w:lineRule="auto"/>
        <w:ind w:firstLine="720"/>
        <w:jc w:val="both"/>
        <w:rPr>
          <w:color w:val="000000" w:themeColor="text1"/>
        </w:rPr>
      </w:pPr>
      <w:r w:rsidRPr="000679B4">
        <w:rPr>
          <w:color w:val="000000" w:themeColor="text1"/>
        </w:rPr>
        <w:t>The data collected through the administered questionnaire w</w:t>
      </w:r>
      <w:r w:rsidR="006E012D" w:rsidRPr="000679B4">
        <w:rPr>
          <w:color w:val="000000" w:themeColor="text1"/>
        </w:rPr>
        <w:t>ill be</w:t>
      </w:r>
      <w:r w:rsidRPr="000679B4">
        <w:rPr>
          <w:color w:val="000000" w:themeColor="text1"/>
        </w:rPr>
        <w:t xml:space="preserve"> subjected to both descriptive and inferential statistics. Demographic data of respondents will be analyzed using frequency count and percentage while the hypotheses were tested at 0.05 level of significance using chi-square statistics.</w:t>
      </w:r>
    </w:p>
    <w:p w:rsidR="00513048" w:rsidRPr="000679B4" w:rsidRDefault="00513048" w:rsidP="00383DAA">
      <w:pPr>
        <w:spacing w:line="480" w:lineRule="auto"/>
        <w:rPr>
          <w:b/>
          <w:color w:val="000000" w:themeColor="text1"/>
        </w:rPr>
      </w:pPr>
    </w:p>
    <w:p w:rsidR="00513048" w:rsidRPr="000679B4" w:rsidRDefault="00513048" w:rsidP="00383DAA">
      <w:pPr>
        <w:spacing w:line="480" w:lineRule="auto"/>
        <w:rPr>
          <w:color w:val="000000" w:themeColor="text1"/>
        </w:rPr>
      </w:pPr>
    </w:p>
    <w:p w:rsidR="00825C07" w:rsidRPr="000679B4" w:rsidRDefault="00825C07" w:rsidP="00383DAA">
      <w:pPr>
        <w:spacing w:after="200" w:line="480" w:lineRule="auto"/>
        <w:rPr>
          <w:rFonts w:eastAsiaTheme="minorHAnsi"/>
          <w:color w:val="000000" w:themeColor="text1"/>
        </w:rPr>
      </w:pPr>
      <w:r w:rsidRPr="000679B4">
        <w:rPr>
          <w:rFonts w:eastAsiaTheme="minorHAnsi"/>
          <w:color w:val="000000" w:themeColor="text1"/>
        </w:rPr>
        <w:br w:type="page"/>
      </w:r>
    </w:p>
    <w:p w:rsidR="000679B4" w:rsidRPr="000679B4" w:rsidRDefault="000679B4" w:rsidP="00383DAA">
      <w:pPr>
        <w:spacing w:line="480" w:lineRule="auto"/>
        <w:jc w:val="center"/>
        <w:rPr>
          <w:b/>
          <w:color w:val="000000" w:themeColor="text1"/>
        </w:rPr>
      </w:pPr>
      <w:r w:rsidRPr="000679B4">
        <w:rPr>
          <w:b/>
          <w:color w:val="000000" w:themeColor="text1"/>
        </w:rPr>
        <w:lastRenderedPageBreak/>
        <w:t>CHAPTER FOUR</w:t>
      </w:r>
    </w:p>
    <w:p w:rsidR="000679B4" w:rsidRPr="000679B4" w:rsidRDefault="000679B4" w:rsidP="00383DAA">
      <w:pPr>
        <w:spacing w:line="480" w:lineRule="auto"/>
        <w:jc w:val="center"/>
        <w:rPr>
          <w:b/>
          <w:bCs/>
          <w:color w:val="000000" w:themeColor="text1"/>
        </w:rPr>
      </w:pPr>
      <w:r w:rsidRPr="000679B4">
        <w:rPr>
          <w:b/>
          <w:bCs/>
          <w:color w:val="000000" w:themeColor="text1"/>
        </w:rPr>
        <w:t xml:space="preserve">DATA ANALYSIS AND PRESENTATION OF RESULTS </w:t>
      </w:r>
    </w:p>
    <w:p w:rsidR="000679B4" w:rsidRPr="000679B4" w:rsidRDefault="000679B4" w:rsidP="00383DAA">
      <w:pPr>
        <w:spacing w:line="480" w:lineRule="auto"/>
        <w:ind w:firstLine="720"/>
        <w:jc w:val="both"/>
        <w:rPr>
          <w:color w:val="000000" w:themeColor="text1"/>
        </w:rPr>
      </w:pPr>
      <w:r w:rsidRPr="000679B4">
        <w:rPr>
          <w:color w:val="000000" w:themeColor="text1"/>
        </w:rPr>
        <w:t>This chapter aims at analyzing and discussing the major findings that come into being from the data collected from the field through the use of questionnaire.</w:t>
      </w:r>
    </w:p>
    <w:p w:rsidR="000679B4" w:rsidRPr="000679B4" w:rsidRDefault="000679B4" w:rsidP="00383DAA">
      <w:pPr>
        <w:spacing w:line="480" w:lineRule="auto"/>
        <w:jc w:val="both"/>
        <w:rPr>
          <w:color w:val="000000" w:themeColor="text1"/>
        </w:rPr>
      </w:pPr>
      <w:r w:rsidRPr="000679B4">
        <w:rPr>
          <w:b/>
          <w:bCs/>
          <w:color w:val="000000" w:themeColor="text1"/>
        </w:rPr>
        <w:t>Data Analysis</w:t>
      </w:r>
    </w:p>
    <w:p w:rsidR="000679B4" w:rsidRPr="000679B4" w:rsidRDefault="000679B4" w:rsidP="00383DAA">
      <w:pPr>
        <w:spacing w:line="480" w:lineRule="auto"/>
        <w:jc w:val="both"/>
        <w:rPr>
          <w:color w:val="000000" w:themeColor="text1"/>
        </w:rPr>
      </w:pPr>
      <w:r w:rsidRPr="000679B4">
        <w:rPr>
          <w:color w:val="000000" w:themeColor="text1"/>
        </w:rPr>
        <w:tab/>
        <w:t>The following table showed the distribution of respondents.</w:t>
      </w:r>
    </w:p>
    <w:p w:rsidR="000679B4" w:rsidRPr="000679B4" w:rsidRDefault="000679B4" w:rsidP="005D6790">
      <w:pPr>
        <w:spacing w:line="360" w:lineRule="auto"/>
        <w:jc w:val="both"/>
        <w:rPr>
          <w:b/>
          <w:color w:val="000000" w:themeColor="text1"/>
        </w:rPr>
      </w:pPr>
      <w:r w:rsidRPr="000679B4">
        <w:rPr>
          <w:b/>
          <w:bCs/>
          <w:color w:val="000000" w:themeColor="text1"/>
        </w:rPr>
        <w:t>Table 1</w:t>
      </w:r>
      <w:r w:rsidRPr="000679B4">
        <w:rPr>
          <w:b/>
          <w:color w:val="000000" w:themeColor="text1"/>
        </w:rPr>
        <w:t xml:space="preserve">: Distribution of respondents on the basis of Gender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1"/>
        <w:gridCol w:w="3488"/>
        <w:gridCol w:w="2681"/>
      </w:tblGrid>
      <w:tr w:rsidR="000679B4" w:rsidRPr="000679B4" w:rsidTr="00D64B0B">
        <w:trPr>
          <w:trHeight w:val="538"/>
        </w:trPr>
        <w:tc>
          <w:tcPr>
            <w:tcW w:w="2681" w:type="dxa"/>
          </w:tcPr>
          <w:p w:rsidR="000679B4" w:rsidRPr="000679B4" w:rsidRDefault="000679B4" w:rsidP="005D6790">
            <w:pPr>
              <w:spacing w:line="360" w:lineRule="auto"/>
              <w:jc w:val="both"/>
              <w:rPr>
                <w:b/>
                <w:bCs/>
                <w:color w:val="000000" w:themeColor="text1"/>
              </w:rPr>
            </w:pPr>
            <w:r w:rsidRPr="000679B4">
              <w:rPr>
                <w:b/>
                <w:bCs/>
                <w:color w:val="000000" w:themeColor="text1"/>
              </w:rPr>
              <w:t>Gender</w:t>
            </w:r>
          </w:p>
        </w:tc>
        <w:tc>
          <w:tcPr>
            <w:tcW w:w="3488" w:type="dxa"/>
          </w:tcPr>
          <w:p w:rsidR="000679B4" w:rsidRPr="000679B4" w:rsidRDefault="000679B4" w:rsidP="005D6790">
            <w:pPr>
              <w:spacing w:line="360" w:lineRule="auto"/>
              <w:jc w:val="both"/>
              <w:rPr>
                <w:b/>
                <w:bCs/>
                <w:color w:val="000000" w:themeColor="text1"/>
              </w:rPr>
            </w:pPr>
            <w:r w:rsidRPr="000679B4">
              <w:rPr>
                <w:b/>
                <w:bCs/>
                <w:color w:val="000000" w:themeColor="text1"/>
              </w:rPr>
              <w:t>Frequency (No)</w:t>
            </w:r>
          </w:p>
        </w:tc>
        <w:tc>
          <w:tcPr>
            <w:tcW w:w="2681" w:type="dxa"/>
          </w:tcPr>
          <w:p w:rsidR="000679B4" w:rsidRPr="000679B4" w:rsidRDefault="000679B4" w:rsidP="005D6790">
            <w:pPr>
              <w:spacing w:line="360" w:lineRule="auto"/>
              <w:jc w:val="both"/>
              <w:rPr>
                <w:b/>
                <w:bCs/>
                <w:color w:val="000000" w:themeColor="text1"/>
              </w:rPr>
            </w:pPr>
            <w:r w:rsidRPr="000679B4">
              <w:rPr>
                <w:b/>
                <w:bCs/>
                <w:color w:val="000000" w:themeColor="text1"/>
              </w:rPr>
              <w:t>Percentage (%)</w:t>
            </w:r>
          </w:p>
        </w:tc>
      </w:tr>
      <w:tr w:rsidR="000679B4" w:rsidRPr="000679B4" w:rsidTr="00D64B0B">
        <w:trPr>
          <w:trHeight w:val="553"/>
        </w:trPr>
        <w:tc>
          <w:tcPr>
            <w:tcW w:w="2681" w:type="dxa"/>
          </w:tcPr>
          <w:p w:rsidR="000679B4" w:rsidRPr="000679B4" w:rsidRDefault="000679B4" w:rsidP="005D6790">
            <w:pPr>
              <w:spacing w:line="360" w:lineRule="auto"/>
              <w:jc w:val="both"/>
              <w:rPr>
                <w:b/>
                <w:color w:val="000000" w:themeColor="text1"/>
              </w:rPr>
            </w:pPr>
            <w:r w:rsidRPr="000679B4">
              <w:rPr>
                <w:b/>
                <w:color w:val="000000" w:themeColor="text1"/>
              </w:rPr>
              <w:t xml:space="preserve">Student </w:t>
            </w:r>
          </w:p>
        </w:tc>
        <w:tc>
          <w:tcPr>
            <w:tcW w:w="3488" w:type="dxa"/>
          </w:tcPr>
          <w:p w:rsidR="000679B4" w:rsidRPr="000679B4" w:rsidRDefault="000679B4" w:rsidP="005D6790">
            <w:pPr>
              <w:spacing w:line="360" w:lineRule="auto"/>
              <w:jc w:val="both"/>
              <w:rPr>
                <w:color w:val="000000" w:themeColor="text1"/>
              </w:rPr>
            </w:pPr>
          </w:p>
        </w:tc>
        <w:tc>
          <w:tcPr>
            <w:tcW w:w="2681" w:type="dxa"/>
          </w:tcPr>
          <w:p w:rsidR="000679B4" w:rsidRPr="000679B4" w:rsidRDefault="000679B4" w:rsidP="005D6790">
            <w:pPr>
              <w:spacing w:line="360" w:lineRule="auto"/>
              <w:jc w:val="both"/>
              <w:rPr>
                <w:color w:val="000000" w:themeColor="text1"/>
              </w:rPr>
            </w:pPr>
          </w:p>
        </w:tc>
      </w:tr>
      <w:tr w:rsidR="000679B4" w:rsidRPr="000679B4" w:rsidTr="00D64B0B">
        <w:trPr>
          <w:trHeight w:val="538"/>
        </w:trPr>
        <w:tc>
          <w:tcPr>
            <w:tcW w:w="2681" w:type="dxa"/>
          </w:tcPr>
          <w:p w:rsidR="000679B4" w:rsidRPr="000679B4" w:rsidRDefault="000679B4" w:rsidP="005D6790">
            <w:pPr>
              <w:spacing w:line="360" w:lineRule="auto"/>
              <w:jc w:val="both"/>
              <w:rPr>
                <w:color w:val="000000" w:themeColor="text1"/>
              </w:rPr>
            </w:pPr>
            <w:r w:rsidRPr="000679B4">
              <w:rPr>
                <w:color w:val="000000" w:themeColor="text1"/>
              </w:rPr>
              <w:t>Male</w:t>
            </w:r>
          </w:p>
        </w:tc>
        <w:tc>
          <w:tcPr>
            <w:tcW w:w="3488" w:type="dxa"/>
          </w:tcPr>
          <w:p w:rsidR="000679B4" w:rsidRPr="000679B4" w:rsidRDefault="000679B4" w:rsidP="005D6790">
            <w:pPr>
              <w:spacing w:line="360" w:lineRule="auto"/>
              <w:jc w:val="both"/>
              <w:rPr>
                <w:color w:val="000000" w:themeColor="text1"/>
              </w:rPr>
            </w:pPr>
            <w:r w:rsidRPr="000679B4">
              <w:rPr>
                <w:color w:val="000000" w:themeColor="text1"/>
              </w:rPr>
              <w:t>65</w:t>
            </w:r>
          </w:p>
        </w:tc>
        <w:tc>
          <w:tcPr>
            <w:tcW w:w="2681" w:type="dxa"/>
          </w:tcPr>
          <w:p w:rsidR="000679B4" w:rsidRPr="000679B4" w:rsidRDefault="000679B4" w:rsidP="005D6790">
            <w:pPr>
              <w:spacing w:line="360" w:lineRule="auto"/>
              <w:jc w:val="both"/>
              <w:rPr>
                <w:color w:val="000000" w:themeColor="text1"/>
              </w:rPr>
            </w:pPr>
            <w:r w:rsidRPr="000679B4">
              <w:rPr>
                <w:color w:val="000000" w:themeColor="text1"/>
              </w:rPr>
              <w:t>65.0</w:t>
            </w:r>
          </w:p>
        </w:tc>
      </w:tr>
      <w:tr w:rsidR="000679B4" w:rsidRPr="000679B4" w:rsidTr="00D64B0B">
        <w:trPr>
          <w:trHeight w:val="553"/>
        </w:trPr>
        <w:tc>
          <w:tcPr>
            <w:tcW w:w="2681" w:type="dxa"/>
          </w:tcPr>
          <w:p w:rsidR="000679B4" w:rsidRPr="000679B4" w:rsidRDefault="000679B4" w:rsidP="005D6790">
            <w:pPr>
              <w:spacing w:line="360" w:lineRule="auto"/>
              <w:jc w:val="both"/>
              <w:rPr>
                <w:color w:val="000000" w:themeColor="text1"/>
              </w:rPr>
            </w:pPr>
            <w:r w:rsidRPr="000679B4">
              <w:rPr>
                <w:color w:val="000000" w:themeColor="text1"/>
              </w:rPr>
              <w:t>Female</w:t>
            </w:r>
          </w:p>
        </w:tc>
        <w:tc>
          <w:tcPr>
            <w:tcW w:w="3488" w:type="dxa"/>
          </w:tcPr>
          <w:p w:rsidR="000679B4" w:rsidRPr="000679B4" w:rsidRDefault="000679B4" w:rsidP="005D6790">
            <w:pPr>
              <w:spacing w:line="360" w:lineRule="auto"/>
              <w:jc w:val="both"/>
              <w:rPr>
                <w:color w:val="000000" w:themeColor="text1"/>
              </w:rPr>
            </w:pPr>
            <w:r w:rsidRPr="000679B4">
              <w:rPr>
                <w:color w:val="000000" w:themeColor="text1"/>
              </w:rPr>
              <w:t>35</w:t>
            </w:r>
          </w:p>
        </w:tc>
        <w:tc>
          <w:tcPr>
            <w:tcW w:w="2681" w:type="dxa"/>
          </w:tcPr>
          <w:p w:rsidR="000679B4" w:rsidRPr="000679B4" w:rsidRDefault="000679B4" w:rsidP="005D6790">
            <w:pPr>
              <w:spacing w:line="360" w:lineRule="auto"/>
              <w:jc w:val="both"/>
              <w:rPr>
                <w:color w:val="000000" w:themeColor="text1"/>
              </w:rPr>
            </w:pPr>
            <w:r w:rsidRPr="000679B4">
              <w:rPr>
                <w:color w:val="000000" w:themeColor="text1"/>
              </w:rPr>
              <w:t>35.0</w:t>
            </w:r>
          </w:p>
        </w:tc>
      </w:tr>
      <w:tr w:rsidR="000679B4" w:rsidRPr="000679B4" w:rsidTr="00D64B0B">
        <w:trPr>
          <w:trHeight w:val="538"/>
        </w:trPr>
        <w:tc>
          <w:tcPr>
            <w:tcW w:w="2681" w:type="dxa"/>
          </w:tcPr>
          <w:p w:rsidR="000679B4" w:rsidRPr="000679B4" w:rsidRDefault="000679B4" w:rsidP="005D6790">
            <w:pPr>
              <w:spacing w:line="360" w:lineRule="auto"/>
              <w:jc w:val="both"/>
              <w:rPr>
                <w:b/>
                <w:color w:val="000000" w:themeColor="text1"/>
              </w:rPr>
            </w:pPr>
            <w:r w:rsidRPr="000679B4">
              <w:rPr>
                <w:b/>
                <w:color w:val="000000" w:themeColor="text1"/>
              </w:rPr>
              <w:t>Teacher</w:t>
            </w:r>
          </w:p>
        </w:tc>
        <w:tc>
          <w:tcPr>
            <w:tcW w:w="3488" w:type="dxa"/>
          </w:tcPr>
          <w:p w:rsidR="000679B4" w:rsidRPr="000679B4" w:rsidRDefault="000679B4" w:rsidP="005D6790">
            <w:pPr>
              <w:spacing w:line="360" w:lineRule="auto"/>
              <w:jc w:val="both"/>
              <w:rPr>
                <w:color w:val="000000" w:themeColor="text1"/>
              </w:rPr>
            </w:pPr>
          </w:p>
        </w:tc>
        <w:tc>
          <w:tcPr>
            <w:tcW w:w="2681" w:type="dxa"/>
          </w:tcPr>
          <w:p w:rsidR="000679B4" w:rsidRPr="000679B4" w:rsidRDefault="000679B4" w:rsidP="005D6790">
            <w:pPr>
              <w:spacing w:line="360" w:lineRule="auto"/>
              <w:jc w:val="both"/>
              <w:rPr>
                <w:color w:val="000000" w:themeColor="text1"/>
              </w:rPr>
            </w:pPr>
          </w:p>
        </w:tc>
      </w:tr>
      <w:tr w:rsidR="000679B4" w:rsidRPr="000679B4" w:rsidTr="00D64B0B">
        <w:trPr>
          <w:trHeight w:val="538"/>
        </w:trPr>
        <w:tc>
          <w:tcPr>
            <w:tcW w:w="2681" w:type="dxa"/>
          </w:tcPr>
          <w:p w:rsidR="000679B4" w:rsidRPr="000679B4" w:rsidRDefault="000679B4" w:rsidP="005D6790">
            <w:pPr>
              <w:spacing w:line="360" w:lineRule="auto"/>
              <w:jc w:val="both"/>
              <w:rPr>
                <w:color w:val="000000" w:themeColor="text1"/>
              </w:rPr>
            </w:pPr>
            <w:r w:rsidRPr="000679B4">
              <w:rPr>
                <w:color w:val="000000" w:themeColor="text1"/>
              </w:rPr>
              <w:t>Male</w:t>
            </w:r>
          </w:p>
        </w:tc>
        <w:tc>
          <w:tcPr>
            <w:tcW w:w="3488" w:type="dxa"/>
          </w:tcPr>
          <w:p w:rsidR="000679B4" w:rsidRPr="000679B4" w:rsidRDefault="000679B4" w:rsidP="005D6790">
            <w:pPr>
              <w:spacing w:line="360" w:lineRule="auto"/>
              <w:jc w:val="both"/>
              <w:rPr>
                <w:color w:val="000000" w:themeColor="text1"/>
              </w:rPr>
            </w:pPr>
            <w:r w:rsidRPr="000679B4">
              <w:rPr>
                <w:color w:val="000000" w:themeColor="text1"/>
              </w:rPr>
              <w:t>7</w:t>
            </w:r>
          </w:p>
        </w:tc>
        <w:tc>
          <w:tcPr>
            <w:tcW w:w="2681" w:type="dxa"/>
          </w:tcPr>
          <w:p w:rsidR="000679B4" w:rsidRPr="000679B4" w:rsidRDefault="000679B4" w:rsidP="005D6790">
            <w:pPr>
              <w:spacing w:line="360" w:lineRule="auto"/>
              <w:jc w:val="both"/>
              <w:rPr>
                <w:color w:val="000000" w:themeColor="text1"/>
              </w:rPr>
            </w:pPr>
            <w:r w:rsidRPr="000679B4">
              <w:rPr>
                <w:color w:val="000000" w:themeColor="text1"/>
              </w:rPr>
              <w:t>70.0</w:t>
            </w:r>
          </w:p>
        </w:tc>
      </w:tr>
      <w:tr w:rsidR="000679B4" w:rsidRPr="000679B4" w:rsidTr="00D64B0B">
        <w:trPr>
          <w:trHeight w:val="553"/>
        </w:trPr>
        <w:tc>
          <w:tcPr>
            <w:tcW w:w="2681" w:type="dxa"/>
          </w:tcPr>
          <w:p w:rsidR="000679B4" w:rsidRPr="000679B4" w:rsidRDefault="000679B4" w:rsidP="005D6790">
            <w:pPr>
              <w:spacing w:line="360" w:lineRule="auto"/>
              <w:jc w:val="both"/>
              <w:rPr>
                <w:color w:val="000000" w:themeColor="text1"/>
              </w:rPr>
            </w:pPr>
            <w:r w:rsidRPr="000679B4">
              <w:rPr>
                <w:color w:val="000000" w:themeColor="text1"/>
              </w:rPr>
              <w:t>Female</w:t>
            </w:r>
          </w:p>
        </w:tc>
        <w:tc>
          <w:tcPr>
            <w:tcW w:w="3488" w:type="dxa"/>
          </w:tcPr>
          <w:p w:rsidR="000679B4" w:rsidRPr="000679B4" w:rsidRDefault="000679B4" w:rsidP="005D6790">
            <w:pPr>
              <w:spacing w:line="360" w:lineRule="auto"/>
              <w:jc w:val="both"/>
              <w:rPr>
                <w:color w:val="000000" w:themeColor="text1"/>
              </w:rPr>
            </w:pPr>
            <w:r w:rsidRPr="000679B4">
              <w:rPr>
                <w:color w:val="000000" w:themeColor="text1"/>
              </w:rPr>
              <w:t>3</w:t>
            </w:r>
          </w:p>
        </w:tc>
        <w:tc>
          <w:tcPr>
            <w:tcW w:w="2681" w:type="dxa"/>
          </w:tcPr>
          <w:p w:rsidR="000679B4" w:rsidRPr="000679B4" w:rsidRDefault="000679B4" w:rsidP="005D6790">
            <w:pPr>
              <w:spacing w:line="360" w:lineRule="auto"/>
              <w:jc w:val="both"/>
              <w:rPr>
                <w:color w:val="000000" w:themeColor="text1"/>
              </w:rPr>
            </w:pPr>
            <w:r w:rsidRPr="000679B4">
              <w:rPr>
                <w:color w:val="000000" w:themeColor="text1"/>
              </w:rPr>
              <w:t>30.0</w:t>
            </w:r>
          </w:p>
        </w:tc>
      </w:tr>
      <w:tr w:rsidR="000679B4" w:rsidRPr="000679B4" w:rsidTr="00D64B0B">
        <w:trPr>
          <w:trHeight w:val="553"/>
        </w:trPr>
        <w:tc>
          <w:tcPr>
            <w:tcW w:w="2681" w:type="dxa"/>
          </w:tcPr>
          <w:p w:rsidR="000679B4" w:rsidRPr="000679B4" w:rsidRDefault="000679B4" w:rsidP="005D6790">
            <w:pPr>
              <w:spacing w:line="360" w:lineRule="auto"/>
              <w:jc w:val="both"/>
              <w:rPr>
                <w:b/>
                <w:bCs/>
                <w:color w:val="000000" w:themeColor="text1"/>
              </w:rPr>
            </w:pPr>
            <w:r w:rsidRPr="000679B4">
              <w:rPr>
                <w:b/>
                <w:bCs/>
                <w:color w:val="000000" w:themeColor="text1"/>
              </w:rPr>
              <w:t>Total</w:t>
            </w:r>
          </w:p>
        </w:tc>
        <w:tc>
          <w:tcPr>
            <w:tcW w:w="3488" w:type="dxa"/>
          </w:tcPr>
          <w:p w:rsidR="000679B4" w:rsidRPr="000679B4" w:rsidRDefault="000679B4" w:rsidP="005D6790">
            <w:pPr>
              <w:spacing w:line="360" w:lineRule="auto"/>
              <w:jc w:val="both"/>
              <w:rPr>
                <w:b/>
                <w:bCs/>
                <w:color w:val="000000" w:themeColor="text1"/>
              </w:rPr>
            </w:pPr>
            <w:r w:rsidRPr="000679B4">
              <w:rPr>
                <w:b/>
                <w:bCs/>
                <w:color w:val="000000" w:themeColor="text1"/>
              </w:rPr>
              <w:t>110</w:t>
            </w:r>
          </w:p>
        </w:tc>
        <w:tc>
          <w:tcPr>
            <w:tcW w:w="2681" w:type="dxa"/>
          </w:tcPr>
          <w:p w:rsidR="000679B4" w:rsidRPr="000679B4" w:rsidRDefault="000679B4" w:rsidP="005D6790">
            <w:pPr>
              <w:spacing w:line="360" w:lineRule="auto"/>
              <w:jc w:val="both"/>
              <w:rPr>
                <w:b/>
                <w:bCs/>
                <w:color w:val="000000" w:themeColor="text1"/>
              </w:rPr>
            </w:pPr>
            <w:r w:rsidRPr="000679B4">
              <w:rPr>
                <w:b/>
                <w:bCs/>
                <w:color w:val="000000" w:themeColor="text1"/>
              </w:rPr>
              <w:t>100</w:t>
            </w:r>
          </w:p>
        </w:tc>
      </w:tr>
    </w:tbl>
    <w:p w:rsidR="000679B4" w:rsidRPr="000679B4" w:rsidRDefault="000679B4" w:rsidP="00383DAA">
      <w:pPr>
        <w:spacing w:line="480" w:lineRule="auto"/>
        <w:ind w:firstLine="720"/>
        <w:jc w:val="both"/>
        <w:rPr>
          <w:color w:val="000000" w:themeColor="text1"/>
        </w:rPr>
      </w:pPr>
    </w:p>
    <w:p w:rsidR="000679B4" w:rsidRDefault="000679B4" w:rsidP="00383DAA">
      <w:pPr>
        <w:spacing w:line="480" w:lineRule="auto"/>
        <w:ind w:firstLine="720"/>
        <w:jc w:val="both"/>
        <w:rPr>
          <w:color w:val="000000" w:themeColor="text1"/>
        </w:rPr>
      </w:pPr>
      <w:r w:rsidRPr="000679B4">
        <w:rPr>
          <w:color w:val="000000" w:themeColor="text1"/>
        </w:rPr>
        <w:t>Result in table 1 show that 65(65.0%) of the respondent were male students while 35(35.0%) were the female student sample. Also, 7 representing 70.0% of the teachers were male Mathematics teachers while the remaining 3(30.0%) were the female Mathematics teachers sampled.</w:t>
      </w:r>
    </w:p>
    <w:p w:rsidR="005D6790" w:rsidRPr="000679B4" w:rsidRDefault="005D6790" w:rsidP="00383DAA">
      <w:pPr>
        <w:spacing w:line="480" w:lineRule="auto"/>
        <w:ind w:firstLine="720"/>
        <w:jc w:val="both"/>
        <w:rPr>
          <w:color w:val="000000" w:themeColor="text1"/>
        </w:rPr>
      </w:pPr>
    </w:p>
    <w:p w:rsidR="000679B4" w:rsidRPr="000679B4" w:rsidRDefault="000679B4" w:rsidP="005D6790">
      <w:pPr>
        <w:spacing w:line="360" w:lineRule="auto"/>
        <w:jc w:val="both"/>
        <w:rPr>
          <w:b/>
          <w:color w:val="000000" w:themeColor="text1"/>
        </w:rPr>
      </w:pPr>
      <w:r w:rsidRPr="000679B4">
        <w:rPr>
          <w:b/>
          <w:bCs/>
          <w:color w:val="000000" w:themeColor="text1"/>
        </w:rPr>
        <w:lastRenderedPageBreak/>
        <w:t>Table 2</w:t>
      </w:r>
      <w:r w:rsidRPr="000679B4">
        <w:rPr>
          <w:b/>
          <w:color w:val="000000" w:themeColor="text1"/>
        </w:rPr>
        <w:t>: Distribution of respondents on the basis of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1"/>
        <w:gridCol w:w="2917"/>
        <w:gridCol w:w="2394"/>
      </w:tblGrid>
      <w:tr w:rsidR="000679B4" w:rsidRPr="000679B4" w:rsidTr="00D64B0B">
        <w:trPr>
          <w:trHeight w:val="422"/>
        </w:trPr>
        <w:tc>
          <w:tcPr>
            <w:tcW w:w="2591" w:type="dxa"/>
          </w:tcPr>
          <w:p w:rsidR="000679B4" w:rsidRPr="000679B4" w:rsidRDefault="000679B4" w:rsidP="005D6790">
            <w:pPr>
              <w:spacing w:line="360" w:lineRule="auto"/>
              <w:jc w:val="both"/>
              <w:rPr>
                <w:b/>
                <w:bCs/>
                <w:color w:val="000000" w:themeColor="text1"/>
              </w:rPr>
            </w:pPr>
            <w:r w:rsidRPr="000679B4">
              <w:rPr>
                <w:b/>
                <w:bCs/>
                <w:color w:val="000000" w:themeColor="text1"/>
              </w:rPr>
              <w:t>Qualification</w:t>
            </w:r>
          </w:p>
        </w:tc>
        <w:tc>
          <w:tcPr>
            <w:tcW w:w="2917" w:type="dxa"/>
          </w:tcPr>
          <w:p w:rsidR="000679B4" w:rsidRPr="000679B4" w:rsidRDefault="000679B4" w:rsidP="005D6790">
            <w:pPr>
              <w:spacing w:line="360" w:lineRule="auto"/>
              <w:jc w:val="both"/>
              <w:rPr>
                <w:b/>
                <w:bCs/>
                <w:color w:val="000000" w:themeColor="text1"/>
              </w:rPr>
            </w:pPr>
            <w:r w:rsidRPr="000679B4">
              <w:rPr>
                <w:b/>
                <w:bCs/>
                <w:color w:val="000000" w:themeColor="text1"/>
              </w:rPr>
              <w:t>Frequency (No)</w:t>
            </w:r>
          </w:p>
        </w:tc>
        <w:tc>
          <w:tcPr>
            <w:tcW w:w="2394" w:type="dxa"/>
          </w:tcPr>
          <w:p w:rsidR="000679B4" w:rsidRPr="000679B4" w:rsidRDefault="000679B4" w:rsidP="005D6790">
            <w:pPr>
              <w:spacing w:line="360" w:lineRule="auto"/>
              <w:jc w:val="both"/>
              <w:rPr>
                <w:b/>
                <w:bCs/>
                <w:color w:val="000000" w:themeColor="text1"/>
              </w:rPr>
            </w:pPr>
            <w:r w:rsidRPr="000679B4">
              <w:rPr>
                <w:b/>
                <w:bCs/>
                <w:color w:val="000000" w:themeColor="text1"/>
              </w:rPr>
              <w:t>Percentage (%)</w:t>
            </w:r>
          </w:p>
        </w:tc>
      </w:tr>
      <w:tr w:rsidR="000679B4" w:rsidRPr="000679B4" w:rsidTr="00D64B0B">
        <w:tc>
          <w:tcPr>
            <w:tcW w:w="2591" w:type="dxa"/>
          </w:tcPr>
          <w:p w:rsidR="000679B4" w:rsidRPr="000679B4" w:rsidRDefault="000679B4" w:rsidP="005D6790">
            <w:pPr>
              <w:spacing w:line="360" w:lineRule="auto"/>
              <w:jc w:val="both"/>
              <w:rPr>
                <w:color w:val="000000" w:themeColor="text1"/>
              </w:rPr>
            </w:pPr>
            <w:r w:rsidRPr="000679B4">
              <w:rPr>
                <w:color w:val="000000" w:themeColor="text1"/>
              </w:rPr>
              <w:t>B.ED/B.SC</w:t>
            </w:r>
          </w:p>
        </w:tc>
        <w:tc>
          <w:tcPr>
            <w:tcW w:w="2917" w:type="dxa"/>
          </w:tcPr>
          <w:p w:rsidR="000679B4" w:rsidRPr="000679B4" w:rsidRDefault="000679B4" w:rsidP="005D6790">
            <w:pPr>
              <w:spacing w:line="360" w:lineRule="auto"/>
              <w:jc w:val="both"/>
              <w:rPr>
                <w:color w:val="000000" w:themeColor="text1"/>
              </w:rPr>
            </w:pPr>
            <w:r w:rsidRPr="000679B4">
              <w:rPr>
                <w:color w:val="000000" w:themeColor="text1"/>
              </w:rPr>
              <w:t>6</w:t>
            </w:r>
          </w:p>
        </w:tc>
        <w:tc>
          <w:tcPr>
            <w:tcW w:w="2394" w:type="dxa"/>
          </w:tcPr>
          <w:p w:rsidR="000679B4" w:rsidRPr="000679B4" w:rsidRDefault="000679B4" w:rsidP="005D6790">
            <w:pPr>
              <w:spacing w:line="360" w:lineRule="auto"/>
              <w:jc w:val="both"/>
              <w:rPr>
                <w:color w:val="000000" w:themeColor="text1"/>
              </w:rPr>
            </w:pPr>
            <w:r w:rsidRPr="000679B4">
              <w:rPr>
                <w:color w:val="000000" w:themeColor="text1"/>
              </w:rPr>
              <w:t>60.0</w:t>
            </w:r>
          </w:p>
        </w:tc>
      </w:tr>
      <w:tr w:rsidR="000679B4" w:rsidRPr="000679B4" w:rsidTr="00D64B0B">
        <w:tc>
          <w:tcPr>
            <w:tcW w:w="2591" w:type="dxa"/>
          </w:tcPr>
          <w:p w:rsidR="000679B4" w:rsidRPr="000679B4" w:rsidRDefault="000679B4" w:rsidP="005D6790">
            <w:pPr>
              <w:spacing w:line="360" w:lineRule="auto"/>
              <w:jc w:val="both"/>
              <w:rPr>
                <w:color w:val="000000" w:themeColor="text1"/>
              </w:rPr>
            </w:pPr>
            <w:r w:rsidRPr="000679B4">
              <w:rPr>
                <w:color w:val="000000" w:themeColor="text1"/>
              </w:rPr>
              <w:t>HND/PGDE</w:t>
            </w:r>
          </w:p>
        </w:tc>
        <w:tc>
          <w:tcPr>
            <w:tcW w:w="2917" w:type="dxa"/>
          </w:tcPr>
          <w:p w:rsidR="000679B4" w:rsidRPr="000679B4" w:rsidRDefault="000679B4" w:rsidP="005D6790">
            <w:pPr>
              <w:spacing w:line="360" w:lineRule="auto"/>
              <w:jc w:val="both"/>
              <w:rPr>
                <w:color w:val="000000" w:themeColor="text1"/>
              </w:rPr>
            </w:pPr>
            <w:r w:rsidRPr="000679B4">
              <w:rPr>
                <w:color w:val="000000" w:themeColor="text1"/>
              </w:rPr>
              <w:t>2</w:t>
            </w:r>
          </w:p>
        </w:tc>
        <w:tc>
          <w:tcPr>
            <w:tcW w:w="2394" w:type="dxa"/>
          </w:tcPr>
          <w:p w:rsidR="000679B4" w:rsidRPr="000679B4" w:rsidRDefault="000679B4" w:rsidP="005D6790">
            <w:pPr>
              <w:spacing w:line="360" w:lineRule="auto"/>
              <w:jc w:val="both"/>
              <w:rPr>
                <w:color w:val="000000" w:themeColor="text1"/>
              </w:rPr>
            </w:pPr>
            <w:r w:rsidRPr="000679B4">
              <w:rPr>
                <w:color w:val="000000" w:themeColor="text1"/>
              </w:rPr>
              <w:t>20.0</w:t>
            </w:r>
          </w:p>
        </w:tc>
      </w:tr>
      <w:tr w:rsidR="000679B4" w:rsidRPr="000679B4" w:rsidTr="00D64B0B">
        <w:tc>
          <w:tcPr>
            <w:tcW w:w="2591" w:type="dxa"/>
          </w:tcPr>
          <w:p w:rsidR="000679B4" w:rsidRPr="000679B4" w:rsidRDefault="000679B4" w:rsidP="005D6790">
            <w:pPr>
              <w:spacing w:line="360" w:lineRule="auto"/>
              <w:jc w:val="both"/>
              <w:rPr>
                <w:color w:val="000000" w:themeColor="text1"/>
              </w:rPr>
            </w:pPr>
            <w:r w:rsidRPr="000679B4">
              <w:rPr>
                <w:color w:val="000000" w:themeColor="text1"/>
              </w:rPr>
              <w:t>NCE</w:t>
            </w:r>
          </w:p>
        </w:tc>
        <w:tc>
          <w:tcPr>
            <w:tcW w:w="2917" w:type="dxa"/>
          </w:tcPr>
          <w:p w:rsidR="000679B4" w:rsidRPr="000679B4" w:rsidRDefault="000679B4" w:rsidP="005D6790">
            <w:pPr>
              <w:spacing w:line="360" w:lineRule="auto"/>
              <w:jc w:val="both"/>
              <w:rPr>
                <w:color w:val="000000" w:themeColor="text1"/>
              </w:rPr>
            </w:pPr>
            <w:r w:rsidRPr="000679B4">
              <w:rPr>
                <w:color w:val="000000" w:themeColor="text1"/>
              </w:rPr>
              <w:t>1</w:t>
            </w:r>
          </w:p>
        </w:tc>
        <w:tc>
          <w:tcPr>
            <w:tcW w:w="2394" w:type="dxa"/>
          </w:tcPr>
          <w:p w:rsidR="000679B4" w:rsidRPr="000679B4" w:rsidRDefault="000679B4" w:rsidP="005D6790">
            <w:pPr>
              <w:spacing w:line="360" w:lineRule="auto"/>
              <w:jc w:val="both"/>
              <w:rPr>
                <w:color w:val="000000" w:themeColor="text1"/>
              </w:rPr>
            </w:pPr>
            <w:r w:rsidRPr="000679B4">
              <w:rPr>
                <w:color w:val="000000" w:themeColor="text1"/>
              </w:rPr>
              <w:t>10.0</w:t>
            </w:r>
          </w:p>
        </w:tc>
      </w:tr>
      <w:tr w:rsidR="000679B4" w:rsidRPr="000679B4" w:rsidTr="00D64B0B">
        <w:tc>
          <w:tcPr>
            <w:tcW w:w="2591" w:type="dxa"/>
          </w:tcPr>
          <w:p w:rsidR="000679B4" w:rsidRPr="000679B4" w:rsidRDefault="000679B4" w:rsidP="005D6790">
            <w:pPr>
              <w:spacing w:line="360" w:lineRule="auto"/>
              <w:jc w:val="both"/>
              <w:rPr>
                <w:color w:val="000000" w:themeColor="text1"/>
              </w:rPr>
            </w:pPr>
            <w:r w:rsidRPr="000679B4">
              <w:rPr>
                <w:color w:val="000000" w:themeColor="text1"/>
              </w:rPr>
              <w:t>MSc/M.Ed</w:t>
            </w:r>
          </w:p>
        </w:tc>
        <w:tc>
          <w:tcPr>
            <w:tcW w:w="2917" w:type="dxa"/>
          </w:tcPr>
          <w:p w:rsidR="000679B4" w:rsidRPr="000679B4" w:rsidRDefault="000679B4" w:rsidP="005D6790">
            <w:pPr>
              <w:spacing w:line="360" w:lineRule="auto"/>
              <w:jc w:val="both"/>
              <w:rPr>
                <w:color w:val="000000" w:themeColor="text1"/>
              </w:rPr>
            </w:pPr>
            <w:r w:rsidRPr="000679B4">
              <w:rPr>
                <w:color w:val="000000" w:themeColor="text1"/>
              </w:rPr>
              <w:t>1</w:t>
            </w:r>
          </w:p>
        </w:tc>
        <w:tc>
          <w:tcPr>
            <w:tcW w:w="2394" w:type="dxa"/>
          </w:tcPr>
          <w:p w:rsidR="000679B4" w:rsidRPr="000679B4" w:rsidRDefault="000679B4" w:rsidP="005D6790">
            <w:pPr>
              <w:spacing w:line="360" w:lineRule="auto"/>
              <w:jc w:val="both"/>
              <w:rPr>
                <w:color w:val="000000" w:themeColor="text1"/>
              </w:rPr>
            </w:pPr>
            <w:r w:rsidRPr="000679B4">
              <w:rPr>
                <w:color w:val="000000" w:themeColor="text1"/>
              </w:rPr>
              <w:t>10.0</w:t>
            </w:r>
          </w:p>
        </w:tc>
      </w:tr>
      <w:tr w:rsidR="000679B4" w:rsidRPr="000679B4" w:rsidTr="00D64B0B">
        <w:tc>
          <w:tcPr>
            <w:tcW w:w="2591" w:type="dxa"/>
          </w:tcPr>
          <w:p w:rsidR="000679B4" w:rsidRPr="000679B4" w:rsidRDefault="000679B4" w:rsidP="005D6790">
            <w:pPr>
              <w:spacing w:line="360" w:lineRule="auto"/>
              <w:jc w:val="both"/>
              <w:rPr>
                <w:b/>
                <w:bCs/>
                <w:color w:val="000000" w:themeColor="text1"/>
              </w:rPr>
            </w:pPr>
            <w:r w:rsidRPr="000679B4">
              <w:rPr>
                <w:b/>
                <w:bCs/>
                <w:color w:val="000000" w:themeColor="text1"/>
              </w:rPr>
              <w:t>Total</w:t>
            </w:r>
          </w:p>
        </w:tc>
        <w:tc>
          <w:tcPr>
            <w:tcW w:w="2917" w:type="dxa"/>
          </w:tcPr>
          <w:p w:rsidR="000679B4" w:rsidRPr="000679B4" w:rsidRDefault="000679B4" w:rsidP="005D6790">
            <w:pPr>
              <w:spacing w:line="360" w:lineRule="auto"/>
              <w:jc w:val="both"/>
              <w:rPr>
                <w:b/>
                <w:bCs/>
                <w:color w:val="000000" w:themeColor="text1"/>
              </w:rPr>
            </w:pPr>
            <w:r w:rsidRPr="000679B4">
              <w:rPr>
                <w:b/>
                <w:bCs/>
                <w:color w:val="000000" w:themeColor="text1"/>
              </w:rPr>
              <w:t>10</w:t>
            </w:r>
          </w:p>
        </w:tc>
        <w:tc>
          <w:tcPr>
            <w:tcW w:w="2394" w:type="dxa"/>
          </w:tcPr>
          <w:p w:rsidR="000679B4" w:rsidRPr="000679B4" w:rsidRDefault="000679B4" w:rsidP="005D6790">
            <w:pPr>
              <w:spacing w:line="360" w:lineRule="auto"/>
              <w:jc w:val="both"/>
              <w:rPr>
                <w:b/>
                <w:bCs/>
                <w:color w:val="000000" w:themeColor="text1"/>
              </w:rPr>
            </w:pPr>
            <w:r w:rsidRPr="000679B4">
              <w:rPr>
                <w:b/>
                <w:bCs/>
                <w:color w:val="000000" w:themeColor="text1"/>
              </w:rPr>
              <w:t>100</w:t>
            </w:r>
          </w:p>
        </w:tc>
      </w:tr>
    </w:tbl>
    <w:p w:rsidR="000679B4" w:rsidRPr="000679B4" w:rsidRDefault="000679B4" w:rsidP="00383DAA">
      <w:pPr>
        <w:spacing w:line="480" w:lineRule="auto"/>
        <w:jc w:val="both"/>
        <w:rPr>
          <w:color w:val="000000" w:themeColor="text1"/>
          <w:sz w:val="16"/>
        </w:rPr>
      </w:pPr>
      <w:r w:rsidRPr="000679B4">
        <w:rPr>
          <w:color w:val="000000" w:themeColor="text1"/>
        </w:rPr>
        <w:tab/>
      </w:r>
    </w:p>
    <w:p w:rsidR="000679B4" w:rsidRPr="000679B4" w:rsidRDefault="000679B4" w:rsidP="00383DAA">
      <w:pPr>
        <w:spacing w:line="480" w:lineRule="auto"/>
        <w:ind w:firstLine="720"/>
        <w:jc w:val="both"/>
        <w:rPr>
          <w:color w:val="000000" w:themeColor="text1"/>
        </w:rPr>
      </w:pPr>
      <w:r w:rsidRPr="000679B4">
        <w:rPr>
          <w:color w:val="000000" w:themeColor="text1"/>
        </w:rPr>
        <w:t>From the table above, it could revealed that the highest qualification of the teacher sample is B.Ed/Sc. with 6 representing 60.0% of the teacher while 2 representing 20.0% have HND/PGDE, 1(10.0%) had NCE while the remaining 1 (10.0%) had M.Sc./M.Ed.</w:t>
      </w:r>
    </w:p>
    <w:p w:rsidR="000679B4" w:rsidRPr="000679B4" w:rsidRDefault="000679B4" w:rsidP="005D6790">
      <w:pPr>
        <w:spacing w:line="360" w:lineRule="auto"/>
        <w:jc w:val="both"/>
        <w:rPr>
          <w:b/>
          <w:color w:val="000000" w:themeColor="text1"/>
        </w:rPr>
      </w:pPr>
      <w:r w:rsidRPr="000679B4">
        <w:rPr>
          <w:b/>
          <w:bCs/>
          <w:color w:val="000000" w:themeColor="text1"/>
        </w:rPr>
        <w:t>Table 3:</w:t>
      </w:r>
      <w:r w:rsidR="005D6790">
        <w:rPr>
          <w:b/>
          <w:bCs/>
          <w:color w:val="000000" w:themeColor="text1"/>
        </w:rPr>
        <w:t xml:space="preserve"> </w:t>
      </w:r>
      <w:r w:rsidRPr="000679B4">
        <w:rPr>
          <w:b/>
          <w:color w:val="000000" w:themeColor="text1"/>
        </w:rPr>
        <w:t>Distribution of respondents on the basis of working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8"/>
        <w:gridCol w:w="2520"/>
        <w:gridCol w:w="2070"/>
      </w:tblGrid>
      <w:tr w:rsidR="000679B4" w:rsidRPr="000679B4" w:rsidTr="00D64B0B">
        <w:tc>
          <w:tcPr>
            <w:tcW w:w="3348" w:type="dxa"/>
          </w:tcPr>
          <w:p w:rsidR="000679B4" w:rsidRPr="000679B4" w:rsidRDefault="000679B4" w:rsidP="005D6790">
            <w:pPr>
              <w:spacing w:line="360" w:lineRule="auto"/>
              <w:jc w:val="both"/>
              <w:rPr>
                <w:b/>
                <w:bCs/>
                <w:color w:val="000000" w:themeColor="text1"/>
              </w:rPr>
            </w:pPr>
            <w:r w:rsidRPr="000679B4">
              <w:rPr>
                <w:b/>
                <w:bCs/>
                <w:color w:val="000000" w:themeColor="text1"/>
              </w:rPr>
              <w:t>Working Experience</w:t>
            </w:r>
          </w:p>
        </w:tc>
        <w:tc>
          <w:tcPr>
            <w:tcW w:w="2520" w:type="dxa"/>
          </w:tcPr>
          <w:p w:rsidR="000679B4" w:rsidRPr="000679B4" w:rsidRDefault="000679B4" w:rsidP="005D6790">
            <w:pPr>
              <w:spacing w:line="360" w:lineRule="auto"/>
              <w:jc w:val="both"/>
              <w:rPr>
                <w:b/>
                <w:bCs/>
                <w:color w:val="000000" w:themeColor="text1"/>
              </w:rPr>
            </w:pPr>
            <w:r w:rsidRPr="000679B4">
              <w:rPr>
                <w:b/>
                <w:bCs/>
                <w:color w:val="000000" w:themeColor="text1"/>
              </w:rPr>
              <w:t>Frequency (No)</w:t>
            </w:r>
          </w:p>
        </w:tc>
        <w:tc>
          <w:tcPr>
            <w:tcW w:w="2070" w:type="dxa"/>
          </w:tcPr>
          <w:p w:rsidR="000679B4" w:rsidRPr="000679B4" w:rsidRDefault="000679B4" w:rsidP="005D6790">
            <w:pPr>
              <w:spacing w:line="360" w:lineRule="auto"/>
              <w:jc w:val="both"/>
              <w:rPr>
                <w:b/>
                <w:bCs/>
                <w:color w:val="000000" w:themeColor="text1"/>
              </w:rPr>
            </w:pPr>
            <w:r w:rsidRPr="000679B4">
              <w:rPr>
                <w:b/>
                <w:bCs/>
                <w:color w:val="000000" w:themeColor="text1"/>
              </w:rPr>
              <w:t>Percentage (%)</w:t>
            </w:r>
          </w:p>
        </w:tc>
      </w:tr>
      <w:tr w:rsidR="000679B4" w:rsidRPr="000679B4" w:rsidTr="00D64B0B">
        <w:tc>
          <w:tcPr>
            <w:tcW w:w="3348" w:type="dxa"/>
          </w:tcPr>
          <w:p w:rsidR="000679B4" w:rsidRPr="000679B4" w:rsidRDefault="000679B4" w:rsidP="005D6790">
            <w:pPr>
              <w:spacing w:line="360" w:lineRule="auto"/>
              <w:jc w:val="both"/>
              <w:rPr>
                <w:color w:val="000000" w:themeColor="text1"/>
              </w:rPr>
            </w:pPr>
            <w:r w:rsidRPr="000679B4">
              <w:rPr>
                <w:color w:val="000000" w:themeColor="text1"/>
              </w:rPr>
              <w:t>0–5 years</w:t>
            </w:r>
          </w:p>
        </w:tc>
        <w:tc>
          <w:tcPr>
            <w:tcW w:w="2520" w:type="dxa"/>
          </w:tcPr>
          <w:p w:rsidR="000679B4" w:rsidRPr="000679B4" w:rsidRDefault="000679B4" w:rsidP="005D6790">
            <w:pPr>
              <w:spacing w:line="360" w:lineRule="auto"/>
              <w:jc w:val="both"/>
              <w:rPr>
                <w:color w:val="000000" w:themeColor="text1"/>
              </w:rPr>
            </w:pPr>
            <w:r w:rsidRPr="000679B4">
              <w:rPr>
                <w:color w:val="000000" w:themeColor="text1"/>
              </w:rPr>
              <w:t>2</w:t>
            </w:r>
          </w:p>
        </w:tc>
        <w:tc>
          <w:tcPr>
            <w:tcW w:w="2070" w:type="dxa"/>
          </w:tcPr>
          <w:p w:rsidR="000679B4" w:rsidRPr="000679B4" w:rsidRDefault="000679B4" w:rsidP="005D6790">
            <w:pPr>
              <w:spacing w:line="360" w:lineRule="auto"/>
              <w:jc w:val="both"/>
              <w:rPr>
                <w:color w:val="000000" w:themeColor="text1"/>
              </w:rPr>
            </w:pPr>
            <w:r w:rsidRPr="000679B4">
              <w:rPr>
                <w:color w:val="000000" w:themeColor="text1"/>
              </w:rPr>
              <w:t>20.0</w:t>
            </w:r>
          </w:p>
        </w:tc>
      </w:tr>
      <w:tr w:rsidR="000679B4" w:rsidRPr="000679B4" w:rsidTr="00D64B0B">
        <w:tc>
          <w:tcPr>
            <w:tcW w:w="3348" w:type="dxa"/>
          </w:tcPr>
          <w:p w:rsidR="000679B4" w:rsidRPr="000679B4" w:rsidRDefault="000679B4" w:rsidP="005D6790">
            <w:pPr>
              <w:spacing w:line="360" w:lineRule="auto"/>
              <w:jc w:val="both"/>
              <w:rPr>
                <w:color w:val="000000" w:themeColor="text1"/>
              </w:rPr>
            </w:pPr>
            <w:r w:rsidRPr="000679B4">
              <w:rPr>
                <w:color w:val="000000" w:themeColor="text1"/>
              </w:rPr>
              <w:t xml:space="preserve">6–10 years </w:t>
            </w:r>
          </w:p>
        </w:tc>
        <w:tc>
          <w:tcPr>
            <w:tcW w:w="2520" w:type="dxa"/>
          </w:tcPr>
          <w:p w:rsidR="000679B4" w:rsidRPr="000679B4" w:rsidRDefault="000679B4" w:rsidP="005D6790">
            <w:pPr>
              <w:spacing w:line="360" w:lineRule="auto"/>
              <w:jc w:val="both"/>
              <w:rPr>
                <w:color w:val="000000" w:themeColor="text1"/>
              </w:rPr>
            </w:pPr>
            <w:r w:rsidRPr="000679B4">
              <w:rPr>
                <w:color w:val="000000" w:themeColor="text1"/>
              </w:rPr>
              <w:t>6</w:t>
            </w:r>
          </w:p>
        </w:tc>
        <w:tc>
          <w:tcPr>
            <w:tcW w:w="2070" w:type="dxa"/>
          </w:tcPr>
          <w:p w:rsidR="000679B4" w:rsidRPr="000679B4" w:rsidRDefault="000679B4" w:rsidP="005D6790">
            <w:pPr>
              <w:spacing w:line="360" w:lineRule="auto"/>
              <w:jc w:val="both"/>
              <w:rPr>
                <w:color w:val="000000" w:themeColor="text1"/>
              </w:rPr>
            </w:pPr>
            <w:r w:rsidRPr="000679B4">
              <w:rPr>
                <w:color w:val="000000" w:themeColor="text1"/>
              </w:rPr>
              <w:t>60.0</w:t>
            </w:r>
          </w:p>
        </w:tc>
      </w:tr>
      <w:tr w:rsidR="000679B4" w:rsidRPr="000679B4" w:rsidTr="00D64B0B">
        <w:tc>
          <w:tcPr>
            <w:tcW w:w="3348" w:type="dxa"/>
          </w:tcPr>
          <w:p w:rsidR="000679B4" w:rsidRPr="000679B4" w:rsidRDefault="000679B4" w:rsidP="005D6790">
            <w:pPr>
              <w:spacing w:line="360" w:lineRule="auto"/>
              <w:jc w:val="both"/>
              <w:rPr>
                <w:color w:val="000000" w:themeColor="text1"/>
              </w:rPr>
            </w:pPr>
            <w:r w:rsidRPr="000679B4">
              <w:rPr>
                <w:color w:val="000000" w:themeColor="text1"/>
              </w:rPr>
              <w:t xml:space="preserve">11–15 years </w:t>
            </w:r>
          </w:p>
        </w:tc>
        <w:tc>
          <w:tcPr>
            <w:tcW w:w="2520" w:type="dxa"/>
          </w:tcPr>
          <w:p w:rsidR="000679B4" w:rsidRPr="000679B4" w:rsidRDefault="000679B4" w:rsidP="005D6790">
            <w:pPr>
              <w:spacing w:line="360" w:lineRule="auto"/>
              <w:jc w:val="both"/>
              <w:rPr>
                <w:color w:val="000000" w:themeColor="text1"/>
              </w:rPr>
            </w:pPr>
            <w:r w:rsidRPr="000679B4">
              <w:rPr>
                <w:color w:val="000000" w:themeColor="text1"/>
              </w:rPr>
              <w:t>2</w:t>
            </w:r>
          </w:p>
        </w:tc>
        <w:tc>
          <w:tcPr>
            <w:tcW w:w="2070" w:type="dxa"/>
          </w:tcPr>
          <w:p w:rsidR="000679B4" w:rsidRPr="000679B4" w:rsidRDefault="000679B4" w:rsidP="005D6790">
            <w:pPr>
              <w:spacing w:line="360" w:lineRule="auto"/>
              <w:jc w:val="both"/>
              <w:rPr>
                <w:color w:val="000000" w:themeColor="text1"/>
              </w:rPr>
            </w:pPr>
            <w:r w:rsidRPr="000679B4">
              <w:rPr>
                <w:color w:val="000000" w:themeColor="text1"/>
              </w:rPr>
              <w:t>20.0</w:t>
            </w:r>
          </w:p>
        </w:tc>
      </w:tr>
      <w:tr w:rsidR="000679B4" w:rsidRPr="000679B4" w:rsidTr="00D64B0B">
        <w:tc>
          <w:tcPr>
            <w:tcW w:w="3348" w:type="dxa"/>
          </w:tcPr>
          <w:p w:rsidR="000679B4" w:rsidRPr="000679B4" w:rsidRDefault="000679B4" w:rsidP="005D6790">
            <w:pPr>
              <w:spacing w:line="360" w:lineRule="auto"/>
              <w:jc w:val="both"/>
              <w:rPr>
                <w:color w:val="000000" w:themeColor="text1"/>
              </w:rPr>
            </w:pPr>
            <w:r w:rsidRPr="000679B4">
              <w:rPr>
                <w:color w:val="000000" w:themeColor="text1"/>
              </w:rPr>
              <w:t xml:space="preserve">15 years and above </w:t>
            </w:r>
          </w:p>
        </w:tc>
        <w:tc>
          <w:tcPr>
            <w:tcW w:w="2520" w:type="dxa"/>
          </w:tcPr>
          <w:p w:rsidR="000679B4" w:rsidRPr="000679B4" w:rsidRDefault="000679B4" w:rsidP="005D6790">
            <w:pPr>
              <w:spacing w:line="360" w:lineRule="auto"/>
              <w:jc w:val="both"/>
              <w:rPr>
                <w:color w:val="000000" w:themeColor="text1"/>
              </w:rPr>
            </w:pPr>
            <w:r w:rsidRPr="000679B4">
              <w:rPr>
                <w:color w:val="000000" w:themeColor="text1"/>
              </w:rPr>
              <w:t>-</w:t>
            </w:r>
          </w:p>
        </w:tc>
        <w:tc>
          <w:tcPr>
            <w:tcW w:w="2070" w:type="dxa"/>
          </w:tcPr>
          <w:p w:rsidR="000679B4" w:rsidRPr="000679B4" w:rsidRDefault="000679B4" w:rsidP="005D6790">
            <w:pPr>
              <w:spacing w:line="360" w:lineRule="auto"/>
              <w:jc w:val="both"/>
              <w:rPr>
                <w:color w:val="000000" w:themeColor="text1"/>
              </w:rPr>
            </w:pPr>
            <w:r w:rsidRPr="000679B4">
              <w:rPr>
                <w:color w:val="000000" w:themeColor="text1"/>
              </w:rPr>
              <w:t>-</w:t>
            </w:r>
          </w:p>
        </w:tc>
      </w:tr>
      <w:tr w:rsidR="000679B4" w:rsidRPr="000679B4" w:rsidTr="00D64B0B">
        <w:tc>
          <w:tcPr>
            <w:tcW w:w="3348" w:type="dxa"/>
          </w:tcPr>
          <w:p w:rsidR="000679B4" w:rsidRPr="000679B4" w:rsidRDefault="000679B4" w:rsidP="005D6790">
            <w:pPr>
              <w:spacing w:line="360" w:lineRule="auto"/>
              <w:jc w:val="both"/>
              <w:rPr>
                <w:b/>
                <w:bCs/>
                <w:color w:val="000000" w:themeColor="text1"/>
              </w:rPr>
            </w:pPr>
            <w:r w:rsidRPr="000679B4">
              <w:rPr>
                <w:b/>
                <w:bCs/>
                <w:color w:val="000000" w:themeColor="text1"/>
              </w:rPr>
              <w:t>Total</w:t>
            </w:r>
          </w:p>
        </w:tc>
        <w:tc>
          <w:tcPr>
            <w:tcW w:w="2520" w:type="dxa"/>
          </w:tcPr>
          <w:p w:rsidR="000679B4" w:rsidRPr="000679B4" w:rsidRDefault="000679B4" w:rsidP="005D6790">
            <w:pPr>
              <w:spacing w:line="360" w:lineRule="auto"/>
              <w:jc w:val="both"/>
              <w:rPr>
                <w:b/>
                <w:bCs/>
                <w:color w:val="000000" w:themeColor="text1"/>
              </w:rPr>
            </w:pPr>
            <w:r w:rsidRPr="000679B4">
              <w:rPr>
                <w:b/>
                <w:bCs/>
                <w:color w:val="000000" w:themeColor="text1"/>
              </w:rPr>
              <w:t>10</w:t>
            </w:r>
          </w:p>
        </w:tc>
        <w:tc>
          <w:tcPr>
            <w:tcW w:w="2070" w:type="dxa"/>
          </w:tcPr>
          <w:p w:rsidR="000679B4" w:rsidRPr="000679B4" w:rsidRDefault="000679B4" w:rsidP="005D6790">
            <w:pPr>
              <w:spacing w:line="360" w:lineRule="auto"/>
              <w:jc w:val="both"/>
              <w:rPr>
                <w:b/>
                <w:bCs/>
                <w:color w:val="000000" w:themeColor="text1"/>
              </w:rPr>
            </w:pPr>
            <w:r w:rsidRPr="000679B4">
              <w:rPr>
                <w:b/>
                <w:bCs/>
                <w:color w:val="000000" w:themeColor="text1"/>
              </w:rPr>
              <w:t>100</w:t>
            </w:r>
          </w:p>
        </w:tc>
      </w:tr>
    </w:tbl>
    <w:p w:rsidR="000679B4" w:rsidRPr="000679B4" w:rsidRDefault="000679B4" w:rsidP="00383DAA">
      <w:pPr>
        <w:spacing w:line="480" w:lineRule="auto"/>
        <w:jc w:val="both"/>
        <w:rPr>
          <w:color w:val="000000" w:themeColor="text1"/>
          <w:sz w:val="12"/>
        </w:rPr>
      </w:pPr>
      <w:r w:rsidRPr="000679B4">
        <w:rPr>
          <w:color w:val="000000" w:themeColor="text1"/>
        </w:rPr>
        <w:tab/>
      </w:r>
    </w:p>
    <w:p w:rsidR="000679B4" w:rsidRPr="000679B4" w:rsidRDefault="000679B4" w:rsidP="00383DAA">
      <w:pPr>
        <w:spacing w:line="480" w:lineRule="auto"/>
        <w:ind w:firstLine="720"/>
        <w:jc w:val="both"/>
        <w:rPr>
          <w:color w:val="000000" w:themeColor="text1"/>
        </w:rPr>
      </w:pPr>
      <w:r w:rsidRPr="000679B4">
        <w:rPr>
          <w:color w:val="000000" w:themeColor="text1"/>
        </w:rPr>
        <w:t xml:space="preserve">The table shows that 2 teachers representing 20.0% have spent 0-5years in service, 6 representing 60.0% of the teachers had 6-10years experience,2 (20.0%) had 11-15years teaching experience while none had 15 years and above of teaching experience. </w:t>
      </w:r>
    </w:p>
    <w:p w:rsidR="000679B4" w:rsidRPr="000679B4" w:rsidRDefault="000679B4" w:rsidP="00383DAA">
      <w:pPr>
        <w:spacing w:line="480" w:lineRule="auto"/>
        <w:jc w:val="both"/>
        <w:rPr>
          <w:b/>
          <w:color w:val="000000" w:themeColor="text1"/>
        </w:rPr>
      </w:pPr>
      <w:r w:rsidRPr="000679B4">
        <w:rPr>
          <w:b/>
          <w:color w:val="000000" w:themeColor="text1"/>
        </w:rPr>
        <w:t xml:space="preserve">Analysis of Research Question </w:t>
      </w:r>
    </w:p>
    <w:p w:rsidR="000679B4" w:rsidRPr="000679B4" w:rsidRDefault="000679B4" w:rsidP="00383DAA">
      <w:pPr>
        <w:spacing w:line="480" w:lineRule="auto"/>
        <w:ind w:firstLine="720"/>
        <w:jc w:val="both"/>
        <w:rPr>
          <w:color w:val="000000" w:themeColor="text1"/>
        </w:rPr>
      </w:pPr>
      <w:r w:rsidRPr="000679B4">
        <w:rPr>
          <w:color w:val="000000" w:themeColor="text1"/>
        </w:rPr>
        <w:t xml:space="preserve">This section descriptively answer the research raised for the study through the use of mean and standard deviation. A mean score of 2.50 and above would be considered as the </w:t>
      </w:r>
      <w:r w:rsidRPr="000679B4">
        <w:rPr>
          <w:color w:val="000000" w:themeColor="text1"/>
        </w:rPr>
        <w:lastRenderedPageBreak/>
        <w:t xml:space="preserve">accepted mean value while a means scores less 2.50 is considered disagreed. The criterion mean value is 2.50.   </w:t>
      </w:r>
    </w:p>
    <w:p w:rsidR="000679B4" w:rsidRPr="000679B4" w:rsidRDefault="000679B4" w:rsidP="00383DAA">
      <w:pPr>
        <w:tabs>
          <w:tab w:val="left" w:pos="8550"/>
        </w:tabs>
        <w:spacing w:line="480" w:lineRule="auto"/>
        <w:ind w:left="720" w:hanging="720"/>
        <w:jc w:val="both"/>
        <w:rPr>
          <w:color w:val="000000" w:themeColor="text1"/>
        </w:rPr>
      </w:pPr>
      <w:r w:rsidRPr="000679B4">
        <w:rPr>
          <w:b/>
          <w:color w:val="000000" w:themeColor="text1"/>
        </w:rPr>
        <w:t>RQ1:</w:t>
      </w:r>
      <w:r w:rsidRPr="000679B4">
        <w:rPr>
          <w:color w:val="000000" w:themeColor="text1"/>
        </w:rPr>
        <w:t>.</w:t>
      </w:r>
      <w:r w:rsidRPr="000679B4">
        <w:rPr>
          <w:color w:val="000000" w:themeColor="text1"/>
        </w:rPr>
        <w:tab/>
        <w:t xml:space="preserve">To what extent does teacher’s qualification influence teaching and learning of Mathematics in senior secondary school? </w:t>
      </w:r>
    </w:p>
    <w:p w:rsidR="000679B4" w:rsidRPr="000679B4" w:rsidRDefault="000679B4" w:rsidP="005D6790">
      <w:pPr>
        <w:spacing w:line="360" w:lineRule="auto"/>
        <w:jc w:val="both"/>
        <w:rPr>
          <w:color w:val="000000" w:themeColor="text1"/>
        </w:rPr>
      </w:pPr>
      <w:r w:rsidRPr="000679B4">
        <w:rPr>
          <w:b/>
          <w:color w:val="000000" w:themeColor="text1"/>
        </w:rPr>
        <w:t>Table 5: Mean and standard deviation showing the extent of teacher’s qualification influence on effective teaching and learning of Mathematics (N=110)</w:t>
      </w: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4"/>
        <w:gridCol w:w="5028"/>
        <w:gridCol w:w="1141"/>
        <w:gridCol w:w="851"/>
        <w:gridCol w:w="1708"/>
      </w:tblGrid>
      <w:tr w:rsidR="000679B4" w:rsidRPr="000679B4" w:rsidTr="00CD0519">
        <w:trPr>
          <w:trHeight w:val="222"/>
        </w:trPr>
        <w:tc>
          <w:tcPr>
            <w:tcW w:w="664"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S/N</w:t>
            </w:r>
          </w:p>
        </w:tc>
        <w:tc>
          <w:tcPr>
            <w:tcW w:w="502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Influence of Teacher’s qualification on teaching and learning of Mathematics</w:t>
            </w:r>
          </w:p>
        </w:tc>
        <w:tc>
          <w:tcPr>
            <w:tcW w:w="1141"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Mean(x)</w:t>
            </w:r>
          </w:p>
        </w:tc>
        <w:tc>
          <w:tcPr>
            <w:tcW w:w="851"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SD</w:t>
            </w:r>
          </w:p>
        </w:tc>
        <w:tc>
          <w:tcPr>
            <w:tcW w:w="170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Remark</w:t>
            </w:r>
          </w:p>
        </w:tc>
      </w:tr>
      <w:tr w:rsidR="000679B4" w:rsidRPr="000679B4" w:rsidTr="00CD0519">
        <w:trPr>
          <w:trHeight w:val="222"/>
        </w:trPr>
        <w:tc>
          <w:tcPr>
            <w:tcW w:w="664"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6.</w:t>
            </w:r>
          </w:p>
          <w:p w:rsidR="000679B4" w:rsidRPr="000679B4" w:rsidRDefault="000679B4" w:rsidP="005D6790">
            <w:pPr>
              <w:spacing w:line="360" w:lineRule="auto"/>
              <w:jc w:val="both"/>
              <w:rPr>
                <w:color w:val="000000" w:themeColor="text1"/>
              </w:rPr>
            </w:pPr>
          </w:p>
        </w:tc>
        <w:tc>
          <w:tcPr>
            <w:tcW w:w="502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Unqualified teachers have an adverse effect on the teaching and learning of Mathematics in secondary school.</w:t>
            </w:r>
          </w:p>
        </w:tc>
        <w:tc>
          <w:tcPr>
            <w:tcW w:w="1141"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2.79</w:t>
            </w:r>
          </w:p>
        </w:tc>
        <w:tc>
          <w:tcPr>
            <w:tcW w:w="851"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1.94</w:t>
            </w:r>
          </w:p>
        </w:tc>
        <w:tc>
          <w:tcPr>
            <w:tcW w:w="170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Great  extent</w:t>
            </w:r>
          </w:p>
        </w:tc>
      </w:tr>
      <w:tr w:rsidR="000679B4" w:rsidRPr="000679B4" w:rsidTr="00CD0519">
        <w:trPr>
          <w:trHeight w:val="222"/>
        </w:trPr>
        <w:tc>
          <w:tcPr>
            <w:tcW w:w="664"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7.</w:t>
            </w:r>
          </w:p>
          <w:p w:rsidR="000679B4" w:rsidRPr="000679B4" w:rsidRDefault="000679B4" w:rsidP="005D6790">
            <w:pPr>
              <w:spacing w:line="360" w:lineRule="auto"/>
              <w:jc w:val="both"/>
              <w:rPr>
                <w:color w:val="000000" w:themeColor="text1"/>
              </w:rPr>
            </w:pPr>
          </w:p>
        </w:tc>
        <w:tc>
          <w:tcPr>
            <w:tcW w:w="502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Teachers’ academic qualification determines students academic performance in Mathematics</w:t>
            </w:r>
          </w:p>
        </w:tc>
        <w:tc>
          <w:tcPr>
            <w:tcW w:w="1141"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2.84</w:t>
            </w:r>
          </w:p>
        </w:tc>
        <w:tc>
          <w:tcPr>
            <w:tcW w:w="851"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1.12</w:t>
            </w:r>
          </w:p>
        </w:tc>
        <w:tc>
          <w:tcPr>
            <w:tcW w:w="170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 xml:space="preserve">Great extent </w:t>
            </w:r>
          </w:p>
        </w:tc>
      </w:tr>
      <w:tr w:rsidR="000679B4" w:rsidRPr="000679B4" w:rsidTr="00CD0519">
        <w:trPr>
          <w:trHeight w:val="222"/>
        </w:trPr>
        <w:tc>
          <w:tcPr>
            <w:tcW w:w="664"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8.</w:t>
            </w:r>
          </w:p>
        </w:tc>
        <w:tc>
          <w:tcPr>
            <w:tcW w:w="502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Teachers’ educational qualification determine his/her instructional strategies</w:t>
            </w:r>
          </w:p>
        </w:tc>
        <w:tc>
          <w:tcPr>
            <w:tcW w:w="1141"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2.55</w:t>
            </w:r>
          </w:p>
        </w:tc>
        <w:tc>
          <w:tcPr>
            <w:tcW w:w="851"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1.96</w:t>
            </w:r>
          </w:p>
        </w:tc>
        <w:tc>
          <w:tcPr>
            <w:tcW w:w="170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Great extent</w:t>
            </w:r>
          </w:p>
        </w:tc>
      </w:tr>
      <w:tr w:rsidR="000679B4" w:rsidRPr="000679B4" w:rsidTr="00CD0519">
        <w:trPr>
          <w:trHeight w:val="719"/>
        </w:trPr>
        <w:tc>
          <w:tcPr>
            <w:tcW w:w="664"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9.</w:t>
            </w:r>
          </w:p>
          <w:p w:rsidR="000679B4" w:rsidRPr="000679B4" w:rsidRDefault="000679B4" w:rsidP="005D6790">
            <w:pPr>
              <w:spacing w:line="360" w:lineRule="auto"/>
              <w:jc w:val="both"/>
              <w:rPr>
                <w:color w:val="000000" w:themeColor="text1"/>
              </w:rPr>
            </w:pPr>
          </w:p>
        </w:tc>
        <w:tc>
          <w:tcPr>
            <w:tcW w:w="502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 xml:space="preserve">Educational background of teachers influence his/her teaching methodology  </w:t>
            </w:r>
          </w:p>
        </w:tc>
        <w:tc>
          <w:tcPr>
            <w:tcW w:w="1141"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2.26</w:t>
            </w:r>
          </w:p>
        </w:tc>
        <w:tc>
          <w:tcPr>
            <w:tcW w:w="851"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1.22</w:t>
            </w:r>
          </w:p>
        </w:tc>
        <w:tc>
          <w:tcPr>
            <w:tcW w:w="170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Low extent</w:t>
            </w:r>
          </w:p>
        </w:tc>
      </w:tr>
      <w:tr w:rsidR="000679B4" w:rsidRPr="000679B4" w:rsidTr="00CD0519">
        <w:trPr>
          <w:trHeight w:val="222"/>
        </w:trPr>
        <w:tc>
          <w:tcPr>
            <w:tcW w:w="664"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10.</w:t>
            </w:r>
          </w:p>
        </w:tc>
        <w:tc>
          <w:tcPr>
            <w:tcW w:w="502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 xml:space="preserve">Educational attainment of Mathematics teachers influences their teaching abilities and skills.   </w:t>
            </w:r>
          </w:p>
        </w:tc>
        <w:tc>
          <w:tcPr>
            <w:tcW w:w="1141"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3.11</w:t>
            </w:r>
          </w:p>
        </w:tc>
        <w:tc>
          <w:tcPr>
            <w:tcW w:w="851"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0.98</w:t>
            </w:r>
          </w:p>
        </w:tc>
        <w:tc>
          <w:tcPr>
            <w:tcW w:w="170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Great extent</w:t>
            </w:r>
          </w:p>
        </w:tc>
      </w:tr>
      <w:tr w:rsidR="000679B4" w:rsidRPr="000679B4" w:rsidTr="00CD0519">
        <w:trPr>
          <w:trHeight w:val="222"/>
        </w:trPr>
        <w:tc>
          <w:tcPr>
            <w:tcW w:w="664"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p>
        </w:tc>
        <w:tc>
          <w:tcPr>
            <w:tcW w:w="502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Average mean</w:t>
            </w:r>
          </w:p>
        </w:tc>
        <w:tc>
          <w:tcPr>
            <w:tcW w:w="1141"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2.73</w:t>
            </w:r>
          </w:p>
        </w:tc>
        <w:tc>
          <w:tcPr>
            <w:tcW w:w="851"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1.11</w:t>
            </w:r>
          </w:p>
        </w:tc>
        <w:tc>
          <w:tcPr>
            <w:tcW w:w="170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Great  extent</w:t>
            </w:r>
          </w:p>
        </w:tc>
      </w:tr>
    </w:tbl>
    <w:p w:rsidR="000679B4" w:rsidRPr="000679B4" w:rsidRDefault="000679B4" w:rsidP="00383DAA">
      <w:pPr>
        <w:spacing w:line="480" w:lineRule="auto"/>
        <w:ind w:firstLine="720"/>
        <w:jc w:val="both"/>
        <w:rPr>
          <w:color w:val="000000" w:themeColor="text1"/>
        </w:rPr>
      </w:pPr>
    </w:p>
    <w:p w:rsidR="000679B4" w:rsidRPr="000679B4" w:rsidRDefault="000679B4" w:rsidP="00383DAA">
      <w:pPr>
        <w:spacing w:line="480" w:lineRule="auto"/>
        <w:ind w:firstLine="720"/>
        <w:jc w:val="both"/>
        <w:rPr>
          <w:color w:val="000000" w:themeColor="text1"/>
        </w:rPr>
      </w:pPr>
      <w:r w:rsidRPr="000679B4">
        <w:rPr>
          <w:color w:val="000000" w:themeColor="text1"/>
        </w:rPr>
        <w:t xml:space="preserve">In table 5, only item 9 which stated that educational background of teachers influence his/her teaching methodology had a mean rating below 2.50. The remaining four items has scores above 2.50, showing that teacher’s qualification influence on effective teaching and learning of Mathematics in secondary schools is to a great extent. The average mean for the entire items was </w:t>
      </w:r>
      <w:r w:rsidRPr="000679B4">
        <w:rPr>
          <w:color w:val="000000" w:themeColor="text1"/>
        </w:rPr>
        <w:lastRenderedPageBreak/>
        <w:t xml:space="preserve">2.73. This indicates that to a great extent, respondents’ perceives their qualification to influence the quality of Mathematics teaching and learning in secondary school. </w:t>
      </w:r>
    </w:p>
    <w:p w:rsidR="000679B4" w:rsidRPr="000679B4" w:rsidRDefault="000679B4" w:rsidP="00383DAA">
      <w:pPr>
        <w:spacing w:line="480" w:lineRule="auto"/>
        <w:ind w:left="720" w:hanging="690"/>
        <w:jc w:val="both"/>
        <w:rPr>
          <w:color w:val="000000" w:themeColor="text1"/>
        </w:rPr>
      </w:pPr>
      <w:r w:rsidRPr="000679B4">
        <w:rPr>
          <w:b/>
          <w:color w:val="000000" w:themeColor="text1"/>
        </w:rPr>
        <w:t>RQ2:</w:t>
      </w:r>
      <w:r w:rsidRPr="000679B4">
        <w:rPr>
          <w:color w:val="000000" w:themeColor="text1"/>
        </w:rPr>
        <w:tab/>
        <w:t>To what extent does teaching experience influence teaching and learning Mathematics in senior secondary school?</w:t>
      </w:r>
    </w:p>
    <w:p w:rsidR="000679B4" w:rsidRPr="000679B4" w:rsidRDefault="000679B4" w:rsidP="005D6790">
      <w:pPr>
        <w:spacing w:line="360" w:lineRule="auto"/>
        <w:jc w:val="both"/>
        <w:rPr>
          <w:color w:val="000000" w:themeColor="text1"/>
        </w:rPr>
      </w:pPr>
      <w:r w:rsidRPr="000679B4">
        <w:rPr>
          <w:b/>
          <w:color w:val="000000" w:themeColor="text1"/>
        </w:rPr>
        <w:t>Table 6: Mean and standard deviation showing the extent of teacher’s experience influence on effective teaching and learning of Mathematics (N=110)</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
        <w:gridCol w:w="5216"/>
        <w:gridCol w:w="990"/>
        <w:gridCol w:w="990"/>
        <w:gridCol w:w="1350"/>
      </w:tblGrid>
      <w:tr w:rsidR="000679B4" w:rsidRPr="000679B4" w:rsidTr="005D6790">
        <w:trPr>
          <w:trHeight w:val="221"/>
        </w:trPr>
        <w:tc>
          <w:tcPr>
            <w:tcW w:w="724"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S/N</w:t>
            </w:r>
          </w:p>
        </w:tc>
        <w:tc>
          <w:tcPr>
            <w:tcW w:w="5216"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b/>
                <w:color w:val="000000" w:themeColor="text1"/>
              </w:rPr>
            </w:pPr>
            <w:r w:rsidRPr="000679B4">
              <w:rPr>
                <w:b/>
                <w:color w:val="000000" w:themeColor="text1"/>
              </w:rPr>
              <w:t>Influence of Teacher’s Experience on teaching and learning of Mathematics</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Mean (x)</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SD</w:t>
            </w:r>
          </w:p>
        </w:tc>
        <w:tc>
          <w:tcPr>
            <w:tcW w:w="135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Remark</w:t>
            </w:r>
          </w:p>
        </w:tc>
      </w:tr>
      <w:tr w:rsidR="000679B4" w:rsidRPr="000679B4" w:rsidTr="005D6790">
        <w:trPr>
          <w:trHeight w:val="221"/>
        </w:trPr>
        <w:tc>
          <w:tcPr>
            <w:tcW w:w="724"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r w:rsidRPr="000679B4">
              <w:rPr>
                <w:color w:val="000000" w:themeColor="text1"/>
              </w:rPr>
              <w:t>11</w:t>
            </w:r>
          </w:p>
        </w:tc>
        <w:tc>
          <w:tcPr>
            <w:tcW w:w="5216"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r w:rsidRPr="000679B4">
              <w:rPr>
                <w:color w:val="000000" w:themeColor="text1"/>
              </w:rPr>
              <w:t xml:space="preserve">Most Mathematics teachers have  adequate knowledge of the subject matter.   </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2.19</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1.94</w:t>
            </w:r>
          </w:p>
        </w:tc>
        <w:tc>
          <w:tcPr>
            <w:tcW w:w="135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Low   extent</w:t>
            </w:r>
          </w:p>
        </w:tc>
      </w:tr>
      <w:tr w:rsidR="000679B4" w:rsidRPr="000679B4" w:rsidTr="005D6790">
        <w:trPr>
          <w:trHeight w:val="945"/>
        </w:trPr>
        <w:tc>
          <w:tcPr>
            <w:tcW w:w="724"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r w:rsidRPr="000679B4">
              <w:rPr>
                <w:color w:val="000000" w:themeColor="text1"/>
              </w:rPr>
              <w:t>12</w:t>
            </w:r>
          </w:p>
        </w:tc>
        <w:tc>
          <w:tcPr>
            <w:tcW w:w="5216"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 xml:space="preserve">Lack of adequate knowledge on the subject matter influence the quality of Mathematics teaching in secondary school.   </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2.84</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1.12</w:t>
            </w:r>
          </w:p>
        </w:tc>
        <w:tc>
          <w:tcPr>
            <w:tcW w:w="135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 xml:space="preserve">Great extent </w:t>
            </w:r>
          </w:p>
        </w:tc>
      </w:tr>
      <w:tr w:rsidR="000679B4" w:rsidRPr="000679B4" w:rsidTr="005D6790">
        <w:trPr>
          <w:trHeight w:val="221"/>
        </w:trPr>
        <w:tc>
          <w:tcPr>
            <w:tcW w:w="724"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r w:rsidRPr="000679B4">
              <w:rPr>
                <w:color w:val="000000" w:themeColor="text1"/>
              </w:rPr>
              <w:t>13</w:t>
            </w:r>
          </w:p>
        </w:tc>
        <w:tc>
          <w:tcPr>
            <w:tcW w:w="5216"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Most inexperience teachers find it difficult to adapt to structural changes in teaching of Mathematics</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2.55</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1.96</w:t>
            </w:r>
          </w:p>
        </w:tc>
        <w:tc>
          <w:tcPr>
            <w:tcW w:w="135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Great extent</w:t>
            </w:r>
          </w:p>
        </w:tc>
      </w:tr>
      <w:tr w:rsidR="000679B4" w:rsidRPr="000679B4" w:rsidTr="005D6790">
        <w:trPr>
          <w:trHeight w:val="221"/>
        </w:trPr>
        <w:tc>
          <w:tcPr>
            <w:tcW w:w="724"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r w:rsidRPr="000679B4">
              <w:rPr>
                <w:color w:val="000000" w:themeColor="text1"/>
              </w:rPr>
              <w:t>14</w:t>
            </w:r>
          </w:p>
        </w:tc>
        <w:tc>
          <w:tcPr>
            <w:tcW w:w="5216"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 xml:space="preserve">Teachers teaching experience determines their emotional stability </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2.26</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1.22</w:t>
            </w:r>
          </w:p>
        </w:tc>
        <w:tc>
          <w:tcPr>
            <w:tcW w:w="135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Low extent</w:t>
            </w:r>
          </w:p>
        </w:tc>
      </w:tr>
      <w:tr w:rsidR="000679B4" w:rsidRPr="000679B4" w:rsidTr="005D6790">
        <w:trPr>
          <w:trHeight w:val="221"/>
        </w:trPr>
        <w:tc>
          <w:tcPr>
            <w:tcW w:w="724"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r w:rsidRPr="000679B4">
              <w:rPr>
                <w:color w:val="000000" w:themeColor="text1"/>
              </w:rPr>
              <w:t>15</w:t>
            </w:r>
          </w:p>
        </w:tc>
        <w:tc>
          <w:tcPr>
            <w:tcW w:w="5216"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Lack of enough teaching experience has adverse effect on the teachers’ performance.</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2.11</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1.98</w:t>
            </w:r>
          </w:p>
        </w:tc>
        <w:tc>
          <w:tcPr>
            <w:tcW w:w="135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Low extent</w:t>
            </w:r>
          </w:p>
        </w:tc>
      </w:tr>
      <w:tr w:rsidR="000679B4" w:rsidRPr="000679B4" w:rsidTr="005D6790">
        <w:trPr>
          <w:trHeight w:val="221"/>
        </w:trPr>
        <w:tc>
          <w:tcPr>
            <w:tcW w:w="724"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p>
        </w:tc>
        <w:tc>
          <w:tcPr>
            <w:tcW w:w="5216"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Average mean</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2.43</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1.11</w:t>
            </w:r>
          </w:p>
        </w:tc>
        <w:tc>
          <w:tcPr>
            <w:tcW w:w="135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Low   extent</w:t>
            </w:r>
          </w:p>
        </w:tc>
      </w:tr>
    </w:tbl>
    <w:p w:rsidR="000679B4" w:rsidRPr="000679B4" w:rsidRDefault="000679B4" w:rsidP="00383DAA">
      <w:pPr>
        <w:spacing w:line="480" w:lineRule="auto"/>
        <w:ind w:firstLine="720"/>
        <w:jc w:val="both"/>
        <w:rPr>
          <w:color w:val="000000" w:themeColor="text1"/>
          <w:sz w:val="18"/>
        </w:rPr>
      </w:pPr>
    </w:p>
    <w:p w:rsidR="000679B4" w:rsidRPr="000679B4" w:rsidRDefault="000679B4" w:rsidP="00383DAA">
      <w:pPr>
        <w:spacing w:line="480" w:lineRule="auto"/>
        <w:ind w:firstLine="720"/>
        <w:jc w:val="both"/>
        <w:rPr>
          <w:color w:val="000000" w:themeColor="text1"/>
        </w:rPr>
      </w:pPr>
      <w:r w:rsidRPr="000679B4">
        <w:rPr>
          <w:color w:val="000000" w:themeColor="text1"/>
        </w:rPr>
        <w:t xml:space="preserve">In table 6, only item 12 &amp; 13 had a mean rating above 2.50. The remaining three items has scores below 2.50, showing that teacher’s teaching experience does not significantly influence effective teaching and learning of Mathematics in senior secondary schools. The </w:t>
      </w:r>
      <w:r w:rsidRPr="000679B4">
        <w:rPr>
          <w:color w:val="000000" w:themeColor="text1"/>
        </w:rPr>
        <w:lastRenderedPageBreak/>
        <w:t xml:space="preserve">average mean for the entire items was 2.43. This indicates that to a low extent, teacher’s teaching experience influence effective teaching and learning of Mathematics in secondary school. </w:t>
      </w:r>
    </w:p>
    <w:p w:rsidR="000679B4" w:rsidRPr="000679B4" w:rsidRDefault="000679B4" w:rsidP="00383DAA">
      <w:pPr>
        <w:spacing w:line="480" w:lineRule="auto"/>
        <w:ind w:left="720" w:hanging="720"/>
        <w:jc w:val="both"/>
        <w:rPr>
          <w:color w:val="000000" w:themeColor="text1"/>
        </w:rPr>
      </w:pPr>
      <w:r w:rsidRPr="000679B4">
        <w:rPr>
          <w:b/>
          <w:color w:val="000000" w:themeColor="text1"/>
        </w:rPr>
        <w:t>RQ3:</w:t>
      </w:r>
      <w:r w:rsidRPr="000679B4">
        <w:rPr>
          <w:color w:val="000000" w:themeColor="text1"/>
        </w:rPr>
        <w:tab/>
        <w:t>To what extent does instructional materials influence teaching and learning of Mathematics in senior secondary school?</w:t>
      </w:r>
    </w:p>
    <w:p w:rsidR="000679B4" w:rsidRPr="000679B4" w:rsidRDefault="000679B4" w:rsidP="005D6790">
      <w:pPr>
        <w:spacing w:line="360" w:lineRule="auto"/>
        <w:jc w:val="both"/>
        <w:rPr>
          <w:color w:val="000000" w:themeColor="text1"/>
        </w:rPr>
      </w:pPr>
      <w:r w:rsidRPr="000679B4">
        <w:rPr>
          <w:b/>
          <w:color w:val="000000" w:themeColor="text1"/>
        </w:rPr>
        <w:t>Table 7: Mean and standard deviation showing the extent of instructional materials influence on effective teaching and learning of Mathematics (N=110)</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7"/>
        <w:gridCol w:w="5363"/>
        <w:gridCol w:w="900"/>
        <w:gridCol w:w="900"/>
        <w:gridCol w:w="1530"/>
      </w:tblGrid>
      <w:tr w:rsidR="000679B4" w:rsidRPr="000679B4" w:rsidTr="005D6790">
        <w:trPr>
          <w:trHeight w:val="217"/>
        </w:trPr>
        <w:tc>
          <w:tcPr>
            <w:tcW w:w="757"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S/N</w:t>
            </w:r>
          </w:p>
        </w:tc>
        <w:tc>
          <w:tcPr>
            <w:tcW w:w="5363"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b/>
                <w:color w:val="000000" w:themeColor="text1"/>
              </w:rPr>
              <w:t>Influence of Instructional materials on teaching and learning of Mathematics</w:t>
            </w:r>
          </w:p>
        </w:tc>
        <w:tc>
          <w:tcPr>
            <w:tcW w:w="90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Mean (x)</w:t>
            </w:r>
          </w:p>
        </w:tc>
        <w:tc>
          <w:tcPr>
            <w:tcW w:w="90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SD</w:t>
            </w:r>
          </w:p>
        </w:tc>
        <w:tc>
          <w:tcPr>
            <w:tcW w:w="153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Remark</w:t>
            </w:r>
          </w:p>
        </w:tc>
      </w:tr>
      <w:tr w:rsidR="000679B4" w:rsidRPr="000679B4" w:rsidTr="005D6790">
        <w:trPr>
          <w:trHeight w:val="217"/>
        </w:trPr>
        <w:tc>
          <w:tcPr>
            <w:tcW w:w="757"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r w:rsidRPr="000679B4">
              <w:rPr>
                <w:color w:val="000000" w:themeColor="text1"/>
              </w:rPr>
              <w:t>16</w:t>
            </w:r>
          </w:p>
        </w:tc>
        <w:tc>
          <w:tcPr>
            <w:tcW w:w="5363"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 xml:space="preserve">Teachers’ perception of the teaching profession could influence the quality of teaching. </w:t>
            </w:r>
          </w:p>
        </w:tc>
        <w:tc>
          <w:tcPr>
            <w:tcW w:w="90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2.19</w:t>
            </w:r>
          </w:p>
        </w:tc>
        <w:tc>
          <w:tcPr>
            <w:tcW w:w="90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1.94</w:t>
            </w:r>
          </w:p>
        </w:tc>
        <w:tc>
          <w:tcPr>
            <w:tcW w:w="153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Low   extent</w:t>
            </w:r>
          </w:p>
        </w:tc>
      </w:tr>
      <w:tr w:rsidR="000679B4" w:rsidRPr="000679B4" w:rsidTr="005D6790">
        <w:trPr>
          <w:trHeight w:val="217"/>
        </w:trPr>
        <w:tc>
          <w:tcPr>
            <w:tcW w:w="757"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r w:rsidRPr="000679B4">
              <w:rPr>
                <w:color w:val="000000" w:themeColor="text1"/>
              </w:rPr>
              <w:t>17</w:t>
            </w:r>
          </w:p>
        </w:tc>
        <w:tc>
          <w:tcPr>
            <w:tcW w:w="5363"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Instructional materials determines the quality of teaching and learning</w:t>
            </w:r>
          </w:p>
        </w:tc>
        <w:tc>
          <w:tcPr>
            <w:tcW w:w="90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2.84</w:t>
            </w:r>
          </w:p>
        </w:tc>
        <w:tc>
          <w:tcPr>
            <w:tcW w:w="90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1.12</w:t>
            </w:r>
          </w:p>
        </w:tc>
        <w:tc>
          <w:tcPr>
            <w:tcW w:w="153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 xml:space="preserve">Great extent </w:t>
            </w:r>
          </w:p>
        </w:tc>
      </w:tr>
      <w:tr w:rsidR="000679B4" w:rsidRPr="000679B4" w:rsidTr="005D6790">
        <w:trPr>
          <w:trHeight w:val="217"/>
        </w:trPr>
        <w:tc>
          <w:tcPr>
            <w:tcW w:w="757"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r w:rsidRPr="000679B4">
              <w:rPr>
                <w:color w:val="000000" w:themeColor="text1"/>
              </w:rPr>
              <w:t>18</w:t>
            </w:r>
          </w:p>
        </w:tc>
        <w:tc>
          <w:tcPr>
            <w:tcW w:w="5363"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 xml:space="preserve">Lack of instructional materials affects the overall objectives of effective teaching and learning </w:t>
            </w:r>
          </w:p>
        </w:tc>
        <w:tc>
          <w:tcPr>
            <w:tcW w:w="90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2.55</w:t>
            </w:r>
          </w:p>
        </w:tc>
        <w:tc>
          <w:tcPr>
            <w:tcW w:w="90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1.96</w:t>
            </w:r>
          </w:p>
        </w:tc>
        <w:tc>
          <w:tcPr>
            <w:tcW w:w="153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Great extent</w:t>
            </w:r>
          </w:p>
        </w:tc>
      </w:tr>
      <w:tr w:rsidR="000679B4" w:rsidRPr="000679B4" w:rsidTr="005D6790">
        <w:trPr>
          <w:trHeight w:val="217"/>
        </w:trPr>
        <w:tc>
          <w:tcPr>
            <w:tcW w:w="757"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r w:rsidRPr="000679B4">
              <w:rPr>
                <w:color w:val="000000" w:themeColor="text1"/>
              </w:rPr>
              <w:t>19</w:t>
            </w:r>
          </w:p>
        </w:tc>
        <w:tc>
          <w:tcPr>
            <w:tcW w:w="5363"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The use of instructional materials enhance effective teaching and learning of Mathematics</w:t>
            </w:r>
          </w:p>
        </w:tc>
        <w:tc>
          <w:tcPr>
            <w:tcW w:w="90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2.86</w:t>
            </w:r>
          </w:p>
        </w:tc>
        <w:tc>
          <w:tcPr>
            <w:tcW w:w="90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1.48</w:t>
            </w:r>
          </w:p>
        </w:tc>
        <w:tc>
          <w:tcPr>
            <w:tcW w:w="153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Great extent</w:t>
            </w:r>
          </w:p>
        </w:tc>
      </w:tr>
      <w:tr w:rsidR="000679B4" w:rsidRPr="000679B4" w:rsidTr="005D6790">
        <w:trPr>
          <w:trHeight w:val="217"/>
        </w:trPr>
        <w:tc>
          <w:tcPr>
            <w:tcW w:w="757"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r w:rsidRPr="000679B4">
              <w:rPr>
                <w:color w:val="000000" w:themeColor="text1"/>
              </w:rPr>
              <w:t>20</w:t>
            </w:r>
          </w:p>
        </w:tc>
        <w:tc>
          <w:tcPr>
            <w:tcW w:w="5363"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 xml:space="preserve">Inadequate or obsolete instructional materials influence students learning potentials negatively   </w:t>
            </w:r>
          </w:p>
        </w:tc>
        <w:tc>
          <w:tcPr>
            <w:tcW w:w="90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3.11</w:t>
            </w:r>
          </w:p>
        </w:tc>
        <w:tc>
          <w:tcPr>
            <w:tcW w:w="90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0.98</w:t>
            </w:r>
          </w:p>
        </w:tc>
        <w:tc>
          <w:tcPr>
            <w:tcW w:w="153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Great extent</w:t>
            </w:r>
          </w:p>
        </w:tc>
      </w:tr>
      <w:tr w:rsidR="000679B4" w:rsidRPr="000679B4" w:rsidTr="005D6790">
        <w:trPr>
          <w:trHeight w:val="217"/>
        </w:trPr>
        <w:tc>
          <w:tcPr>
            <w:tcW w:w="757"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p>
        </w:tc>
        <w:tc>
          <w:tcPr>
            <w:tcW w:w="5363"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Average mean</w:t>
            </w:r>
          </w:p>
        </w:tc>
        <w:tc>
          <w:tcPr>
            <w:tcW w:w="90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2.95</w:t>
            </w:r>
          </w:p>
        </w:tc>
        <w:tc>
          <w:tcPr>
            <w:tcW w:w="90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1.33</w:t>
            </w:r>
          </w:p>
        </w:tc>
        <w:tc>
          <w:tcPr>
            <w:tcW w:w="153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Great  extent</w:t>
            </w:r>
          </w:p>
        </w:tc>
      </w:tr>
    </w:tbl>
    <w:p w:rsidR="000679B4" w:rsidRPr="000679B4" w:rsidRDefault="000679B4" w:rsidP="00383DAA">
      <w:pPr>
        <w:spacing w:line="480" w:lineRule="auto"/>
        <w:ind w:firstLine="720"/>
        <w:jc w:val="both"/>
        <w:rPr>
          <w:color w:val="000000" w:themeColor="text1"/>
        </w:rPr>
      </w:pPr>
    </w:p>
    <w:p w:rsidR="000679B4" w:rsidRPr="000679B4" w:rsidRDefault="000679B4" w:rsidP="00383DAA">
      <w:pPr>
        <w:spacing w:line="480" w:lineRule="auto"/>
        <w:ind w:firstLine="720"/>
        <w:jc w:val="both"/>
        <w:rPr>
          <w:color w:val="000000" w:themeColor="text1"/>
        </w:rPr>
      </w:pPr>
      <w:r w:rsidRPr="000679B4">
        <w:rPr>
          <w:color w:val="000000" w:themeColor="text1"/>
        </w:rPr>
        <w:t xml:space="preserve">In table 7, only item 16 which state that Teachers’ perception of the teaching profession could influence the quality of teaching had a mean rating below 2.50. The remaining four items has scores above 2.50, showing that respondent’s perception of the influence of instructional material to effective teaching and learning of Mathematics in secondary schools is to a great </w:t>
      </w:r>
      <w:r w:rsidRPr="000679B4">
        <w:rPr>
          <w:color w:val="000000" w:themeColor="text1"/>
        </w:rPr>
        <w:lastRenderedPageBreak/>
        <w:t xml:space="preserve">extent. The average mean for the entire items was 2.95. This indicates that to a great extent, the use of instructional material influence effective teaching and learning of Mathematics in secondary school. </w:t>
      </w:r>
    </w:p>
    <w:p w:rsidR="000679B4" w:rsidRPr="000679B4" w:rsidRDefault="000679B4" w:rsidP="00383DAA">
      <w:pPr>
        <w:spacing w:line="480" w:lineRule="auto"/>
        <w:ind w:left="720" w:hanging="720"/>
        <w:jc w:val="both"/>
        <w:rPr>
          <w:color w:val="000000" w:themeColor="text1"/>
        </w:rPr>
      </w:pPr>
      <w:r w:rsidRPr="000679B4">
        <w:rPr>
          <w:b/>
          <w:color w:val="000000" w:themeColor="text1"/>
        </w:rPr>
        <w:t>RQ4:</w:t>
      </w:r>
      <w:r w:rsidRPr="000679B4">
        <w:rPr>
          <w:color w:val="000000" w:themeColor="text1"/>
        </w:rPr>
        <w:tab/>
        <w:t>To what extent does school facilities influence teaching and learning of Mathematics in senior secondary school?</w:t>
      </w:r>
    </w:p>
    <w:p w:rsidR="000679B4" w:rsidRPr="000679B4" w:rsidRDefault="000679B4" w:rsidP="005D6790">
      <w:pPr>
        <w:spacing w:line="360" w:lineRule="auto"/>
        <w:jc w:val="both"/>
        <w:rPr>
          <w:color w:val="000000" w:themeColor="text1"/>
        </w:rPr>
      </w:pPr>
      <w:r w:rsidRPr="000679B4">
        <w:rPr>
          <w:b/>
          <w:color w:val="000000" w:themeColor="text1"/>
        </w:rPr>
        <w:t xml:space="preserve">Table 8: Mean and standard deviation showing the extent of school facilities influence on effective teaching and learning of Mathematics (N=110)   </w:t>
      </w:r>
    </w:p>
    <w:tbl>
      <w:tblPr>
        <w:tblW w:w="92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5490"/>
        <w:gridCol w:w="810"/>
        <w:gridCol w:w="810"/>
        <w:gridCol w:w="1488"/>
      </w:tblGrid>
      <w:tr w:rsidR="000679B4" w:rsidRPr="000679B4" w:rsidTr="00D64B0B">
        <w:trPr>
          <w:trHeight w:val="221"/>
        </w:trPr>
        <w:tc>
          <w:tcPr>
            <w:tcW w:w="63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S/N</w:t>
            </w:r>
          </w:p>
        </w:tc>
        <w:tc>
          <w:tcPr>
            <w:tcW w:w="54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b/>
                <w:color w:val="000000" w:themeColor="text1"/>
              </w:rPr>
              <w:t>Influence of School facilities on teaching and learning of Mathematics</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Mean (x)</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SD</w:t>
            </w:r>
          </w:p>
        </w:tc>
        <w:tc>
          <w:tcPr>
            <w:tcW w:w="148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b/>
                <w:color w:val="000000" w:themeColor="text1"/>
              </w:rPr>
              <w:t>Remark</w:t>
            </w:r>
          </w:p>
        </w:tc>
      </w:tr>
      <w:tr w:rsidR="000679B4" w:rsidRPr="000679B4" w:rsidTr="00D64B0B">
        <w:trPr>
          <w:trHeight w:val="221"/>
        </w:trPr>
        <w:tc>
          <w:tcPr>
            <w:tcW w:w="63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r w:rsidRPr="000679B4">
              <w:rPr>
                <w:color w:val="000000" w:themeColor="text1"/>
              </w:rPr>
              <w:t>21</w:t>
            </w:r>
          </w:p>
        </w:tc>
        <w:tc>
          <w:tcPr>
            <w:tcW w:w="54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b/>
                <w:color w:val="000000" w:themeColor="text1"/>
              </w:rPr>
            </w:pPr>
            <w:r w:rsidRPr="000679B4">
              <w:rPr>
                <w:color w:val="000000" w:themeColor="text1"/>
              </w:rPr>
              <w:t xml:space="preserve">Lack of basic amenities e.g electricity resources room furniture etc. makes the use of teaching aids difficult or impossible for teacher.   </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2.69</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1.11</w:t>
            </w:r>
          </w:p>
        </w:tc>
        <w:tc>
          <w:tcPr>
            <w:tcW w:w="148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Low   extent</w:t>
            </w:r>
          </w:p>
        </w:tc>
      </w:tr>
      <w:tr w:rsidR="000679B4" w:rsidRPr="000679B4" w:rsidTr="00D64B0B">
        <w:trPr>
          <w:trHeight w:val="221"/>
        </w:trPr>
        <w:tc>
          <w:tcPr>
            <w:tcW w:w="63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r w:rsidRPr="000679B4">
              <w:rPr>
                <w:color w:val="000000" w:themeColor="text1"/>
              </w:rPr>
              <w:t>22</w:t>
            </w:r>
          </w:p>
        </w:tc>
        <w:tc>
          <w:tcPr>
            <w:tcW w:w="54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 xml:space="preserve">Poor status of school infrastructural facilities influence effective teaching and learning   </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3.52</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0.98</w:t>
            </w:r>
          </w:p>
        </w:tc>
        <w:tc>
          <w:tcPr>
            <w:tcW w:w="148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 xml:space="preserve">Great extent </w:t>
            </w:r>
          </w:p>
        </w:tc>
      </w:tr>
      <w:tr w:rsidR="000679B4" w:rsidRPr="000679B4" w:rsidTr="00D64B0B">
        <w:trPr>
          <w:trHeight w:val="221"/>
        </w:trPr>
        <w:tc>
          <w:tcPr>
            <w:tcW w:w="63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r w:rsidRPr="000679B4">
              <w:rPr>
                <w:color w:val="000000" w:themeColor="text1"/>
              </w:rPr>
              <w:t>23</w:t>
            </w:r>
          </w:p>
        </w:tc>
        <w:tc>
          <w:tcPr>
            <w:tcW w:w="54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Inadequate library facilities influence effective teaching and learning of Mathematics</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2.55</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1.96</w:t>
            </w:r>
          </w:p>
        </w:tc>
        <w:tc>
          <w:tcPr>
            <w:tcW w:w="148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Great extent</w:t>
            </w:r>
          </w:p>
        </w:tc>
      </w:tr>
      <w:tr w:rsidR="000679B4" w:rsidRPr="000679B4" w:rsidTr="00D64B0B">
        <w:trPr>
          <w:trHeight w:val="221"/>
        </w:trPr>
        <w:tc>
          <w:tcPr>
            <w:tcW w:w="63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r w:rsidRPr="000679B4">
              <w:rPr>
                <w:color w:val="000000" w:themeColor="text1"/>
              </w:rPr>
              <w:t>24</w:t>
            </w:r>
          </w:p>
        </w:tc>
        <w:tc>
          <w:tcPr>
            <w:tcW w:w="54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Overcrowded classroom affect the quality of teaching and learning of Mathematics</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2.92</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1.21</w:t>
            </w:r>
          </w:p>
        </w:tc>
        <w:tc>
          <w:tcPr>
            <w:tcW w:w="148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Great extent</w:t>
            </w:r>
          </w:p>
        </w:tc>
      </w:tr>
      <w:tr w:rsidR="000679B4" w:rsidRPr="000679B4" w:rsidTr="00D64B0B">
        <w:trPr>
          <w:trHeight w:val="221"/>
        </w:trPr>
        <w:tc>
          <w:tcPr>
            <w:tcW w:w="63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r w:rsidRPr="000679B4">
              <w:rPr>
                <w:color w:val="000000" w:themeColor="text1"/>
              </w:rPr>
              <w:t>25</w:t>
            </w:r>
          </w:p>
        </w:tc>
        <w:tc>
          <w:tcPr>
            <w:tcW w:w="54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Poor development of internet facilities and computer gadgets affects teaching and learning of Mathematics</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2.11</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1.48</w:t>
            </w:r>
          </w:p>
        </w:tc>
        <w:tc>
          <w:tcPr>
            <w:tcW w:w="148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Low extent</w:t>
            </w:r>
          </w:p>
        </w:tc>
      </w:tr>
      <w:tr w:rsidR="000679B4" w:rsidRPr="000679B4" w:rsidTr="00D64B0B">
        <w:trPr>
          <w:trHeight w:val="221"/>
        </w:trPr>
        <w:tc>
          <w:tcPr>
            <w:tcW w:w="63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rPr>
                <w:color w:val="000000" w:themeColor="text1"/>
              </w:rPr>
            </w:pPr>
          </w:p>
        </w:tc>
        <w:tc>
          <w:tcPr>
            <w:tcW w:w="549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Average mean</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2.85</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1.22</w:t>
            </w:r>
          </w:p>
        </w:tc>
        <w:tc>
          <w:tcPr>
            <w:tcW w:w="1488" w:type="dxa"/>
            <w:tcBorders>
              <w:top w:val="single" w:sz="4" w:space="0" w:color="auto"/>
              <w:left w:val="single" w:sz="4" w:space="0" w:color="auto"/>
              <w:bottom w:val="single" w:sz="4" w:space="0" w:color="auto"/>
              <w:right w:val="single" w:sz="4" w:space="0" w:color="auto"/>
            </w:tcBorders>
          </w:tcPr>
          <w:p w:rsidR="000679B4" w:rsidRPr="000679B4" w:rsidRDefault="000679B4" w:rsidP="005D6790">
            <w:pPr>
              <w:spacing w:line="360" w:lineRule="auto"/>
              <w:jc w:val="both"/>
              <w:rPr>
                <w:color w:val="000000" w:themeColor="text1"/>
              </w:rPr>
            </w:pPr>
            <w:r w:rsidRPr="000679B4">
              <w:rPr>
                <w:color w:val="000000" w:themeColor="text1"/>
              </w:rPr>
              <w:t>Great  extent</w:t>
            </w:r>
          </w:p>
        </w:tc>
      </w:tr>
    </w:tbl>
    <w:p w:rsidR="00D64B0B" w:rsidRDefault="00D64B0B" w:rsidP="00383DAA">
      <w:pPr>
        <w:spacing w:line="480" w:lineRule="auto"/>
        <w:ind w:firstLine="720"/>
        <w:jc w:val="both"/>
        <w:rPr>
          <w:color w:val="000000" w:themeColor="text1"/>
        </w:rPr>
      </w:pPr>
    </w:p>
    <w:p w:rsidR="000679B4" w:rsidRPr="000679B4" w:rsidRDefault="000679B4" w:rsidP="00383DAA">
      <w:pPr>
        <w:spacing w:line="480" w:lineRule="auto"/>
        <w:ind w:firstLine="720"/>
        <w:jc w:val="both"/>
        <w:rPr>
          <w:color w:val="000000" w:themeColor="text1"/>
        </w:rPr>
      </w:pPr>
      <w:r w:rsidRPr="000679B4">
        <w:rPr>
          <w:color w:val="000000" w:themeColor="text1"/>
        </w:rPr>
        <w:t xml:space="preserve">In table 8, only item 25 which state that poor development of internet facilities and computer gadgets affects teaching and learning of Mathematics had a mean rating below 2.50. The remaining four items has scores above 2.50, showing that respondents perceive school </w:t>
      </w:r>
      <w:r w:rsidRPr="000679B4">
        <w:rPr>
          <w:color w:val="000000" w:themeColor="text1"/>
        </w:rPr>
        <w:lastRenderedPageBreak/>
        <w:t xml:space="preserve">facilities influence teaching and learning of Mathematics in senior secondary school is to a great extent. The average mean for the entire items was 2.95. This indicates that to a great extent, the use of instructional material influence effective teaching and learning of Mathematics in secondary school. </w:t>
      </w:r>
    </w:p>
    <w:p w:rsidR="000679B4" w:rsidRPr="000679B4" w:rsidRDefault="000679B4" w:rsidP="00383DAA">
      <w:pPr>
        <w:spacing w:line="480" w:lineRule="auto"/>
        <w:jc w:val="both"/>
        <w:rPr>
          <w:b/>
          <w:color w:val="000000" w:themeColor="text1"/>
          <w:sz w:val="6"/>
        </w:rPr>
      </w:pPr>
    </w:p>
    <w:p w:rsidR="000679B4" w:rsidRPr="000679B4" w:rsidRDefault="000679B4" w:rsidP="00383DAA">
      <w:pPr>
        <w:spacing w:line="480" w:lineRule="auto"/>
        <w:jc w:val="both"/>
        <w:rPr>
          <w:b/>
          <w:color w:val="000000" w:themeColor="text1"/>
        </w:rPr>
      </w:pPr>
      <w:r w:rsidRPr="000679B4">
        <w:rPr>
          <w:b/>
          <w:color w:val="000000" w:themeColor="text1"/>
        </w:rPr>
        <w:t xml:space="preserve">Testing of Hypotheses </w:t>
      </w:r>
    </w:p>
    <w:p w:rsidR="000679B4" w:rsidRPr="000679B4" w:rsidRDefault="000679B4" w:rsidP="00383DAA">
      <w:pPr>
        <w:spacing w:line="480" w:lineRule="auto"/>
        <w:ind w:firstLine="720"/>
        <w:jc w:val="both"/>
        <w:rPr>
          <w:color w:val="000000" w:themeColor="text1"/>
        </w:rPr>
      </w:pPr>
      <w:r w:rsidRPr="000679B4">
        <w:rPr>
          <w:color w:val="000000" w:themeColor="text1"/>
        </w:rPr>
        <w:t xml:space="preserve">Four hypotheses were raised to guide a conduct of this research work, chi-square statistics will be use to test all the hypotheses at 0.05 level of significance.      </w:t>
      </w:r>
    </w:p>
    <w:p w:rsidR="000679B4" w:rsidRPr="000679B4" w:rsidRDefault="000679B4" w:rsidP="00383DAA">
      <w:pPr>
        <w:spacing w:line="480" w:lineRule="auto"/>
        <w:jc w:val="both"/>
        <w:rPr>
          <w:b/>
          <w:color w:val="000000" w:themeColor="text1"/>
          <w:sz w:val="12"/>
        </w:rPr>
      </w:pPr>
    </w:p>
    <w:p w:rsidR="000679B4" w:rsidRPr="000679B4" w:rsidRDefault="000679B4" w:rsidP="00383DAA">
      <w:pPr>
        <w:spacing w:line="480" w:lineRule="auto"/>
        <w:ind w:left="720" w:hanging="720"/>
        <w:jc w:val="both"/>
        <w:rPr>
          <w:color w:val="000000" w:themeColor="text1"/>
        </w:rPr>
      </w:pPr>
      <w:r w:rsidRPr="000679B4">
        <w:rPr>
          <w:b/>
          <w:color w:val="000000" w:themeColor="text1"/>
        </w:rPr>
        <w:t>HO</w:t>
      </w:r>
      <w:r w:rsidRPr="000679B4">
        <w:rPr>
          <w:b/>
          <w:color w:val="000000" w:themeColor="text1"/>
          <w:vertAlign w:val="subscript"/>
        </w:rPr>
        <w:t>1</w:t>
      </w:r>
      <w:r w:rsidRPr="000679B4">
        <w:rPr>
          <w:b/>
          <w:color w:val="000000" w:themeColor="text1"/>
        </w:rPr>
        <w:t>:</w:t>
      </w:r>
      <w:r w:rsidRPr="000679B4">
        <w:rPr>
          <w:color w:val="000000" w:themeColor="text1"/>
        </w:rPr>
        <w:tab/>
        <w:t xml:space="preserve">There is no significant relationship between teacher’s qualification and effective teaching and learning of Mathematics in senior secondary school. </w:t>
      </w:r>
    </w:p>
    <w:p w:rsidR="000679B4" w:rsidRPr="000679B4" w:rsidRDefault="000679B4" w:rsidP="00CD0519">
      <w:pPr>
        <w:spacing w:line="360" w:lineRule="auto"/>
        <w:jc w:val="both"/>
        <w:rPr>
          <w:b/>
          <w:color w:val="000000" w:themeColor="text1"/>
        </w:rPr>
      </w:pPr>
      <w:r w:rsidRPr="000679B4">
        <w:rPr>
          <w:b/>
          <w:color w:val="000000" w:themeColor="text1"/>
        </w:rPr>
        <w:t>Table 9: Summary of chi-square (X</w:t>
      </w:r>
      <w:r w:rsidRPr="000679B4">
        <w:rPr>
          <w:b/>
          <w:color w:val="000000" w:themeColor="text1"/>
          <w:vertAlign w:val="superscript"/>
        </w:rPr>
        <w:t>2</w:t>
      </w:r>
      <w:r w:rsidRPr="000679B4">
        <w:rPr>
          <w:b/>
          <w:color w:val="000000" w:themeColor="text1"/>
        </w:rPr>
        <w:t>) statistics showing relationship between teacher’s qualification and effective teaching and learning of Mathematics in senior secondary school.</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8"/>
        <w:gridCol w:w="1090"/>
        <w:gridCol w:w="911"/>
        <w:gridCol w:w="908"/>
        <w:gridCol w:w="622"/>
        <w:gridCol w:w="1232"/>
        <w:gridCol w:w="1206"/>
        <w:gridCol w:w="1504"/>
      </w:tblGrid>
      <w:tr w:rsidR="000679B4" w:rsidRPr="000679B4" w:rsidTr="00D64B0B">
        <w:trPr>
          <w:trHeight w:val="688"/>
        </w:trPr>
        <w:tc>
          <w:tcPr>
            <w:tcW w:w="1678"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rPr>
                <w:b/>
                <w:color w:val="000000" w:themeColor="text1"/>
              </w:rPr>
            </w:pPr>
            <w:r w:rsidRPr="000679B4">
              <w:rPr>
                <w:b/>
                <w:color w:val="000000" w:themeColor="text1"/>
              </w:rPr>
              <w:t>Variable</w:t>
            </w:r>
          </w:p>
        </w:tc>
        <w:tc>
          <w:tcPr>
            <w:tcW w:w="109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rPr>
                <w:b/>
                <w:color w:val="000000" w:themeColor="text1"/>
              </w:rPr>
            </w:pPr>
            <w:r w:rsidRPr="000679B4">
              <w:rPr>
                <w:b/>
                <w:color w:val="000000" w:themeColor="text1"/>
              </w:rPr>
              <w:t>No of case(N)</w:t>
            </w:r>
          </w:p>
        </w:tc>
        <w:tc>
          <w:tcPr>
            <w:tcW w:w="911" w:type="dxa"/>
            <w:tcBorders>
              <w:top w:val="single" w:sz="4" w:space="0" w:color="auto"/>
              <w:left w:val="single" w:sz="4" w:space="0" w:color="auto"/>
              <w:bottom w:val="single" w:sz="4" w:space="0" w:color="auto"/>
              <w:right w:val="single" w:sz="4" w:space="0" w:color="auto"/>
            </w:tcBorders>
          </w:tcPr>
          <w:p w:rsidR="000679B4" w:rsidRPr="000679B4" w:rsidRDefault="00FF42D9" w:rsidP="00CD0519">
            <w:pPr>
              <w:spacing w:line="360" w:lineRule="auto"/>
              <w:jc w:val="both"/>
              <w:rPr>
                <w:b/>
                <w:color w:val="000000" w:themeColor="text1"/>
              </w:rPr>
            </w:pPr>
            <w:r>
              <w:rPr>
                <w:b/>
                <w:noProof/>
                <w:color w:val="000000" w:themeColor="text1"/>
              </w:rPr>
              <w:pict>
                <v:shapetype id="_x0000_t32" coordsize="21600,21600" o:spt="32" o:oned="t" path="m,l21600,21600e" filled="f">
                  <v:path arrowok="t" fillok="f" o:connecttype="none"/>
                  <o:lock v:ext="edit" shapetype="t"/>
                </v:shapetype>
                <v:shape id="AutoShape 2" o:spid="_x0000_s1026" type="#_x0000_t32" style="position:absolute;left:0;text-align:left;margin-left:.2pt;margin-top:19.05pt;width:12.7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R6TGwIAADoEAAAOAAAAZHJzL2Uyb0RvYy54bWysU82O2jAQvlfqO1i+s0looBARVqsEetl2&#10;kXb7AMZ2EquObdmGgKq+e8eGoN3tpaqagzP2zHzzzd/q/tRLdOTWCa1KnN2lGHFFNROqLfH3l+1k&#10;gZHzRDEiteIlPnOH79cfP6wGU/Cp7rRk3CIAUa4YTIk7702RJI52vCfuThuuQNlo2xMPV9smzJIB&#10;0HuZTNN0ngzaMmM15c7Ba31R4nXEbxpO/VPTOO6RLDFw8/G08dyHM1mvSNFaYjpBrzTIP7DoiVAQ&#10;9AZVE0/QwYo/oHpBrXa68XdU94luGkF5zAGyydJ32Tx3xPCYCxTHmVuZ3P+Dpd+OO4sEK3GOkSI9&#10;tOjh4HWMjKahPINxBVhVamdDgvSkns2jpj8cUrrqiGp5NH45G/DNgkfyxiVcnIEg++GrZmBDAD/W&#10;6tTYPkBCFdAptuR8awk/eUThMZtny+kMIzqqElKMfsY6/4XrHgWhxM5bItrOV1op6Lu2WYxCjo/O&#10;B1akGB1CUKW3QsrYfqnQUOLlDOIEjdNSsKCMF9vuK2nRkYQBil9M8Z2Z1QfFIljHCdtcZU+EvMgQ&#10;XKqAB3kBnat0mZCfy3S5WWwW+SSfzjeTPK3rycO2yifzbfZ5Vn+qq6rOfgVqWV50gjGuArtxWrP8&#10;76bhujeXObvN660MyVv0WC8gO/4j6djY0MvLVOw1O+/s2HAY0Gh8XaawAa/vIL9e+fVvAAAA//8D&#10;AFBLAwQUAAYACAAAACEAqbnt+NkAAAAFAQAADwAAAGRycy9kb3ducmV2LnhtbEyOQUvDQBCF74L/&#10;YRnBi9hNopU2ZlKK4MGjbcHrNjsm0exsyG6a2F/viAc9Pt7je1+xmV2nTjSE1jNCukhAEVfetlwj&#10;HPbPtytQIRq2pvNMCF8UYFNeXhQmt37iVzrtYq0EwiE3CE2Mfa51qBpyJix8Tyzdux+ciRKHWtvB&#10;TAJ3nc6S5EE707I8NKanp4aqz93oECiMyzTZrl19eDlPN2/Z+WPq94jXV/P2EVSkOf6N4Udf1KEU&#10;p6Mf2QbVIdzLDuFulYKSNluuQR1/sy4L/d++/AYAAP//AwBQSwECLQAUAAYACAAAACEAtoM4kv4A&#10;AADhAQAAEwAAAAAAAAAAAAAAAAAAAAAAW0NvbnRlbnRfVHlwZXNdLnhtbFBLAQItABQABgAIAAAA&#10;IQA4/SH/1gAAAJQBAAALAAAAAAAAAAAAAAAAAC8BAABfcmVscy8ucmVsc1BLAQItABQABgAIAAAA&#10;IQAYKR6TGwIAADoEAAAOAAAAAAAAAAAAAAAAAC4CAABkcnMvZTJvRG9jLnhtbFBLAQItABQABgAI&#10;AAAAIQCpue342QAAAAUBAAAPAAAAAAAAAAAAAAAAAHUEAABkcnMvZG93bnJldi54bWxQSwUGAAAA&#10;AAQABADzAAAAewUAAAAA&#10;"/>
              </w:pict>
            </w:r>
            <w:r w:rsidR="000679B4" w:rsidRPr="000679B4">
              <w:rPr>
                <w:b/>
                <w:color w:val="000000" w:themeColor="text1"/>
              </w:rPr>
              <w:t>Mean (x)</w:t>
            </w:r>
          </w:p>
        </w:tc>
        <w:tc>
          <w:tcPr>
            <w:tcW w:w="908"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SD</w:t>
            </w:r>
          </w:p>
        </w:tc>
        <w:tc>
          <w:tcPr>
            <w:tcW w:w="622"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Df</w:t>
            </w:r>
          </w:p>
        </w:tc>
        <w:tc>
          <w:tcPr>
            <w:tcW w:w="1232"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 xml:space="preserve">Cal. </w:t>
            </w:r>
          </w:p>
          <w:p w:rsidR="000679B4" w:rsidRPr="000679B4" w:rsidRDefault="000679B4" w:rsidP="00CD0519">
            <w:pPr>
              <w:spacing w:line="360" w:lineRule="auto"/>
              <w:jc w:val="both"/>
              <w:rPr>
                <w:b/>
                <w:color w:val="000000" w:themeColor="text1"/>
              </w:rPr>
            </w:pPr>
            <w:r w:rsidRPr="000679B4">
              <w:rPr>
                <w:b/>
                <w:color w:val="000000" w:themeColor="text1"/>
              </w:rPr>
              <w:t>X</w:t>
            </w:r>
            <w:r w:rsidRPr="000679B4">
              <w:rPr>
                <w:b/>
                <w:color w:val="000000" w:themeColor="text1"/>
                <w:vertAlign w:val="superscript"/>
              </w:rPr>
              <w:t>2</w:t>
            </w:r>
            <w:r w:rsidRPr="000679B4">
              <w:rPr>
                <w:b/>
                <w:color w:val="000000" w:themeColor="text1"/>
              </w:rPr>
              <w:t xml:space="preserve"> -value</w:t>
            </w:r>
          </w:p>
        </w:tc>
        <w:tc>
          <w:tcPr>
            <w:tcW w:w="1206"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 xml:space="preserve">Crit. </w:t>
            </w:r>
          </w:p>
          <w:p w:rsidR="000679B4" w:rsidRPr="000679B4" w:rsidRDefault="000679B4" w:rsidP="00CD0519">
            <w:pPr>
              <w:spacing w:line="360" w:lineRule="auto"/>
              <w:jc w:val="both"/>
              <w:rPr>
                <w:b/>
                <w:color w:val="000000" w:themeColor="text1"/>
              </w:rPr>
            </w:pPr>
            <w:r w:rsidRPr="000679B4">
              <w:rPr>
                <w:b/>
                <w:color w:val="000000" w:themeColor="text1"/>
              </w:rPr>
              <w:t>X</w:t>
            </w:r>
            <w:r w:rsidRPr="000679B4">
              <w:rPr>
                <w:b/>
                <w:color w:val="000000" w:themeColor="text1"/>
                <w:vertAlign w:val="superscript"/>
              </w:rPr>
              <w:t>2</w:t>
            </w:r>
            <w:r w:rsidRPr="000679B4">
              <w:rPr>
                <w:b/>
                <w:color w:val="000000" w:themeColor="text1"/>
              </w:rPr>
              <w:t>-value</w:t>
            </w:r>
          </w:p>
        </w:tc>
        <w:tc>
          <w:tcPr>
            <w:tcW w:w="1504"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Decision</w:t>
            </w:r>
          </w:p>
          <w:p w:rsidR="000679B4" w:rsidRPr="000679B4" w:rsidRDefault="000679B4" w:rsidP="00CD0519">
            <w:pPr>
              <w:spacing w:line="360" w:lineRule="auto"/>
              <w:jc w:val="both"/>
              <w:rPr>
                <w:b/>
                <w:color w:val="000000" w:themeColor="text1"/>
              </w:rPr>
            </w:pPr>
            <w:r w:rsidRPr="000679B4">
              <w:rPr>
                <w:b/>
                <w:color w:val="000000" w:themeColor="text1"/>
              </w:rPr>
              <w:t>P =0.05</w:t>
            </w:r>
          </w:p>
        </w:tc>
      </w:tr>
      <w:tr w:rsidR="000679B4" w:rsidRPr="000679B4" w:rsidTr="00D64B0B">
        <w:trPr>
          <w:trHeight w:val="551"/>
        </w:trPr>
        <w:tc>
          <w:tcPr>
            <w:tcW w:w="1678"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Teacher’s Qualification</w:t>
            </w:r>
          </w:p>
        </w:tc>
        <w:tc>
          <w:tcPr>
            <w:tcW w:w="109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110</w:t>
            </w:r>
          </w:p>
        </w:tc>
        <w:tc>
          <w:tcPr>
            <w:tcW w:w="911"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38.96</w:t>
            </w:r>
          </w:p>
        </w:tc>
        <w:tc>
          <w:tcPr>
            <w:tcW w:w="908"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13.08</w:t>
            </w:r>
          </w:p>
        </w:tc>
        <w:tc>
          <w:tcPr>
            <w:tcW w:w="622" w:type="dxa"/>
            <w:vMerge w:val="restart"/>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p w:rsidR="000679B4" w:rsidRPr="000679B4" w:rsidRDefault="000679B4" w:rsidP="00CD0519">
            <w:pPr>
              <w:spacing w:line="360" w:lineRule="auto"/>
              <w:jc w:val="both"/>
              <w:rPr>
                <w:color w:val="000000" w:themeColor="text1"/>
              </w:rPr>
            </w:pPr>
            <w:r w:rsidRPr="000679B4">
              <w:rPr>
                <w:color w:val="000000" w:themeColor="text1"/>
              </w:rPr>
              <w:t>108</w:t>
            </w:r>
          </w:p>
        </w:tc>
        <w:tc>
          <w:tcPr>
            <w:tcW w:w="1232" w:type="dxa"/>
            <w:vMerge w:val="restart"/>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p w:rsidR="000679B4" w:rsidRPr="000679B4" w:rsidRDefault="000679B4" w:rsidP="00CD0519">
            <w:pPr>
              <w:spacing w:line="360" w:lineRule="auto"/>
              <w:jc w:val="both"/>
              <w:rPr>
                <w:color w:val="000000" w:themeColor="text1"/>
              </w:rPr>
            </w:pPr>
            <w:r w:rsidRPr="000679B4">
              <w:rPr>
                <w:color w:val="000000" w:themeColor="text1"/>
              </w:rPr>
              <w:t>2.03</w:t>
            </w:r>
          </w:p>
        </w:tc>
        <w:tc>
          <w:tcPr>
            <w:tcW w:w="1206" w:type="dxa"/>
            <w:vMerge w:val="restart"/>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p w:rsidR="000679B4" w:rsidRPr="000679B4" w:rsidRDefault="000679B4" w:rsidP="00CD0519">
            <w:pPr>
              <w:spacing w:line="360" w:lineRule="auto"/>
              <w:jc w:val="both"/>
              <w:rPr>
                <w:color w:val="000000" w:themeColor="text1"/>
              </w:rPr>
            </w:pPr>
            <w:r w:rsidRPr="000679B4">
              <w:rPr>
                <w:color w:val="000000" w:themeColor="text1"/>
              </w:rPr>
              <w:t>1.96</w:t>
            </w:r>
          </w:p>
        </w:tc>
        <w:tc>
          <w:tcPr>
            <w:tcW w:w="1504" w:type="dxa"/>
            <w:vMerge w:val="restart"/>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p w:rsidR="000679B4" w:rsidRPr="000679B4" w:rsidRDefault="000679B4" w:rsidP="00CD0519">
            <w:pPr>
              <w:spacing w:line="360" w:lineRule="auto"/>
              <w:jc w:val="both"/>
              <w:rPr>
                <w:color w:val="000000" w:themeColor="text1"/>
              </w:rPr>
            </w:pPr>
            <w:r w:rsidRPr="000679B4">
              <w:rPr>
                <w:color w:val="000000" w:themeColor="text1"/>
              </w:rPr>
              <w:t xml:space="preserve">Ns </w:t>
            </w:r>
          </w:p>
          <w:p w:rsidR="000679B4" w:rsidRPr="000679B4" w:rsidRDefault="000679B4" w:rsidP="00CD0519">
            <w:pPr>
              <w:spacing w:line="360" w:lineRule="auto"/>
              <w:jc w:val="both"/>
              <w:rPr>
                <w:color w:val="000000" w:themeColor="text1"/>
              </w:rPr>
            </w:pPr>
            <w:r w:rsidRPr="000679B4">
              <w:rPr>
                <w:color w:val="000000" w:themeColor="text1"/>
              </w:rPr>
              <w:t>Reject Ho</w:t>
            </w:r>
            <w:r w:rsidRPr="000679B4">
              <w:rPr>
                <w:color w:val="000000" w:themeColor="text1"/>
                <w:vertAlign w:val="subscript"/>
              </w:rPr>
              <w:t>2</w:t>
            </w:r>
          </w:p>
        </w:tc>
      </w:tr>
      <w:tr w:rsidR="000679B4" w:rsidRPr="000679B4" w:rsidTr="00D64B0B">
        <w:trPr>
          <w:trHeight w:val="853"/>
        </w:trPr>
        <w:tc>
          <w:tcPr>
            <w:tcW w:w="1678"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Effective teaching of Mathematics</w:t>
            </w:r>
          </w:p>
        </w:tc>
        <w:tc>
          <w:tcPr>
            <w:tcW w:w="109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110</w:t>
            </w:r>
          </w:p>
        </w:tc>
        <w:tc>
          <w:tcPr>
            <w:tcW w:w="911"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39.26</w:t>
            </w:r>
          </w:p>
        </w:tc>
        <w:tc>
          <w:tcPr>
            <w:tcW w:w="908"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13.24</w:t>
            </w:r>
          </w:p>
        </w:tc>
        <w:tc>
          <w:tcPr>
            <w:tcW w:w="622" w:type="dxa"/>
            <w:vMerge/>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tc>
        <w:tc>
          <w:tcPr>
            <w:tcW w:w="1232" w:type="dxa"/>
            <w:vMerge/>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tc>
        <w:tc>
          <w:tcPr>
            <w:tcW w:w="1206" w:type="dxa"/>
            <w:vMerge/>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tc>
        <w:tc>
          <w:tcPr>
            <w:tcW w:w="1504" w:type="dxa"/>
            <w:vMerge/>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tc>
      </w:tr>
    </w:tbl>
    <w:p w:rsidR="000679B4" w:rsidRPr="000679B4" w:rsidRDefault="000679B4" w:rsidP="00383DAA">
      <w:pPr>
        <w:spacing w:line="480" w:lineRule="auto"/>
        <w:jc w:val="both"/>
        <w:rPr>
          <w:color w:val="000000" w:themeColor="text1"/>
        </w:rPr>
      </w:pPr>
      <w:r w:rsidRPr="000679B4">
        <w:rPr>
          <w:color w:val="000000" w:themeColor="text1"/>
        </w:rPr>
        <w:t xml:space="preserve">P=0.05=level of significance, Df=degree of freedom 108 Ns = Not significant </w:t>
      </w:r>
    </w:p>
    <w:p w:rsidR="000679B4" w:rsidRPr="000679B4" w:rsidRDefault="000679B4" w:rsidP="00383DAA">
      <w:pPr>
        <w:spacing w:line="480" w:lineRule="auto"/>
        <w:ind w:firstLine="720"/>
        <w:jc w:val="both"/>
        <w:rPr>
          <w:color w:val="000000" w:themeColor="text1"/>
        </w:rPr>
      </w:pPr>
      <w:r w:rsidRPr="000679B4">
        <w:rPr>
          <w:color w:val="000000" w:themeColor="text1"/>
        </w:rPr>
        <w:t>The results in table shows, that calculated chi-square (X</w:t>
      </w:r>
      <w:r w:rsidRPr="000679B4">
        <w:rPr>
          <w:color w:val="000000" w:themeColor="text1"/>
          <w:vertAlign w:val="superscript"/>
        </w:rPr>
        <w:t>2</w:t>
      </w:r>
      <w:r w:rsidRPr="000679B4">
        <w:rPr>
          <w:color w:val="000000" w:themeColor="text1"/>
        </w:rPr>
        <w:t>) value (2.03) is greater than the critical x</w:t>
      </w:r>
      <w:r w:rsidRPr="000679B4">
        <w:rPr>
          <w:color w:val="000000" w:themeColor="text1"/>
          <w:vertAlign w:val="superscript"/>
        </w:rPr>
        <w:t>2</w:t>
      </w:r>
      <w:r w:rsidRPr="000679B4">
        <w:rPr>
          <w:color w:val="000000" w:themeColor="text1"/>
        </w:rPr>
        <w:t xml:space="preserve"> value of (1.96) at the degree of freedom of 108 and alpha level of significance of 0.05, therefore, the hypothesis (Ho</w:t>
      </w:r>
      <w:r w:rsidRPr="000679B4">
        <w:rPr>
          <w:color w:val="000000" w:themeColor="text1"/>
          <w:vertAlign w:val="subscript"/>
        </w:rPr>
        <w:t>2</w:t>
      </w:r>
      <w:r w:rsidRPr="000679B4">
        <w:rPr>
          <w:color w:val="000000" w:themeColor="text1"/>
        </w:rPr>
        <w:t xml:space="preserve">) is hereby rejected and the alternative hypothesis upheld. This </w:t>
      </w:r>
      <w:r w:rsidRPr="000679B4">
        <w:rPr>
          <w:color w:val="000000" w:themeColor="text1"/>
        </w:rPr>
        <w:lastRenderedPageBreak/>
        <w:t xml:space="preserve">implies that there is significant relationship between teacher’s qualification and effective teaching and learning of Mathematics in senior secondary school.   </w:t>
      </w:r>
    </w:p>
    <w:p w:rsidR="000679B4" w:rsidRPr="000679B4" w:rsidRDefault="000679B4" w:rsidP="00383DAA">
      <w:pPr>
        <w:spacing w:line="480" w:lineRule="auto"/>
        <w:ind w:left="720" w:hanging="690"/>
        <w:jc w:val="both"/>
        <w:rPr>
          <w:color w:val="000000" w:themeColor="text1"/>
        </w:rPr>
      </w:pPr>
      <w:r w:rsidRPr="000679B4">
        <w:rPr>
          <w:b/>
          <w:color w:val="000000" w:themeColor="text1"/>
        </w:rPr>
        <w:t>HO</w:t>
      </w:r>
      <w:r w:rsidRPr="000679B4">
        <w:rPr>
          <w:b/>
          <w:color w:val="000000" w:themeColor="text1"/>
          <w:vertAlign w:val="subscript"/>
        </w:rPr>
        <w:t>2</w:t>
      </w:r>
      <w:r w:rsidRPr="000679B4">
        <w:rPr>
          <w:b/>
          <w:color w:val="000000" w:themeColor="text1"/>
        </w:rPr>
        <w:t>:</w:t>
      </w:r>
      <w:r w:rsidRPr="000679B4">
        <w:rPr>
          <w:color w:val="000000" w:themeColor="text1"/>
        </w:rPr>
        <w:tab/>
        <w:t>There is no significant relationship between teaching experience and effective teaching and learning Mathematics in senior secondary school.</w:t>
      </w:r>
    </w:p>
    <w:p w:rsidR="000679B4" w:rsidRPr="000679B4" w:rsidRDefault="000679B4" w:rsidP="00CD0519">
      <w:pPr>
        <w:spacing w:line="360" w:lineRule="auto"/>
        <w:jc w:val="both"/>
        <w:rPr>
          <w:b/>
          <w:color w:val="000000" w:themeColor="text1"/>
        </w:rPr>
      </w:pPr>
      <w:r w:rsidRPr="000679B4">
        <w:rPr>
          <w:b/>
          <w:color w:val="000000" w:themeColor="text1"/>
        </w:rPr>
        <w:t>Table 10: Summary of chi-square (X</w:t>
      </w:r>
      <w:r w:rsidRPr="000679B4">
        <w:rPr>
          <w:b/>
          <w:color w:val="000000" w:themeColor="text1"/>
          <w:vertAlign w:val="superscript"/>
        </w:rPr>
        <w:t>2</w:t>
      </w:r>
      <w:r w:rsidRPr="000679B4">
        <w:rPr>
          <w:b/>
          <w:color w:val="000000" w:themeColor="text1"/>
        </w:rPr>
        <w:t>) statistics showing relationship between teaching experience and effective teaching and learning of Mathematics in senior secondary school.</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5"/>
        <w:gridCol w:w="1090"/>
        <w:gridCol w:w="912"/>
        <w:gridCol w:w="823"/>
        <w:gridCol w:w="630"/>
        <w:gridCol w:w="1170"/>
        <w:gridCol w:w="1347"/>
        <w:gridCol w:w="1504"/>
      </w:tblGrid>
      <w:tr w:rsidR="000679B4" w:rsidRPr="000679B4" w:rsidTr="00D64B0B">
        <w:trPr>
          <w:trHeight w:val="688"/>
        </w:trPr>
        <w:tc>
          <w:tcPr>
            <w:tcW w:w="1675"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rPr>
                <w:b/>
                <w:color w:val="000000" w:themeColor="text1"/>
              </w:rPr>
            </w:pPr>
            <w:r w:rsidRPr="000679B4">
              <w:rPr>
                <w:b/>
                <w:color w:val="000000" w:themeColor="text1"/>
              </w:rPr>
              <w:t>Variable</w:t>
            </w:r>
          </w:p>
        </w:tc>
        <w:tc>
          <w:tcPr>
            <w:tcW w:w="109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rPr>
                <w:b/>
                <w:color w:val="000000" w:themeColor="text1"/>
              </w:rPr>
            </w:pPr>
            <w:r w:rsidRPr="000679B4">
              <w:rPr>
                <w:b/>
                <w:color w:val="000000" w:themeColor="text1"/>
              </w:rPr>
              <w:t>No of case(N)</w:t>
            </w:r>
          </w:p>
        </w:tc>
        <w:tc>
          <w:tcPr>
            <w:tcW w:w="912" w:type="dxa"/>
            <w:tcBorders>
              <w:top w:val="single" w:sz="4" w:space="0" w:color="auto"/>
              <w:left w:val="single" w:sz="4" w:space="0" w:color="auto"/>
              <w:bottom w:val="single" w:sz="4" w:space="0" w:color="auto"/>
              <w:right w:val="single" w:sz="4" w:space="0" w:color="auto"/>
            </w:tcBorders>
          </w:tcPr>
          <w:p w:rsidR="000679B4" w:rsidRPr="000679B4" w:rsidRDefault="00FF42D9" w:rsidP="00CD0519">
            <w:pPr>
              <w:spacing w:line="360" w:lineRule="auto"/>
              <w:jc w:val="both"/>
              <w:rPr>
                <w:b/>
                <w:color w:val="000000" w:themeColor="text1"/>
              </w:rPr>
            </w:pPr>
            <w:r>
              <w:rPr>
                <w:b/>
                <w:noProof/>
                <w:color w:val="000000" w:themeColor="text1"/>
              </w:rPr>
              <w:pict>
                <v:shape id="AutoShape 3" o:spid="_x0000_s1027" type="#_x0000_t32" style="position:absolute;left:0;text-align:left;margin-left:.9pt;margin-top:12.05pt;width:12.75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ZQvGgIAADo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QjRTpo&#10;0ePR6xgZTUN5euNysCrV3oYE6Vk9mydNfzikdNkS1fBo/HIx4JsFj+SNS7g4A0EO/RfNwIYAfqzV&#10;ubZdgIQqoHNsyeXeEn72iMJjtshWkzlGdFAlJB/8jHX+M9cdCkKBnbdENK0vtVLQd22zGIWcnpwP&#10;rEg+OISgSu+ElLH9UqG+wKs5xAkap6VgQRkvtjmU0qITCQMUv5jiOzOrj4pFsJYTtr3Jngh5lSG4&#10;VAEP8gI6N+k6IT9X6Wq73C5no9lksR3N0qoaPe7K2Wixyz7Nq2lVllX2K1DLZnkrGOMqsBumNZv9&#10;3TTc9uY6Z/d5vZcheYse6wVkh38kHRsbenmdioNml70dGg4DGo1vyxQ24PUd5Ncrv/kNAAD//wMA&#10;UEsDBBQABgAIAAAAIQBNt8Sn2QAAAAYBAAAPAAAAZHJzL2Rvd25yZXYueG1sTI5NT8MwEETvSPwH&#10;a5G4IOokfLSEOFWFxIEjbSWu23hJAvE6ip0m9NeziAMcn2Y084r17Dp1pCG0ng2kiwQUceVty7WB&#10;/e75egUqRGSLnWcy8EUB1uX5WYG59RO/0nEbayUjHHI00MTY51qHqiGHYeF7Ysne/eAwCg61tgNO&#10;Mu46nSXJvXbYsjw02NNTQ9XndnQGKIx3abJ5cPX+5TRdvWWnj6nfGXN5MW8eQUWa418ZfvRFHUpx&#10;OviRbVCdsIhHA9ltCkribHkD6vDLuiz0f/3yGwAA//8DAFBLAQItABQABgAIAAAAIQC2gziS/gAA&#10;AOEBAAATAAAAAAAAAAAAAAAAAAAAAABbQ29udGVudF9UeXBlc10ueG1sUEsBAi0AFAAGAAgAAAAh&#10;ADj9If/WAAAAlAEAAAsAAAAAAAAAAAAAAAAALwEAAF9yZWxzLy5yZWxzUEsBAi0AFAAGAAgAAAAh&#10;AMTVlC8aAgAAOgQAAA4AAAAAAAAAAAAAAAAALgIAAGRycy9lMm9Eb2MueG1sUEsBAi0AFAAGAAgA&#10;AAAhAE23xKfZAAAABgEAAA8AAAAAAAAAAAAAAAAAdAQAAGRycy9kb3ducmV2LnhtbFBLBQYAAAAA&#10;BAAEAPMAAAB6BQAAAAA=&#10;"/>
              </w:pict>
            </w:r>
            <w:r w:rsidR="000679B4" w:rsidRPr="000679B4">
              <w:rPr>
                <w:b/>
                <w:color w:val="000000" w:themeColor="text1"/>
              </w:rPr>
              <w:t>Mean (x)</w:t>
            </w:r>
          </w:p>
        </w:tc>
        <w:tc>
          <w:tcPr>
            <w:tcW w:w="823"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SD</w:t>
            </w:r>
          </w:p>
        </w:tc>
        <w:tc>
          <w:tcPr>
            <w:tcW w:w="63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Df</w:t>
            </w:r>
          </w:p>
        </w:tc>
        <w:tc>
          <w:tcPr>
            <w:tcW w:w="117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Cal. X</w:t>
            </w:r>
            <w:r w:rsidRPr="000679B4">
              <w:rPr>
                <w:b/>
                <w:color w:val="000000" w:themeColor="text1"/>
                <w:vertAlign w:val="superscript"/>
              </w:rPr>
              <w:t>2</w:t>
            </w:r>
            <w:r w:rsidRPr="000679B4">
              <w:rPr>
                <w:b/>
                <w:color w:val="000000" w:themeColor="text1"/>
              </w:rPr>
              <w:t>–value</w:t>
            </w:r>
          </w:p>
        </w:tc>
        <w:tc>
          <w:tcPr>
            <w:tcW w:w="1347"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Crit. X</w:t>
            </w:r>
            <w:r w:rsidRPr="000679B4">
              <w:rPr>
                <w:b/>
                <w:color w:val="000000" w:themeColor="text1"/>
                <w:vertAlign w:val="superscript"/>
              </w:rPr>
              <w:t>2</w:t>
            </w:r>
            <w:r w:rsidRPr="000679B4">
              <w:rPr>
                <w:b/>
                <w:color w:val="000000" w:themeColor="text1"/>
              </w:rPr>
              <w:t>-value</w:t>
            </w:r>
          </w:p>
        </w:tc>
        <w:tc>
          <w:tcPr>
            <w:tcW w:w="1504"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Decision</w:t>
            </w:r>
          </w:p>
          <w:p w:rsidR="000679B4" w:rsidRPr="000679B4" w:rsidRDefault="000679B4" w:rsidP="00CD0519">
            <w:pPr>
              <w:spacing w:line="360" w:lineRule="auto"/>
              <w:jc w:val="both"/>
              <w:rPr>
                <w:b/>
                <w:color w:val="000000" w:themeColor="text1"/>
              </w:rPr>
            </w:pPr>
            <w:r w:rsidRPr="000679B4">
              <w:rPr>
                <w:b/>
                <w:color w:val="000000" w:themeColor="text1"/>
              </w:rPr>
              <w:t>P ˂0.05</w:t>
            </w:r>
          </w:p>
        </w:tc>
      </w:tr>
      <w:tr w:rsidR="000679B4" w:rsidRPr="000679B4" w:rsidTr="00D64B0B">
        <w:trPr>
          <w:trHeight w:val="551"/>
        </w:trPr>
        <w:tc>
          <w:tcPr>
            <w:tcW w:w="1675"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rPr>
                <w:color w:val="000000" w:themeColor="text1"/>
              </w:rPr>
            </w:pPr>
            <w:r w:rsidRPr="000679B4">
              <w:rPr>
                <w:color w:val="000000" w:themeColor="text1"/>
              </w:rPr>
              <w:t xml:space="preserve">Teaching Experience </w:t>
            </w:r>
          </w:p>
        </w:tc>
        <w:tc>
          <w:tcPr>
            <w:tcW w:w="109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110</w:t>
            </w:r>
          </w:p>
        </w:tc>
        <w:tc>
          <w:tcPr>
            <w:tcW w:w="912"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32.16</w:t>
            </w:r>
          </w:p>
        </w:tc>
        <w:tc>
          <w:tcPr>
            <w:tcW w:w="823"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15.33</w:t>
            </w:r>
          </w:p>
        </w:tc>
        <w:tc>
          <w:tcPr>
            <w:tcW w:w="630" w:type="dxa"/>
            <w:vMerge w:val="restart"/>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p w:rsidR="000679B4" w:rsidRPr="000679B4" w:rsidRDefault="000679B4" w:rsidP="00CD0519">
            <w:pPr>
              <w:spacing w:line="360" w:lineRule="auto"/>
              <w:jc w:val="both"/>
              <w:rPr>
                <w:color w:val="000000" w:themeColor="text1"/>
              </w:rPr>
            </w:pPr>
            <w:r w:rsidRPr="000679B4">
              <w:rPr>
                <w:color w:val="000000" w:themeColor="text1"/>
              </w:rPr>
              <w:t>108</w:t>
            </w:r>
          </w:p>
        </w:tc>
        <w:tc>
          <w:tcPr>
            <w:tcW w:w="1170" w:type="dxa"/>
            <w:vMerge w:val="restart"/>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p w:rsidR="000679B4" w:rsidRPr="000679B4" w:rsidRDefault="000679B4" w:rsidP="00CD0519">
            <w:pPr>
              <w:spacing w:line="360" w:lineRule="auto"/>
              <w:jc w:val="both"/>
              <w:rPr>
                <w:color w:val="000000" w:themeColor="text1"/>
              </w:rPr>
            </w:pPr>
            <w:r w:rsidRPr="000679B4">
              <w:rPr>
                <w:color w:val="000000" w:themeColor="text1"/>
              </w:rPr>
              <w:t>0.69</w:t>
            </w:r>
          </w:p>
        </w:tc>
        <w:tc>
          <w:tcPr>
            <w:tcW w:w="1347" w:type="dxa"/>
            <w:vMerge w:val="restart"/>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p w:rsidR="000679B4" w:rsidRPr="000679B4" w:rsidRDefault="000679B4" w:rsidP="00CD0519">
            <w:pPr>
              <w:spacing w:line="360" w:lineRule="auto"/>
              <w:jc w:val="both"/>
              <w:rPr>
                <w:color w:val="000000" w:themeColor="text1"/>
              </w:rPr>
            </w:pPr>
            <w:r w:rsidRPr="000679B4">
              <w:rPr>
                <w:color w:val="000000" w:themeColor="text1"/>
              </w:rPr>
              <w:t>1.96</w:t>
            </w:r>
          </w:p>
        </w:tc>
        <w:tc>
          <w:tcPr>
            <w:tcW w:w="1504" w:type="dxa"/>
            <w:vMerge w:val="restart"/>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p w:rsidR="000679B4" w:rsidRPr="000679B4" w:rsidRDefault="000679B4" w:rsidP="00CD0519">
            <w:pPr>
              <w:spacing w:line="360" w:lineRule="auto"/>
              <w:jc w:val="both"/>
              <w:rPr>
                <w:color w:val="000000" w:themeColor="text1"/>
              </w:rPr>
            </w:pPr>
            <w:r w:rsidRPr="000679B4">
              <w:rPr>
                <w:color w:val="000000" w:themeColor="text1"/>
              </w:rPr>
              <w:t xml:space="preserve">Sig.  </w:t>
            </w:r>
          </w:p>
          <w:p w:rsidR="000679B4" w:rsidRPr="000679B4" w:rsidRDefault="000679B4" w:rsidP="00CD0519">
            <w:pPr>
              <w:spacing w:line="360" w:lineRule="auto"/>
              <w:jc w:val="both"/>
              <w:rPr>
                <w:color w:val="000000" w:themeColor="text1"/>
              </w:rPr>
            </w:pPr>
            <w:r w:rsidRPr="000679B4">
              <w:rPr>
                <w:color w:val="000000" w:themeColor="text1"/>
              </w:rPr>
              <w:t>Accepted  Ho</w:t>
            </w:r>
            <w:r w:rsidRPr="000679B4">
              <w:rPr>
                <w:color w:val="000000" w:themeColor="text1"/>
                <w:vertAlign w:val="subscript"/>
              </w:rPr>
              <w:t>3</w:t>
            </w:r>
          </w:p>
        </w:tc>
      </w:tr>
      <w:tr w:rsidR="000679B4" w:rsidRPr="000679B4" w:rsidTr="00D64B0B">
        <w:trPr>
          <w:trHeight w:val="853"/>
        </w:trPr>
        <w:tc>
          <w:tcPr>
            <w:tcW w:w="1675"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rPr>
                <w:color w:val="000000" w:themeColor="text1"/>
              </w:rPr>
            </w:pPr>
            <w:r w:rsidRPr="000679B4">
              <w:rPr>
                <w:color w:val="000000" w:themeColor="text1"/>
              </w:rPr>
              <w:t>Effective teaching of Mathematics</w:t>
            </w:r>
          </w:p>
        </w:tc>
        <w:tc>
          <w:tcPr>
            <w:tcW w:w="109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110</w:t>
            </w:r>
          </w:p>
        </w:tc>
        <w:tc>
          <w:tcPr>
            <w:tcW w:w="912"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33.01</w:t>
            </w:r>
          </w:p>
        </w:tc>
        <w:tc>
          <w:tcPr>
            <w:tcW w:w="823"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13.86</w:t>
            </w:r>
          </w:p>
        </w:tc>
        <w:tc>
          <w:tcPr>
            <w:tcW w:w="630" w:type="dxa"/>
            <w:vMerge/>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tc>
        <w:tc>
          <w:tcPr>
            <w:tcW w:w="1170" w:type="dxa"/>
            <w:vMerge/>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tc>
        <w:tc>
          <w:tcPr>
            <w:tcW w:w="1347" w:type="dxa"/>
            <w:vMerge/>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tc>
        <w:tc>
          <w:tcPr>
            <w:tcW w:w="1504" w:type="dxa"/>
            <w:vMerge/>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tc>
      </w:tr>
    </w:tbl>
    <w:p w:rsidR="000679B4" w:rsidRPr="000679B4" w:rsidRDefault="000679B4" w:rsidP="00383DAA">
      <w:pPr>
        <w:spacing w:line="480" w:lineRule="auto"/>
        <w:jc w:val="both"/>
        <w:rPr>
          <w:color w:val="000000" w:themeColor="text1"/>
        </w:rPr>
      </w:pPr>
      <w:r w:rsidRPr="000679B4">
        <w:rPr>
          <w:color w:val="000000" w:themeColor="text1"/>
        </w:rPr>
        <w:t xml:space="preserve">P=0.05=level of significance, Df=degree of freedom 108 Ns = Not significant </w:t>
      </w:r>
    </w:p>
    <w:p w:rsidR="000679B4" w:rsidRPr="000679B4" w:rsidRDefault="000679B4" w:rsidP="00383DAA">
      <w:pPr>
        <w:spacing w:line="480" w:lineRule="auto"/>
        <w:ind w:firstLine="720"/>
        <w:jc w:val="both"/>
        <w:rPr>
          <w:color w:val="000000" w:themeColor="text1"/>
        </w:rPr>
      </w:pPr>
      <w:r w:rsidRPr="000679B4">
        <w:rPr>
          <w:color w:val="000000" w:themeColor="text1"/>
        </w:rPr>
        <w:t>The results in table shows that calculated chi-square (X</w:t>
      </w:r>
      <w:r w:rsidRPr="000679B4">
        <w:rPr>
          <w:color w:val="000000" w:themeColor="text1"/>
          <w:vertAlign w:val="superscript"/>
        </w:rPr>
        <w:t>2</w:t>
      </w:r>
      <w:r w:rsidRPr="000679B4">
        <w:rPr>
          <w:color w:val="000000" w:themeColor="text1"/>
        </w:rPr>
        <w:t>) value (0.69) is less than the critical x</w:t>
      </w:r>
      <w:r w:rsidRPr="000679B4">
        <w:rPr>
          <w:color w:val="000000" w:themeColor="text1"/>
          <w:vertAlign w:val="superscript"/>
        </w:rPr>
        <w:t>2</w:t>
      </w:r>
      <w:r w:rsidRPr="000679B4">
        <w:rPr>
          <w:color w:val="000000" w:themeColor="text1"/>
        </w:rPr>
        <w:t xml:space="preserve"> value of (1.96) at the degree of freedom of 108 and alpha level of significance of 0.05, therefore, the hypothesis (Ho</w:t>
      </w:r>
      <w:r w:rsidRPr="000679B4">
        <w:rPr>
          <w:color w:val="000000" w:themeColor="text1"/>
          <w:vertAlign w:val="subscript"/>
        </w:rPr>
        <w:t>3</w:t>
      </w:r>
      <w:r w:rsidRPr="000679B4">
        <w:rPr>
          <w:color w:val="000000" w:themeColor="text1"/>
        </w:rPr>
        <w:t>) is accepted. This implies that there is no significant relationship between teaching experience and effective teaching and learning of Mathematics in senior secondary school.</w:t>
      </w:r>
    </w:p>
    <w:p w:rsidR="000679B4" w:rsidRDefault="000679B4" w:rsidP="00383DAA">
      <w:pPr>
        <w:spacing w:line="480" w:lineRule="auto"/>
        <w:ind w:left="720" w:hanging="720"/>
        <w:jc w:val="both"/>
        <w:rPr>
          <w:color w:val="000000" w:themeColor="text1"/>
        </w:rPr>
      </w:pPr>
      <w:r w:rsidRPr="000679B4">
        <w:rPr>
          <w:b/>
          <w:color w:val="000000" w:themeColor="text1"/>
        </w:rPr>
        <w:t>HO</w:t>
      </w:r>
      <w:r w:rsidRPr="000679B4">
        <w:rPr>
          <w:b/>
          <w:color w:val="000000" w:themeColor="text1"/>
          <w:vertAlign w:val="subscript"/>
        </w:rPr>
        <w:t>3</w:t>
      </w:r>
      <w:r w:rsidRPr="000679B4">
        <w:rPr>
          <w:b/>
          <w:color w:val="000000" w:themeColor="text1"/>
        </w:rPr>
        <w:t>:</w:t>
      </w:r>
      <w:r w:rsidRPr="000679B4">
        <w:rPr>
          <w:color w:val="000000" w:themeColor="text1"/>
        </w:rPr>
        <w:tab/>
        <w:t>There is no significant relationship between instructional materials and effective teaching and learning of Mathematics in senior secondary school.</w:t>
      </w:r>
    </w:p>
    <w:p w:rsidR="00CD0519" w:rsidRPr="000679B4" w:rsidRDefault="00CD0519" w:rsidP="00383DAA">
      <w:pPr>
        <w:spacing w:line="480" w:lineRule="auto"/>
        <w:ind w:left="720" w:hanging="720"/>
        <w:jc w:val="both"/>
        <w:rPr>
          <w:color w:val="000000" w:themeColor="text1"/>
        </w:rPr>
      </w:pPr>
    </w:p>
    <w:p w:rsidR="000679B4" w:rsidRPr="000679B4" w:rsidRDefault="000679B4" w:rsidP="00CD0519">
      <w:pPr>
        <w:spacing w:line="360" w:lineRule="auto"/>
        <w:jc w:val="both"/>
        <w:rPr>
          <w:b/>
          <w:color w:val="000000" w:themeColor="text1"/>
        </w:rPr>
      </w:pPr>
      <w:r w:rsidRPr="000679B4">
        <w:rPr>
          <w:b/>
          <w:color w:val="000000" w:themeColor="text1"/>
        </w:rPr>
        <w:lastRenderedPageBreak/>
        <w:t>Table 11: Summary of chi-square (X</w:t>
      </w:r>
      <w:r w:rsidRPr="000679B4">
        <w:rPr>
          <w:b/>
          <w:color w:val="000000" w:themeColor="text1"/>
          <w:vertAlign w:val="superscript"/>
        </w:rPr>
        <w:t>2</w:t>
      </w:r>
      <w:r w:rsidRPr="000679B4">
        <w:rPr>
          <w:b/>
          <w:color w:val="000000" w:themeColor="text1"/>
        </w:rPr>
        <w:t>) statistics showing relationship between instructional materials and effective teaching and learning of Mathematics in senior secondary school.</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5"/>
        <w:gridCol w:w="1090"/>
        <w:gridCol w:w="912"/>
        <w:gridCol w:w="823"/>
        <w:gridCol w:w="630"/>
        <w:gridCol w:w="1170"/>
        <w:gridCol w:w="1347"/>
        <w:gridCol w:w="1504"/>
      </w:tblGrid>
      <w:tr w:rsidR="000679B4" w:rsidRPr="000679B4" w:rsidTr="00D64B0B">
        <w:trPr>
          <w:trHeight w:val="688"/>
        </w:trPr>
        <w:tc>
          <w:tcPr>
            <w:tcW w:w="1675"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rPr>
                <w:b/>
                <w:color w:val="000000" w:themeColor="text1"/>
              </w:rPr>
            </w:pPr>
            <w:r w:rsidRPr="000679B4">
              <w:rPr>
                <w:b/>
                <w:color w:val="000000" w:themeColor="text1"/>
              </w:rPr>
              <w:t>Variable</w:t>
            </w:r>
          </w:p>
        </w:tc>
        <w:tc>
          <w:tcPr>
            <w:tcW w:w="109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rPr>
                <w:b/>
                <w:color w:val="000000" w:themeColor="text1"/>
              </w:rPr>
            </w:pPr>
            <w:r w:rsidRPr="000679B4">
              <w:rPr>
                <w:b/>
                <w:color w:val="000000" w:themeColor="text1"/>
              </w:rPr>
              <w:t>No of case(N)</w:t>
            </w:r>
          </w:p>
        </w:tc>
        <w:tc>
          <w:tcPr>
            <w:tcW w:w="912" w:type="dxa"/>
            <w:tcBorders>
              <w:top w:val="single" w:sz="4" w:space="0" w:color="auto"/>
              <w:left w:val="single" w:sz="4" w:space="0" w:color="auto"/>
              <w:bottom w:val="single" w:sz="4" w:space="0" w:color="auto"/>
              <w:right w:val="single" w:sz="4" w:space="0" w:color="auto"/>
            </w:tcBorders>
          </w:tcPr>
          <w:p w:rsidR="000679B4" w:rsidRPr="000679B4" w:rsidRDefault="00FF42D9" w:rsidP="00CD0519">
            <w:pPr>
              <w:spacing w:line="360" w:lineRule="auto"/>
              <w:jc w:val="both"/>
              <w:rPr>
                <w:b/>
                <w:color w:val="000000" w:themeColor="text1"/>
              </w:rPr>
            </w:pPr>
            <w:r>
              <w:rPr>
                <w:b/>
                <w:noProof/>
                <w:color w:val="000000" w:themeColor="text1"/>
              </w:rPr>
              <w:pict>
                <v:shape id="AutoShape 4" o:spid="_x0000_s1028" type="#_x0000_t32" style="position:absolute;left:0;text-align:left;margin-left:-1.2pt;margin-top:25.35pt;width:12.75pt;height: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3+YGwIAADoEAAAOAAAAZHJzL2Uyb0RvYy54bWysU82O2jAQvlfqO1i+s0looBARVqsEetl2&#10;kXb7AMZ2EquObdmGgKq+e8eGoN3tpaqagzP2zHzzzd/q/tRLdOTWCa1KnN2lGHFFNROqLfH3l+1k&#10;gZHzRDEiteIlPnOH79cfP6wGU/Cp7rRk3CIAUa4YTIk7702RJI52vCfuThuuQNlo2xMPV9smzJIB&#10;0HuZTNN0ngzaMmM15c7Ba31R4nXEbxpO/VPTOO6RLDFw8/G08dyHM1mvSNFaYjpBrzTIP7DoiVAQ&#10;9AZVE0/QwYo/oHpBrXa68XdU94luGkF5zAGyydJ32Tx3xPCYCxTHmVuZ3P+Dpd+OO4sEK/EUI0V6&#10;aNHDwesYGeWhPINxBVhVamdDgvSkns2jpj8cUrrqiGp5NH45G/DNgkfyxiVcnIEg++GrZmBDAD/W&#10;6tTYPkBCFdAptuR8awk/eUThMZtny+kMIzqqElKMfsY6/4XrHgWhxM5bItrOV1op6Lu2WYxCjo/O&#10;B1akGB1CUKW3QsrYfqnQUOLlDOIEjdNSsKCMF9vuK2nRkYQBil9M8Z2Z1QfFIljHCdtcZU+EvMgQ&#10;XKqAB3kBnat0mZCfy3S5WWwW+SSfzjeTPK3rycO2yifzbfZ5Vn+qq6rOfgVqWV50gjGuArtxWrP8&#10;76bhujeXObvN660MyVv0WC8gO/4j6djY0MvLVOw1O+/s2HAY0Gh8XaawAa/vIL9e+fVvAAAA//8D&#10;AFBLAwQUAAYACAAAACEAms3+ftwAAAAHAQAADwAAAGRycy9kb3ducmV2LnhtbEyOTU/DMBBE70j9&#10;D9Yi9YJaOynlI8SpKqQeONJW4urGSxKI11HsNKG/nkUc4Dia0ZuXbybXijP2ofGkIVkqEEiltw1V&#10;Go6H3eIBRIiGrGk9oYYvDLApZle5yawf6RXP+1gJhlDIjIY6xi6TMpQ1OhOWvkPi7t33zkSOfSVt&#10;b0aGu1amSt1JZxrih9p0+Fxj+bkfnAYMwzpR20dXHV8u481bevkYu4PW8+tp+wQi4hT/xvCjz+pQ&#10;sNPJD2SDaDUs0ltealirexDcp6sExOk3yyKX//2LbwAAAP//AwBQSwECLQAUAAYACAAAACEAtoM4&#10;kv4AAADhAQAAEwAAAAAAAAAAAAAAAAAAAAAAW0NvbnRlbnRfVHlwZXNdLnhtbFBLAQItABQABgAI&#10;AAAAIQA4/SH/1gAAAJQBAAALAAAAAAAAAAAAAAAAAC8BAABfcmVscy8ucmVsc1BLAQItABQABgAI&#10;AAAAIQCo03+YGwIAADoEAAAOAAAAAAAAAAAAAAAAAC4CAABkcnMvZTJvRG9jLnhtbFBLAQItABQA&#10;BgAIAAAAIQCazf5+3AAAAAcBAAAPAAAAAAAAAAAAAAAAAHUEAABkcnMvZG93bnJldi54bWxQSwUG&#10;AAAAAAQABADzAAAAfgUAAAAA&#10;"/>
              </w:pict>
            </w:r>
            <w:r w:rsidR="000679B4" w:rsidRPr="000679B4">
              <w:rPr>
                <w:b/>
                <w:color w:val="000000" w:themeColor="text1"/>
              </w:rPr>
              <w:t>Mean (x)</w:t>
            </w:r>
          </w:p>
        </w:tc>
        <w:tc>
          <w:tcPr>
            <w:tcW w:w="823"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SD</w:t>
            </w:r>
          </w:p>
        </w:tc>
        <w:tc>
          <w:tcPr>
            <w:tcW w:w="63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Df</w:t>
            </w:r>
          </w:p>
        </w:tc>
        <w:tc>
          <w:tcPr>
            <w:tcW w:w="117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Cal. X</w:t>
            </w:r>
            <w:r w:rsidRPr="000679B4">
              <w:rPr>
                <w:b/>
                <w:color w:val="000000" w:themeColor="text1"/>
                <w:vertAlign w:val="superscript"/>
              </w:rPr>
              <w:t>2</w:t>
            </w:r>
            <w:r w:rsidRPr="000679B4">
              <w:rPr>
                <w:b/>
                <w:color w:val="000000" w:themeColor="text1"/>
              </w:rPr>
              <w:t xml:space="preserve"> -value</w:t>
            </w:r>
          </w:p>
        </w:tc>
        <w:tc>
          <w:tcPr>
            <w:tcW w:w="1347"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Crit. X</w:t>
            </w:r>
            <w:r w:rsidRPr="000679B4">
              <w:rPr>
                <w:b/>
                <w:color w:val="000000" w:themeColor="text1"/>
                <w:vertAlign w:val="superscript"/>
              </w:rPr>
              <w:t>2</w:t>
            </w:r>
            <w:r w:rsidRPr="000679B4">
              <w:rPr>
                <w:b/>
                <w:color w:val="000000" w:themeColor="text1"/>
              </w:rPr>
              <w:t>-value</w:t>
            </w:r>
          </w:p>
        </w:tc>
        <w:tc>
          <w:tcPr>
            <w:tcW w:w="1504"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Decision</w:t>
            </w:r>
          </w:p>
          <w:p w:rsidR="000679B4" w:rsidRPr="000679B4" w:rsidRDefault="000679B4" w:rsidP="00CD0519">
            <w:pPr>
              <w:spacing w:line="360" w:lineRule="auto"/>
              <w:jc w:val="both"/>
              <w:rPr>
                <w:b/>
                <w:color w:val="000000" w:themeColor="text1"/>
              </w:rPr>
            </w:pPr>
            <w:r w:rsidRPr="000679B4">
              <w:rPr>
                <w:b/>
                <w:color w:val="000000" w:themeColor="text1"/>
              </w:rPr>
              <w:t>P =0.05</w:t>
            </w:r>
          </w:p>
        </w:tc>
      </w:tr>
      <w:tr w:rsidR="000679B4" w:rsidRPr="000679B4" w:rsidTr="00D64B0B">
        <w:trPr>
          <w:trHeight w:val="551"/>
        </w:trPr>
        <w:tc>
          <w:tcPr>
            <w:tcW w:w="1675"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rPr>
                <w:color w:val="000000" w:themeColor="text1"/>
              </w:rPr>
            </w:pPr>
            <w:r w:rsidRPr="000679B4">
              <w:rPr>
                <w:color w:val="000000" w:themeColor="text1"/>
              </w:rPr>
              <w:t xml:space="preserve">Instructional materials </w:t>
            </w:r>
          </w:p>
        </w:tc>
        <w:tc>
          <w:tcPr>
            <w:tcW w:w="109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110</w:t>
            </w:r>
          </w:p>
        </w:tc>
        <w:tc>
          <w:tcPr>
            <w:tcW w:w="912"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38.16</w:t>
            </w:r>
          </w:p>
        </w:tc>
        <w:tc>
          <w:tcPr>
            <w:tcW w:w="823"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13.84</w:t>
            </w:r>
          </w:p>
        </w:tc>
        <w:tc>
          <w:tcPr>
            <w:tcW w:w="630" w:type="dxa"/>
            <w:vMerge w:val="restart"/>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p w:rsidR="000679B4" w:rsidRPr="000679B4" w:rsidRDefault="000679B4" w:rsidP="00CD0519">
            <w:pPr>
              <w:spacing w:line="360" w:lineRule="auto"/>
              <w:jc w:val="both"/>
              <w:rPr>
                <w:color w:val="000000" w:themeColor="text1"/>
              </w:rPr>
            </w:pPr>
            <w:r w:rsidRPr="000679B4">
              <w:rPr>
                <w:color w:val="000000" w:themeColor="text1"/>
              </w:rPr>
              <w:t>108</w:t>
            </w:r>
          </w:p>
        </w:tc>
        <w:tc>
          <w:tcPr>
            <w:tcW w:w="1170" w:type="dxa"/>
            <w:vMerge w:val="restart"/>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p w:rsidR="000679B4" w:rsidRPr="000679B4" w:rsidRDefault="000679B4" w:rsidP="00CD0519">
            <w:pPr>
              <w:spacing w:line="360" w:lineRule="auto"/>
              <w:jc w:val="both"/>
              <w:rPr>
                <w:color w:val="000000" w:themeColor="text1"/>
              </w:rPr>
            </w:pPr>
            <w:r w:rsidRPr="000679B4">
              <w:rPr>
                <w:color w:val="000000" w:themeColor="text1"/>
              </w:rPr>
              <w:t>3.14</w:t>
            </w:r>
          </w:p>
        </w:tc>
        <w:tc>
          <w:tcPr>
            <w:tcW w:w="1347" w:type="dxa"/>
            <w:vMerge w:val="restart"/>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p w:rsidR="000679B4" w:rsidRPr="000679B4" w:rsidRDefault="000679B4" w:rsidP="00CD0519">
            <w:pPr>
              <w:spacing w:line="360" w:lineRule="auto"/>
              <w:jc w:val="both"/>
              <w:rPr>
                <w:color w:val="000000" w:themeColor="text1"/>
              </w:rPr>
            </w:pPr>
            <w:r w:rsidRPr="000679B4">
              <w:rPr>
                <w:color w:val="000000" w:themeColor="text1"/>
              </w:rPr>
              <w:t>1.96</w:t>
            </w:r>
          </w:p>
        </w:tc>
        <w:tc>
          <w:tcPr>
            <w:tcW w:w="1504" w:type="dxa"/>
            <w:vMerge w:val="restart"/>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p w:rsidR="000679B4" w:rsidRPr="000679B4" w:rsidRDefault="000679B4" w:rsidP="00CD0519">
            <w:pPr>
              <w:spacing w:line="360" w:lineRule="auto"/>
              <w:jc w:val="both"/>
              <w:rPr>
                <w:color w:val="000000" w:themeColor="text1"/>
              </w:rPr>
            </w:pPr>
            <w:r w:rsidRPr="000679B4">
              <w:rPr>
                <w:color w:val="000000" w:themeColor="text1"/>
              </w:rPr>
              <w:t xml:space="preserve">Ns </w:t>
            </w:r>
          </w:p>
          <w:p w:rsidR="000679B4" w:rsidRPr="000679B4" w:rsidRDefault="000679B4" w:rsidP="00CD0519">
            <w:pPr>
              <w:spacing w:line="360" w:lineRule="auto"/>
              <w:jc w:val="both"/>
              <w:rPr>
                <w:color w:val="000000" w:themeColor="text1"/>
              </w:rPr>
            </w:pPr>
            <w:r w:rsidRPr="000679B4">
              <w:rPr>
                <w:color w:val="000000" w:themeColor="text1"/>
              </w:rPr>
              <w:t>Reject Ho</w:t>
            </w:r>
            <w:r w:rsidRPr="000679B4">
              <w:rPr>
                <w:color w:val="000000" w:themeColor="text1"/>
                <w:vertAlign w:val="subscript"/>
              </w:rPr>
              <w:t>4</w:t>
            </w:r>
          </w:p>
        </w:tc>
      </w:tr>
      <w:tr w:rsidR="000679B4" w:rsidRPr="000679B4" w:rsidTr="00D64B0B">
        <w:trPr>
          <w:trHeight w:val="853"/>
        </w:trPr>
        <w:tc>
          <w:tcPr>
            <w:tcW w:w="1675"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rPr>
                <w:color w:val="000000" w:themeColor="text1"/>
              </w:rPr>
            </w:pPr>
            <w:r w:rsidRPr="000679B4">
              <w:rPr>
                <w:color w:val="000000" w:themeColor="text1"/>
              </w:rPr>
              <w:t>Effective teaching of Mathematics</w:t>
            </w:r>
          </w:p>
        </w:tc>
        <w:tc>
          <w:tcPr>
            <w:tcW w:w="109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110</w:t>
            </w:r>
          </w:p>
        </w:tc>
        <w:tc>
          <w:tcPr>
            <w:tcW w:w="912"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39.06</w:t>
            </w:r>
          </w:p>
        </w:tc>
        <w:tc>
          <w:tcPr>
            <w:tcW w:w="823"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14.11</w:t>
            </w:r>
          </w:p>
        </w:tc>
        <w:tc>
          <w:tcPr>
            <w:tcW w:w="630" w:type="dxa"/>
            <w:vMerge/>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tc>
        <w:tc>
          <w:tcPr>
            <w:tcW w:w="1170" w:type="dxa"/>
            <w:vMerge/>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tc>
        <w:tc>
          <w:tcPr>
            <w:tcW w:w="1347" w:type="dxa"/>
            <w:vMerge/>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tc>
        <w:tc>
          <w:tcPr>
            <w:tcW w:w="1504" w:type="dxa"/>
            <w:vMerge/>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tc>
      </w:tr>
    </w:tbl>
    <w:p w:rsidR="000679B4" w:rsidRPr="000679B4" w:rsidRDefault="000679B4" w:rsidP="00383DAA">
      <w:pPr>
        <w:spacing w:line="480" w:lineRule="auto"/>
        <w:jc w:val="both"/>
        <w:rPr>
          <w:color w:val="000000" w:themeColor="text1"/>
        </w:rPr>
      </w:pPr>
      <w:r w:rsidRPr="000679B4">
        <w:rPr>
          <w:color w:val="000000" w:themeColor="text1"/>
        </w:rPr>
        <w:t xml:space="preserve">P=0.05=level of significance, Df=degree of freedom 108 Ns = Not significant </w:t>
      </w:r>
    </w:p>
    <w:p w:rsidR="000679B4" w:rsidRPr="000679B4" w:rsidRDefault="000679B4" w:rsidP="00383DAA">
      <w:pPr>
        <w:spacing w:line="480" w:lineRule="auto"/>
        <w:ind w:firstLine="720"/>
        <w:jc w:val="both"/>
        <w:rPr>
          <w:color w:val="000000" w:themeColor="text1"/>
        </w:rPr>
      </w:pPr>
      <w:r w:rsidRPr="000679B4">
        <w:rPr>
          <w:color w:val="000000" w:themeColor="text1"/>
        </w:rPr>
        <w:t>The results in table shows, that calculated chi-square (X</w:t>
      </w:r>
      <w:r w:rsidRPr="000679B4">
        <w:rPr>
          <w:color w:val="000000" w:themeColor="text1"/>
          <w:vertAlign w:val="superscript"/>
        </w:rPr>
        <w:t>2</w:t>
      </w:r>
      <w:r w:rsidRPr="000679B4">
        <w:rPr>
          <w:color w:val="000000" w:themeColor="text1"/>
        </w:rPr>
        <w:t>) value (3.14) is greater than the critical x</w:t>
      </w:r>
      <w:r w:rsidRPr="000679B4">
        <w:rPr>
          <w:color w:val="000000" w:themeColor="text1"/>
          <w:vertAlign w:val="superscript"/>
        </w:rPr>
        <w:t>2</w:t>
      </w:r>
      <w:r w:rsidRPr="000679B4">
        <w:rPr>
          <w:color w:val="000000" w:themeColor="text1"/>
        </w:rPr>
        <w:t xml:space="preserve"> value of (1.96) at the degree of freedom of 108 and alpha level of significance of 0.05, therefore, the hypothesis (Ho</w:t>
      </w:r>
      <w:r w:rsidRPr="000679B4">
        <w:rPr>
          <w:color w:val="000000" w:themeColor="text1"/>
          <w:vertAlign w:val="subscript"/>
        </w:rPr>
        <w:t>4</w:t>
      </w:r>
      <w:r w:rsidRPr="000679B4">
        <w:rPr>
          <w:color w:val="000000" w:themeColor="text1"/>
        </w:rPr>
        <w:t xml:space="preserve">) is here rejected and the alternative hypothesis upheld. This implies that there is a significant relationship between instructional materials and effective teaching and learning of Mathematics in senior secondary school. </w:t>
      </w:r>
    </w:p>
    <w:p w:rsidR="000679B4" w:rsidRPr="000679B4" w:rsidRDefault="000679B4" w:rsidP="00CD0519">
      <w:pPr>
        <w:spacing w:line="360" w:lineRule="auto"/>
        <w:ind w:left="720" w:hanging="720"/>
        <w:jc w:val="both"/>
        <w:rPr>
          <w:b/>
          <w:color w:val="000000" w:themeColor="text1"/>
        </w:rPr>
      </w:pPr>
      <w:r w:rsidRPr="000679B4">
        <w:rPr>
          <w:b/>
          <w:color w:val="000000" w:themeColor="text1"/>
        </w:rPr>
        <w:t>HO</w:t>
      </w:r>
      <w:r w:rsidRPr="000679B4">
        <w:rPr>
          <w:b/>
          <w:color w:val="000000" w:themeColor="text1"/>
          <w:vertAlign w:val="subscript"/>
        </w:rPr>
        <w:t>4</w:t>
      </w:r>
      <w:r w:rsidRPr="000679B4">
        <w:rPr>
          <w:b/>
          <w:color w:val="000000" w:themeColor="text1"/>
        </w:rPr>
        <w:t>:</w:t>
      </w:r>
      <w:r w:rsidRPr="000679B4">
        <w:rPr>
          <w:color w:val="000000" w:themeColor="text1"/>
        </w:rPr>
        <w:tab/>
        <w:t>There is no significant relationship between school facilities and effective teaching and learning of Mathematics in senior secondary school.</w:t>
      </w:r>
    </w:p>
    <w:p w:rsidR="000679B4" w:rsidRPr="000679B4" w:rsidRDefault="000679B4" w:rsidP="00CD0519">
      <w:pPr>
        <w:spacing w:line="360" w:lineRule="auto"/>
        <w:jc w:val="both"/>
        <w:rPr>
          <w:b/>
          <w:color w:val="000000" w:themeColor="text1"/>
        </w:rPr>
      </w:pPr>
      <w:r w:rsidRPr="000679B4">
        <w:rPr>
          <w:b/>
          <w:color w:val="000000" w:themeColor="text1"/>
        </w:rPr>
        <w:t>Table 12: Summary of chi-square (X</w:t>
      </w:r>
      <w:r w:rsidRPr="000679B4">
        <w:rPr>
          <w:b/>
          <w:color w:val="000000" w:themeColor="text1"/>
          <w:vertAlign w:val="superscript"/>
        </w:rPr>
        <w:t>2</w:t>
      </w:r>
      <w:r w:rsidRPr="000679B4">
        <w:rPr>
          <w:b/>
          <w:color w:val="000000" w:themeColor="text1"/>
        </w:rPr>
        <w:t>) statistics showing relationship between school facilities and effective teaching and learning of Mathematics in senior secondary school.</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8"/>
        <w:gridCol w:w="990"/>
        <w:gridCol w:w="810"/>
        <w:gridCol w:w="756"/>
        <w:gridCol w:w="621"/>
        <w:gridCol w:w="1223"/>
        <w:gridCol w:w="1197"/>
        <w:gridCol w:w="1496"/>
      </w:tblGrid>
      <w:tr w:rsidR="000679B4" w:rsidRPr="000679B4" w:rsidTr="00D64B0B">
        <w:trPr>
          <w:trHeight w:val="688"/>
        </w:trPr>
        <w:tc>
          <w:tcPr>
            <w:tcW w:w="207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rPr>
                <w:b/>
                <w:color w:val="000000" w:themeColor="text1"/>
              </w:rPr>
            </w:pPr>
            <w:r w:rsidRPr="000679B4">
              <w:rPr>
                <w:b/>
                <w:color w:val="000000" w:themeColor="text1"/>
              </w:rPr>
              <w:t>Variable</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rPr>
                <w:b/>
                <w:color w:val="000000" w:themeColor="text1"/>
              </w:rPr>
            </w:pPr>
            <w:r w:rsidRPr="000679B4">
              <w:rPr>
                <w:b/>
                <w:color w:val="000000" w:themeColor="text1"/>
              </w:rPr>
              <w:t>No of case(N)</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FF42D9" w:rsidP="00CD0519">
            <w:pPr>
              <w:spacing w:line="360" w:lineRule="auto"/>
              <w:jc w:val="both"/>
              <w:rPr>
                <w:b/>
                <w:color w:val="000000" w:themeColor="text1"/>
              </w:rPr>
            </w:pPr>
            <w:r>
              <w:rPr>
                <w:b/>
                <w:noProof/>
                <w:color w:val="000000" w:themeColor="text1"/>
              </w:rPr>
              <w:pict>
                <v:shape id="AutoShape 5" o:spid="_x0000_s1029" type="#_x0000_t32" style="position:absolute;left:0;text-align:left;margin-left:.9pt;margin-top:12.05pt;width:12.75pt;height:0;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9MqGwIAADo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c3CeAbjCoiq1M6GBulJPZtHTX84pHTVEdXyGPxyNpCbhYzkTUq4OANF9sNXzSCGAH6c&#10;1amxfYCEKaBTlOR8k4SfPKLwMZtny+kMIzq6ElKMecY6/4XrHgWjxM5bItrOV1op0F3bLFYhx0fn&#10;AytSjAmhqNJbIWWUXyo0lHg5gzrB47QULDjjxbb7Slp0JGGB4i+2+C7M6oNiEazjhG2utidCXmwo&#10;LlXAg76AztW6bMjPZbrcLDaLfJJP55tJntb15GFb5ZP5Nvs8qz/VVVVnvwK1LC86wRhXgd24rVn+&#10;d9twfTeXPbvt620MyVv0OC8gO/5H0lHYoOVlK/aanXd2FBwWNAZfH1N4Aa/vYL9+8uvfAAAA//8D&#10;AFBLAwQUAAYACAAAACEATbfEp9kAAAAGAQAADwAAAGRycy9kb3ducmV2LnhtbEyOTU/DMBBE70j8&#10;B2uRuCDqJHy0hDhVhcSBI20lrtt4SQLxOoqdJvTXs4gDHJ9mNPOK9ew6daQhtJ4NpIsEFHHlbcu1&#10;gf3u+XoFKkRki51nMvBFAdbl+VmBufUTv9JxG2slIxxyNNDE2Odah6ohh2Hhe2LJ3v3gMAoOtbYD&#10;TjLuOp0lyb122LI8NNjTU0PV53Z0BiiMd2myeXD1/uU0Xb1lp4+p3xlzeTFvHkFFmuNfGX70RR1K&#10;cTr4kW1QnbCIRwPZbQpK4mx5A+rwy7os9H/98hsAAP//AwBQSwECLQAUAAYACAAAACEAtoM4kv4A&#10;AADhAQAAEwAAAAAAAAAAAAAAAAAAAAAAW0NvbnRlbnRfVHlwZXNdLnhtbFBLAQItABQABgAIAAAA&#10;IQA4/SH/1gAAAJQBAAALAAAAAAAAAAAAAAAAAC8BAABfcmVscy8ucmVsc1BLAQItABQABgAIAAAA&#10;IQBG49MqGwIAADoEAAAOAAAAAAAAAAAAAAAAAC4CAABkcnMvZTJvRG9jLnhtbFBLAQItABQABgAI&#10;AAAAIQBNt8Sn2QAAAAYBAAAPAAAAAAAAAAAAAAAAAHUEAABkcnMvZG93bnJldi54bWxQSwUGAAAA&#10;AAQABADzAAAAewUAAAAA&#10;"/>
              </w:pict>
            </w:r>
            <w:r w:rsidR="000679B4" w:rsidRPr="000679B4">
              <w:rPr>
                <w:b/>
                <w:color w:val="000000" w:themeColor="text1"/>
              </w:rPr>
              <w:t>Mean (x)</w:t>
            </w:r>
          </w:p>
        </w:tc>
        <w:tc>
          <w:tcPr>
            <w:tcW w:w="717"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SD</w:t>
            </w:r>
          </w:p>
        </w:tc>
        <w:tc>
          <w:tcPr>
            <w:tcW w:w="622"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Df</w:t>
            </w:r>
          </w:p>
        </w:tc>
        <w:tc>
          <w:tcPr>
            <w:tcW w:w="1232"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Cal. X</w:t>
            </w:r>
            <w:r w:rsidRPr="000679B4">
              <w:rPr>
                <w:b/>
                <w:color w:val="000000" w:themeColor="text1"/>
                <w:vertAlign w:val="superscript"/>
              </w:rPr>
              <w:t>2</w:t>
            </w:r>
            <w:r w:rsidRPr="000679B4">
              <w:rPr>
                <w:b/>
                <w:color w:val="000000" w:themeColor="text1"/>
              </w:rPr>
              <w:t xml:space="preserve"> -value</w:t>
            </w:r>
          </w:p>
        </w:tc>
        <w:tc>
          <w:tcPr>
            <w:tcW w:w="1206"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Crit. X</w:t>
            </w:r>
            <w:r w:rsidRPr="000679B4">
              <w:rPr>
                <w:b/>
                <w:color w:val="000000" w:themeColor="text1"/>
                <w:vertAlign w:val="superscript"/>
              </w:rPr>
              <w:t>2</w:t>
            </w:r>
            <w:r w:rsidRPr="000679B4">
              <w:rPr>
                <w:b/>
                <w:color w:val="000000" w:themeColor="text1"/>
              </w:rPr>
              <w:t>-value</w:t>
            </w:r>
          </w:p>
        </w:tc>
        <w:tc>
          <w:tcPr>
            <w:tcW w:w="1504"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b/>
                <w:color w:val="000000" w:themeColor="text1"/>
              </w:rPr>
            </w:pPr>
            <w:r w:rsidRPr="000679B4">
              <w:rPr>
                <w:b/>
                <w:color w:val="000000" w:themeColor="text1"/>
              </w:rPr>
              <w:t>Decision</w:t>
            </w:r>
          </w:p>
          <w:p w:rsidR="000679B4" w:rsidRPr="000679B4" w:rsidRDefault="000679B4" w:rsidP="00CD0519">
            <w:pPr>
              <w:spacing w:line="360" w:lineRule="auto"/>
              <w:jc w:val="both"/>
              <w:rPr>
                <w:b/>
                <w:color w:val="000000" w:themeColor="text1"/>
              </w:rPr>
            </w:pPr>
            <w:r w:rsidRPr="000679B4">
              <w:rPr>
                <w:b/>
                <w:color w:val="000000" w:themeColor="text1"/>
              </w:rPr>
              <w:t>P ˂0.05</w:t>
            </w:r>
          </w:p>
        </w:tc>
      </w:tr>
      <w:tr w:rsidR="000679B4" w:rsidRPr="000679B4" w:rsidTr="00D64B0B">
        <w:trPr>
          <w:trHeight w:val="551"/>
        </w:trPr>
        <w:tc>
          <w:tcPr>
            <w:tcW w:w="207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rPr>
                <w:color w:val="000000" w:themeColor="text1"/>
              </w:rPr>
            </w:pPr>
            <w:r w:rsidRPr="000679B4">
              <w:rPr>
                <w:color w:val="000000" w:themeColor="text1"/>
              </w:rPr>
              <w:t xml:space="preserve">School facilities </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110</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37.02</w:t>
            </w:r>
          </w:p>
        </w:tc>
        <w:tc>
          <w:tcPr>
            <w:tcW w:w="717"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11.12</w:t>
            </w:r>
          </w:p>
        </w:tc>
        <w:tc>
          <w:tcPr>
            <w:tcW w:w="622" w:type="dxa"/>
            <w:vMerge w:val="restart"/>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p w:rsidR="000679B4" w:rsidRPr="000679B4" w:rsidRDefault="000679B4" w:rsidP="00CD0519">
            <w:pPr>
              <w:spacing w:line="360" w:lineRule="auto"/>
              <w:jc w:val="both"/>
              <w:rPr>
                <w:color w:val="000000" w:themeColor="text1"/>
              </w:rPr>
            </w:pPr>
            <w:r w:rsidRPr="000679B4">
              <w:rPr>
                <w:color w:val="000000" w:themeColor="text1"/>
              </w:rPr>
              <w:t>108</w:t>
            </w:r>
          </w:p>
        </w:tc>
        <w:tc>
          <w:tcPr>
            <w:tcW w:w="1232" w:type="dxa"/>
            <w:vMerge w:val="restart"/>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p w:rsidR="000679B4" w:rsidRPr="000679B4" w:rsidRDefault="000679B4" w:rsidP="00CD0519">
            <w:pPr>
              <w:spacing w:line="360" w:lineRule="auto"/>
              <w:jc w:val="both"/>
              <w:rPr>
                <w:color w:val="000000" w:themeColor="text1"/>
              </w:rPr>
            </w:pPr>
            <w:r w:rsidRPr="000679B4">
              <w:rPr>
                <w:color w:val="000000" w:themeColor="text1"/>
              </w:rPr>
              <w:t>2.03</w:t>
            </w:r>
          </w:p>
        </w:tc>
        <w:tc>
          <w:tcPr>
            <w:tcW w:w="1206" w:type="dxa"/>
            <w:vMerge w:val="restart"/>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p w:rsidR="000679B4" w:rsidRPr="000679B4" w:rsidRDefault="000679B4" w:rsidP="00CD0519">
            <w:pPr>
              <w:spacing w:line="360" w:lineRule="auto"/>
              <w:jc w:val="both"/>
              <w:rPr>
                <w:color w:val="000000" w:themeColor="text1"/>
              </w:rPr>
            </w:pPr>
            <w:r w:rsidRPr="000679B4">
              <w:rPr>
                <w:color w:val="000000" w:themeColor="text1"/>
              </w:rPr>
              <w:t>1.96</w:t>
            </w:r>
          </w:p>
        </w:tc>
        <w:tc>
          <w:tcPr>
            <w:tcW w:w="1504" w:type="dxa"/>
            <w:vMerge w:val="restart"/>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p w:rsidR="000679B4" w:rsidRPr="000679B4" w:rsidRDefault="000679B4" w:rsidP="00CD0519">
            <w:pPr>
              <w:spacing w:line="360" w:lineRule="auto"/>
              <w:jc w:val="both"/>
              <w:rPr>
                <w:color w:val="000000" w:themeColor="text1"/>
              </w:rPr>
            </w:pPr>
            <w:r w:rsidRPr="000679B4">
              <w:rPr>
                <w:color w:val="000000" w:themeColor="text1"/>
              </w:rPr>
              <w:t xml:space="preserve">Ns </w:t>
            </w:r>
          </w:p>
          <w:p w:rsidR="000679B4" w:rsidRPr="000679B4" w:rsidRDefault="000679B4" w:rsidP="00CD0519">
            <w:pPr>
              <w:spacing w:line="360" w:lineRule="auto"/>
              <w:jc w:val="both"/>
              <w:rPr>
                <w:color w:val="000000" w:themeColor="text1"/>
              </w:rPr>
            </w:pPr>
            <w:r w:rsidRPr="000679B4">
              <w:rPr>
                <w:color w:val="000000" w:themeColor="text1"/>
              </w:rPr>
              <w:t>Reject Ho</w:t>
            </w:r>
            <w:r w:rsidRPr="000679B4">
              <w:rPr>
                <w:color w:val="000000" w:themeColor="text1"/>
                <w:vertAlign w:val="subscript"/>
              </w:rPr>
              <w:t>2</w:t>
            </w:r>
          </w:p>
        </w:tc>
      </w:tr>
      <w:tr w:rsidR="000679B4" w:rsidRPr="000679B4" w:rsidTr="00D64B0B">
        <w:trPr>
          <w:trHeight w:val="853"/>
        </w:trPr>
        <w:tc>
          <w:tcPr>
            <w:tcW w:w="207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rPr>
                <w:color w:val="000000" w:themeColor="text1"/>
              </w:rPr>
            </w:pPr>
            <w:r w:rsidRPr="000679B4">
              <w:rPr>
                <w:color w:val="000000" w:themeColor="text1"/>
              </w:rPr>
              <w:t>Effective teaching of Mathematics</w:t>
            </w:r>
          </w:p>
        </w:tc>
        <w:tc>
          <w:tcPr>
            <w:tcW w:w="99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110</w:t>
            </w:r>
          </w:p>
        </w:tc>
        <w:tc>
          <w:tcPr>
            <w:tcW w:w="810"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38.63</w:t>
            </w:r>
          </w:p>
        </w:tc>
        <w:tc>
          <w:tcPr>
            <w:tcW w:w="717" w:type="dxa"/>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r w:rsidRPr="000679B4">
              <w:rPr>
                <w:color w:val="000000" w:themeColor="text1"/>
              </w:rPr>
              <w:t>12.14</w:t>
            </w:r>
          </w:p>
        </w:tc>
        <w:tc>
          <w:tcPr>
            <w:tcW w:w="622" w:type="dxa"/>
            <w:vMerge/>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tc>
        <w:tc>
          <w:tcPr>
            <w:tcW w:w="1232" w:type="dxa"/>
            <w:vMerge/>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tc>
        <w:tc>
          <w:tcPr>
            <w:tcW w:w="1206" w:type="dxa"/>
            <w:vMerge/>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tc>
        <w:tc>
          <w:tcPr>
            <w:tcW w:w="1504" w:type="dxa"/>
            <w:vMerge/>
            <w:tcBorders>
              <w:top w:val="single" w:sz="4" w:space="0" w:color="auto"/>
              <w:left w:val="single" w:sz="4" w:space="0" w:color="auto"/>
              <w:bottom w:val="single" w:sz="4" w:space="0" w:color="auto"/>
              <w:right w:val="single" w:sz="4" w:space="0" w:color="auto"/>
            </w:tcBorders>
          </w:tcPr>
          <w:p w:rsidR="000679B4" w:rsidRPr="000679B4" w:rsidRDefault="000679B4" w:rsidP="00CD0519">
            <w:pPr>
              <w:spacing w:line="360" w:lineRule="auto"/>
              <w:jc w:val="both"/>
              <w:rPr>
                <w:color w:val="000000" w:themeColor="text1"/>
              </w:rPr>
            </w:pPr>
          </w:p>
        </w:tc>
      </w:tr>
    </w:tbl>
    <w:p w:rsidR="000679B4" w:rsidRPr="000679B4" w:rsidRDefault="000679B4" w:rsidP="00383DAA">
      <w:pPr>
        <w:spacing w:line="480" w:lineRule="auto"/>
        <w:jc w:val="both"/>
        <w:rPr>
          <w:color w:val="000000" w:themeColor="text1"/>
        </w:rPr>
      </w:pPr>
      <w:r w:rsidRPr="000679B4">
        <w:rPr>
          <w:color w:val="000000" w:themeColor="text1"/>
        </w:rPr>
        <w:t xml:space="preserve">P=0.05=level of significance, Df=degree of freedom 108 Ns = Not significant </w:t>
      </w:r>
    </w:p>
    <w:p w:rsidR="000679B4" w:rsidRPr="000679B4" w:rsidRDefault="000679B4" w:rsidP="00383DAA">
      <w:pPr>
        <w:spacing w:line="480" w:lineRule="auto"/>
        <w:ind w:firstLine="720"/>
        <w:jc w:val="both"/>
        <w:rPr>
          <w:color w:val="000000" w:themeColor="text1"/>
        </w:rPr>
      </w:pPr>
      <w:r w:rsidRPr="000679B4">
        <w:rPr>
          <w:color w:val="000000" w:themeColor="text1"/>
        </w:rPr>
        <w:lastRenderedPageBreak/>
        <w:t>The results in table shows, that calculated chi-square (X</w:t>
      </w:r>
      <w:r w:rsidRPr="000679B4">
        <w:rPr>
          <w:color w:val="000000" w:themeColor="text1"/>
          <w:vertAlign w:val="superscript"/>
        </w:rPr>
        <w:t>2</w:t>
      </w:r>
      <w:r w:rsidRPr="000679B4">
        <w:rPr>
          <w:color w:val="000000" w:themeColor="text1"/>
        </w:rPr>
        <w:t>) value (2.03) is greater than the critical x</w:t>
      </w:r>
      <w:r w:rsidRPr="000679B4">
        <w:rPr>
          <w:color w:val="000000" w:themeColor="text1"/>
          <w:vertAlign w:val="superscript"/>
        </w:rPr>
        <w:t>2</w:t>
      </w:r>
      <w:r w:rsidRPr="000679B4">
        <w:rPr>
          <w:color w:val="000000" w:themeColor="text1"/>
        </w:rPr>
        <w:t xml:space="preserve"> value of (1.96) at the degree of freedom of 108 and alpha level of significance of 0.05, therefore, the hypothesis (Ho</w:t>
      </w:r>
      <w:r w:rsidRPr="000679B4">
        <w:rPr>
          <w:color w:val="000000" w:themeColor="text1"/>
          <w:vertAlign w:val="subscript"/>
        </w:rPr>
        <w:t>5</w:t>
      </w:r>
      <w:r w:rsidRPr="000679B4">
        <w:rPr>
          <w:color w:val="000000" w:themeColor="text1"/>
        </w:rPr>
        <w:t xml:space="preserve">) is hereby rejected and the alternative hypothesis upheld. This implies that there is significant relationship between school facilities and effective teaching and learning of Mathematics in senior secondary school.   </w:t>
      </w:r>
    </w:p>
    <w:p w:rsidR="000679B4" w:rsidRPr="000679B4" w:rsidRDefault="000679B4" w:rsidP="00383DAA">
      <w:pPr>
        <w:spacing w:line="480" w:lineRule="auto"/>
        <w:jc w:val="both"/>
        <w:rPr>
          <w:b/>
          <w:color w:val="000000" w:themeColor="text1"/>
        </w:rPr>
      </w:pPr>
      <w:r w:rsidRPr="000679B4">
        <w:rPr>
          <w:b/>
          <w:color w:val="000000" w:themeColor="text1"/>
        </w:rPr>
        <w:t>Summary of the Findings</w:t>
      </w:r>
    </w:p>
    <w:p w:rsidR="000679B4" w:rsidRPr="000679B4" w:rsidRDefault="000679B4" w:rsidP="00383DAA">
      <w:pPr>
        <w:spacing w:line="480" w:lineRule="auto"/>
        <w:ind w:firstLine="720"/>
        <w:jc w:val="both"/>
        <w:rPr>
          <w:color w:val="000000" w:themeColor="text1"/>
        </w:rPr>
      </w:pPr>
      <w:r w:rsidRPr="000679B4">
        <w:rPr>
          <w:color w:val="000000" w:themeColor="text1"/>
        </w:rPr>
        <w:t>Based on the analyzed data, it was revealed that:</w:t>
      </w:r>
    </w:p>
    <w:p w:rsidR="000679B4" w:rsidRPr="000679B4" w:rsidRDefault="000679B4" w:rsidP="00383DAA">
      <w:pPr>
        <w:numPr>
          <w:ilvl w:val="0"/>
          <w:numId w:val="2"/>
        </w:numPr>
        <w:spacing w:line="480" w:lineRule="auto"/>
        <w:ind w:hanging="720"/>
        <w:jc w:val="both"/>
        <w:rPr>
          <w:color w:val="000000" w:themeColor="text1"/>
        </w:rPr>
      </w:pPr>
      <w:r w:rsidRPr="000679B4">
        <w:rPr>
          <w:color w:val="000000" w:themeColor="text1"/>
        </w:rPr>
        <w:t xml:space="preserve">There was no significant relationship between peer group and effective teaching and learning of Mathematics in senior secondary school. </w:t>
      </w:r>
    </w:p>
    <w:p w:rsidR="000679B4" w:rsidRPr="000679B4" w:rsidRDefault="000679B4" w:rsidP="00383DAA">
      <w:pPr>
        <w:numPr>
          <w:ilvl w:val="0"/>
          <w:numId w:val="2"/>
        </w:numPr>
        <w:spacing w:line="480" w:lineRule="auto"/>
        <w:ind w:hanging="720"/>
        <w:jc w:val="both"/>
        <w:rPr>
          <w:color w:val="000000" w:themeColor="text1"/>
        </w:rPr>
      </w:pPr>
      <w:r w:rsidRPr="000679B4">
        <w:rPr>
          <w:color w:val="000000" w:themeColor="text1"/>
        </w:rPr>
        <w:t xml:space="preserve">There was no significant relationship between teacher’s qualification and effective teaching and learning of Mathematics in senior secondary school. </w:t>
      </w:r>
    </w:p>
    <w:p w:rsidR="000679B4" w:rsidRPr="000679B4" w:rsidRDefault="000679B4" w:rsidP="00383DAA">
      <w:pPr>
        <w:numPr>
          <w:ilvl w:val="0"/>
          <w:numId w:val="2"/>
        </w:numPr>
        <w:spacing w:line="480" w:lineRule="auto"/>
        <w:ind w:hanging="720"/>
        <w:jc w:val="both"/>
        <w:rPr>
          <w:color w:val="000000" w:themeColor="text1"/>
        </w:rPr>
      </w:pPr>
      <w:r w:rsidRPr="000679B4">
        <w:rPr>
          <w:color w:val="000000" w:themeColor="text1"/>
        </w:rPr>
        <w:t>There is significant relationship between teaching experience and effective teaching and learning of Mathematics in senior secondary school.</w:t>
      </w:r>
    </w:p>
    <w:p w:rsidR="000679B4" w:rsidRPr="000679B4" w:rsidRDefault="000679B4" w:rsidP="00383DAA">
      <w:pPr>
        <w:numPr>
          <w:ilvl w:val="0"/>
          <w:numId w:val="2"/>
        </w:numPr>
        <w:spacing w:line="480" w:lineRule="auto"/>
        <w:ind w:hanging="720"/>
        <w:jc w:val="both"/>
        <w:rPr>
          <w:color w:val="000000" w:themeColor="text1"/>
        </w:rPr>
      </w:pPr>
      <w:r w:rsidRPr="000679B4">
        <w:rPr>
          <w:color w:val="000000" w:themeColor="text1"/>
        </w:rPr>
        <w:t>There was no significant relationship between instructional materials and effective teaching and learning of Mathematics in senior secondary school.</w:t>
      </w:r>
    </w:p>
    <w:p w:rsidR="000679B4" w:rsidRPr="000679B4" w:rsidRDefault="000679B4" w:rsidP="00383DAA">
      <w:pPr>
        <w:numPr>
          <w:ilvl w:val="0"/>
          <w:numId w:val="2"/>
        </w:numPr>
        <w:spacing w:line="480" w:lineRule="auto"/>
        <w:ind w:hanging="720"/>
        <w:jc w:val="both"/>
        <w:rPr>
          <w:b/>
          <w:color w:val="000000" w:themeColor="text1"/>
        </w:rPr>
      </w:pPr>
      <w:r w:rsidRPr="000679B4">
        <w:rPr>
          <w:color w:val="000000" w:themeColor="text1"/>
        </w:rPr>
        <w:t>There was no significant relationship between school facilities and effective teaching and learning of Mathematics in senior secondary school.</w:t>
      </w:r>
    </w:p>
    <w:p w:rsidR="000679B4" w:rsidRPr="000679B4" w:rsidRDefault="000679B4" w:rsidP="00383DAA">
      <w:pPr>
        <w:spacing w:line="480" w:lineRule="auto"/>
        <w:jc w:val="both"/>
        <w:rPr>
          <w:color w:val="000000" w:themeColor="text1"/>
        </w:rPr>
      </w:pPr>
    </w:p>
    <w:p w:rsidR="000679B4" w:rsidRPr="000679B4" w:rsidRDefault="000679B4" w:rsidP="00383DAA">
      <w:pPr>
        <w:spacing w:line="480" w:lineRule="auto"/>
        <w:jc w:val="center"/>
        <w:rPr>
          <w:b/>
          <w:color w:val="000000" w:themeColor="text1"/>
        </w:rPr>
      </w:pPr>
      <w:r w:rsidRPr="000679B4">
        <w:rPr>
          <w:b/>
          <w:color w:val="000000" w:themeColor="text1"/>
        </w:rPr>
        <w:br w:type="page"/>
      </w:r>
      <w:r w:rsidRPr="000679B4">
        <w:rPr>
          <w:b/>
          <w:color w:val="000000" w:themeColor="text1"/>
        </w:rPr>
        <w:lastRenderedPageBreak/>
        <w:t>CHAPTER FIVE</w:t>
      </w:r>
    </w:p>
    <w:p w:rsidR="000679B4" w:rsidRPr="000679B4" w:rsidRDefault="000679B4" w:rsidP="00383DAA">
      <w:pPr>
        <w:spacing w:line="480" w:lineRule="auto"/>
        <w:ind w:hanging="90"/>
        <w:jc w:val="center"/>
        <w:rPr>
          <w:b/>
          <w:color w:val="000000" w:themeColor="text1"/>
        </w:rPr>
      </w:pPr>
      <w:r w:rsidRPr="000679B4">
        <w:rPr>
          <w:b/>
          <w:color w:val="000000" w:themeColor="text1"/>
        </w:rPr>
        <w:t>DISCUSSION, CONCLUSION AND RECOMMENDATIONS</w:t>
      </w:r>
    </w:p>
    <w:p w:rsidR="000679B4" w:rsidRPr="000679B4" w:rsidRDefault="000679B4" w:rsidP="00383DAA">
      <w:pPr>
        <w:spacing w:line="480" w:lineRule="auto"/>
        <w:jc w:val="both"/>
        <w:rPr>
          <w:b/>
          <w:color w:val="000000" w:themeColor="text1"/>
        </w:rPr>
      </w:pPr>
      <w:r w:rsidRPr="000679B4">
        <w:rPr>
          <w:b/>
          <w:color w:val="000000" w:themeColor="text1"/>
        </w:rPr>
        <w:t>Introduction</w:t>
      </w:r>
    </w:p>
    <w:p w:rsidR="000679B4" w:rsidRPr="000679B4" w:rsidRDefault="000679B4" w:rsidP="00383DAA">
      <w:pPr>
        <w:spacing w:line="480" w:lineRule="auto"/>
        <w:ind w:firstLine="720"/>
        <w:jc w:val="both"/>
        <w:rPr>
          <w:color w:val="000000" w:themeColor="text1"/>
        </w:rPr>
      </w:pPr>
      <w:r w:rsidRPr="000679B4">
        <w:rPr>
          <w:color w:val="000000" w:themeColor="text1"/>
        </w:rPr>
        <w:t>This chapter deals with the discussion of the findings, the conclusion drawn based on the data analysis and hypotheses tested and recommendations based on the findings.</w:t>
      </w:r>
    </w:p>
    <w:p w:rsidR="000679B4" w:rsidRPr="000679B4" w:rsidRDefault="000679B4" w:rsidP="00383DAA">
      <w:pPr>
        <w:spacing w:line="480" w:lineRule="auto"/>
        <w:jc w:val="both"/>
        <w:rPr>
          <w:b/>
          <w:color w:val="000000" w:themeColor="text1"/>
        </w:rPr>
      </w:pPr>
      <w:r w:rsidRPr="000679B4">
        <w:rPr>
          <w:b/>
          <w:color w:val="000000" w:themeColor="text1"/>
        </w:rPr>
        <w:t>Discussion of Findings</w:t>
      </w:r>
    </w:p>
    <w:p w:rsidR="000679B4" w:rsidRPr="000679B4" w:rsidRDefault="000679B4" w:rsidP="00383DAA">
      <w:pPr>
        <w:spacing w:line="480" w:lineRule="auto"/>
        <w:ind w:firstLine="720"/>
        <w:jc w:val="both"/>
        <w:rPr>
          <w:color w:val="000000" w:themeColor="text1"/>
        </w:rPr>
      </w:pPr>
      <w:r w:rsidRPr="000679B4">
        <w:rPr>
          <w:color w:val="000000" w:themeColor="text1"/>
        </w:rPr>
        <w:t xml:space="preserve">The chapter present the analysis of data collected from the administered questionnaire and the discussion of major findings were presented here in line with the related literatures; </w:t>
      </w:r>
    </w:p>
    <w:p w:rsidR="000679B4" w:rsidRPr="000679B4" w:rsidRDefault="000679B4" w:rsidP="00383DAA">
      <w:pPr>
        <w:spacing w:line="480" w:lineRule="auto"/>
        <w:ind w:firstLine="720"/>
        <w:jc w:val="both"/>
        <w:rPr>
          <w:color w:val="000000" w:themeColor="text1"/>
        </w:rPr>
      </w:pPr>
      <w:r w:rsidRPr="000679B4">
        <w:rPr>
          <w:color w:val="000000" w:themeColor="text1"/>
        </w:rPr>
        <w:t xml:space="preserve">The results as indicated in table 4,5,6,7 and 8 indicated that respondents perceived peer group influence, teacher’s qualification, experience, use of instructional materials and availability of school facilities and equipment significantly influence effective teaching and learning of Mathematics in secondary schools.              </w:t>
      </w:r>
    </w:p>
    <w:p w:rsidR="000679B4" w:rsidRPr="000679B4" w:rsidRDefault="000679B4" w:rsidP="00383DAA">
      <w:pPr>
        <w:spacing w:line="480" w:lineRule="auto"/>
        <w:ind w:firstLine="720"/>
        <w:jc w:val="both"/>
        <w:rPr>
          <w:color w:val="000000" w:themeColor="text1"/>
        </w:rPr>
      </w:pPr>
      <w:r w:rsidRPr="000679B4">
        <w:rPr>
          <w:color w:val="000000" w:themeColor="text1"/>
        </w:rPr>
        <w:t>Research hypothesis one has been rejected based on the analysis in table 9, since the calculated chi-square (X</w:t>
      </w:r>
      <w:r w:rsidRPr="000679B4">
        <w:rPr>
          <w:color w:val="000000" w:themeColor="text1"/>
          <w:vertAlign w:val="superscript"/>
        </w:rPr>
        <w:t>2</w:t>
      </w:r>
      <w:r w:rsidRPr="000679B4">
        <w:rPr>
          <w:color w:val="000000" w:themeColor="text1"/>
        </w:rPr>
        <w:t>) value is greater than the critical chi-square value. The finding simply revealed that peer group has significant influence on effective teaching and learning of Mathematics.</w:t>
      </w:r>
      <w:r w:rsidR="005D6790">
        <w:rPr>
          <w:color w:val="000000" w:themeColor="text1"/>
        </w:rPr>
        <w:t xml:space="preserve"> </w:t>
      </w:r>
      <w:r w:rsidRPr="000679B4">
        <w:rPr>
          <w:color w:val="000000" w:themeColor="text1"/>
        </w:rPr>
        <w:t>The findings agree with the view of earlier researchers</w:t>
      </w:r>
      <w:r w:rsidR="00D64B0B">
        <w:rPr>
          <w:color w:val="000000" w:themeColor="text1"/>
        </w:rPr>
        <w:t xml:space="preserve"> </w:t>
      </w:r>
      <w:r w:rsidRPr="000679B4">
        <w:rPr>
          <w:color w:val="000000" w:themeColor="text1"/>
        </w:rPr>
        <w:t xml:space="preserve">which conclude that peer group plays significant impact on the quality of learning and classroom instruction (Yusuf, </w:t>
      </w:r>
      <w:r>
        <w:rPr>
          <w:color w:val="000000" w:themeColor="text1"/>
        </w:rPr>
        <w:t>2022</w:t>
      </w:r>
      <w:r w:rsidRPr="000679B4">
        <w:rPr>
          <w:color w:val="000000" w:themeColor="text1"/>
        </w:rPr>
        <w:t xml:space="preserve">, Anikweze, </w:t>
      </w:r>
      <w:r>
        <w:rPr>
          <w:color w:val="000000" w:themeColor="text1"/>
        </w:rPr>
        <w:t>2023</w:t>
      </w:r>
      <w:r w:rsidRPr="000679B4">
        <w:rPr>
          <w:color w:val="000000" w:themeColor="text1"/>
        </w:rPr>
        <w:t xml:space="preserve"> and Salami </w:t>
      </w:r>
      <w:r>
        <w:rPr>
          <w:color w:val="000000" w:themeColor="text1"/>
        </w:rPr>
        <w:t>2023</w:t>
      </w:r>
      <w:r w:rsidRPr="000679B4">
        <w:rPr>
          <w:color w:val="000000" w:themeColor="text1"/>
        </w:rPr>
        <w:t xml:space="preserve">). </w:t>
      </w:r>
    </w:p>
    <w:p w:rsidR="000679B4" w:rsidRPr="000679B4" w:rsidRDefault="000679B4" w:rsidP="00383DAA">
      <w:pPr>
        <w:spacing w:line="480" w:lineRule="auto"/>
        <w:ind w:firstLine="720"/>
        <w:jc w:val="both"/>
        <w:rPr>
          <w:color w:val="000000" w:themeColor="text1"/>
        </w:rPr>
      </w:pPr>
      <w:r w:rsidRPr="000679B4">
        <w:rPr>
          <w:color w:val="000000" w:themeColor="text1"/>
        </w:rPr>
        <w:t>The findings accepted that teachers qualification and experience contributes significantly to the challenges facing schools. This agrees with the view of Adeyemo (</w:t>
      </w:r>
      <w:r>
        <w:rPr>
          <w:color w:val="000000" w:themeColor="text1"/>
        </w:rPr>
        <w:t>2022</w:t>
      </w:r>
      <w:r w:rsidRPr="000679B4">
        <w:rPr>
          <w:color w:val="000000" w:themeColor="text1"/>
        </w:rPr>
        <w:t xml:space="preserve">) that quality input guarantee quality output in an educational system. The findings also corroborate the findings of </w:t>
      </w:r>
      <w:r w:rsidRPr="000679B4">
        <w:rPr>
          <w:color w:val="000000" w:themeColor="text1"/>
        </w:rPr>
        <w:lastRenderedPageBreak/>
        <w:t>Awoyemi (</w:t>
      </w:r>
      <w:r>
        <w:rPr>
          <w:color w:val="000000" w:themeColor="text1"/>
        </w:rPr>
        <w:t>2023</w:t>
      </w:r>
      <w:r w:rsidRPr="000679B4">
        <w:rPr>
          <w:color w:val="000000" w:themeColor="text1"/>
        </w:rPr>
        <w:t>) and Ibukun (</w:t>
      </w:r>
      <w:r>
        <w:rPr>
          <w:color w:val="000000" w:themeColor="text1"/>
        </w:rPr>
        <w:t>2023</w:t>
      </w:r>
      <w:r w:rsidRPr="000679B4">
        <w:rPr>
          <w:color w:val="000000" w:themeColor="text1"/>
        </w:rPr>
        <w:t xml:space="preserve">) which concludes that the effectiveness of teaching personnel was correlated with the course of his/her profession.    </w:t>
      </w:r>
    </w:p>
    <w:p w:rsidR="000679B4" w:rsidRPr="000679B4" w:rsidRDefault="000679B4" w:rsidP="00383DAA">
      <w:pPr>
        <w:spacing w:line="480" w:lineRule="auto"/>
        <w:ind w:firstLine="720"/>
        <w:jc w:val="both"/>
        <w:rPr>
          <w:color w:val="000000" w:themeColor="text1"/>
        </w:rPr>
      </w:pPr>
      <w:r w:rsidRPr="000679B4">
        <w:rPr>
          <w:color w:val="000000" w:themeColor="text1"/>
        </w:rPr>
        <w:t>This finding is in line with the views of Bangbade (2012) who opined that teaching in secondary school most especially Mathematics has strong correlation to teachers’ professionalism and qualification. The findings also corroborate the views of Abimbola (1997), Adejumo (</w:t>
      </w:r>
      <w:r>
        <w:rPr>
          <w:color w:val="000000" w:themeColor="text1"/>
        </w:rPr>
        <w:t>2023</w:t>
      </w:r>
      <w:r w:rsidRPr="000679B4">
        <w:rPr>
          <w:color w:val="000000" w:themeColor="text1"/>
        </w:rPr>
        <w:t>) and Akanbi (</w:t>
      </w:r>
      <w:r>
        <w:rPr>
          <w:color w:val="000000" w:themeColor="text1"/>
        </w:rPr>
        <w:t>2023</w:t>
      </w:r>
      <w:r w:rsidRPr="000679B4">
        <w:rPr>
          <w:color w:val="000000" w:themeColor="text1"/>
        </w:rPr>
        <w:t xml:space="preserve">) who submitted that teachers’ professional qualification determines the quality of instruction and level of classroom interaction.  </w:t>
      </w:r>
    </w:p>
    <w:p w:rsidR="000679B4" w:rsidRPr="000679B4" w:rsidRDefault="000679B4" w:rsidP="00383DAA">
      <w:pPr>
        <w:spacing w:line="480" w:lineRule="auto"/>
        <w:ind w:firstLine="720"/>
        <w:jc w:val="both"/>
        <w:rPr>
          <w:color w:val="000000" w:themeColor="text1"/>
        </w:rPr>
      </w:pPr>
      <w:r w:rsidRPr="000679B4">
        <w:rPr>
          <w:color w:val="000000" w:themeColor="text1"/>
        </w:rPr>
        <w:t>Research hypothesis threewas accepted based on the analysis in table 11. This means that the respondents perceived teacher’s experience not to have significance influence on effective teaching and learning of Mathematics in secondary schools. This finding however disagree with view of Yusuf (</w:t>
      </w:r>
      <w:r>
        <w:rPr>
          <w:color w:val="000000" w:themeColor="text1"/>
        </w:rPr>
        <w:t>2023</w:t>
      </w:r>
      <w:r w:rsidRPr="000679B4">
        <w:rPr>
          <w:color w:val="000000" w:themeColor="text1"/>
        </w:rPr>
        <w:t>) and Ekoh (</w:t>
      </w:r>
      <w:r>
        <w:rPr>
          <w:color w:val="000000" w:themeColor="text1"/>
        </w:rPr>
        <w:t>2022</w:t>
      </w:r>
      <w:r w:rsidRPr="000679B4">
        <w:rPr>
          <w:color w:val="000000" w:themeColor="text1"/>
        </w:rPr>
        <w:t xml:space="preserve">) who perceived teacher’s experience an important component in classroom interaction which enhance the quality of instruction and the rate at which instructional messages could be passing across to different categories of learners. </w:t>
      </w:r>
    </w:p>
    <w:p w:rsidR="000679B4" w:rsidRPr="000679B4" w:rsidRDefault="000679B4" w:rsidP="00383DAA">
      <w:pPr>
        <w:spacing w:line="480" w:lineRule="auto"/>
        <w:ind w:firstLine="720"/>
        <w:jc w:val="both"/>
        <w:rPr>
          <w:color w:val="000000" w:themeColor="text1"/>
        </w:rPr>
      </w:pPr>
      <w:r w:rsidRPr="000679B4">
        <w:rPr>
          <w:color w:val="000000" w:themeColor="text1"/>
        </w:rPr>
        <w:t>However, hypothesis four was rejected based on the analysis done in table 12. This implies that respondent perceive availability of instructional material to significantly influence effective teaching and learning of Mathematics in secondary schools. The finding agreed with the views of Abolade (</w:t>
      </w:r>
      <w:r>
        <w:rPr>
          <w:color w:val="000000" w:themeColor="text1"/>
        </w:rPr>
        <w:t>2023</w:t>
      </w:r>
      <w:r w:rsidRPr="000679B4">
        <w:rPr>
          <w:color w:val="000000" w:themeColor="text1"/>
        </w:rPr>
        <w:t>), Kareem (</w:t>
      </w:r>
      <w:r>
        <w:rPr>
          <w:color w:val="000000" w:themeColor="text1"/>
        </w:rPr>
        <w:t>2023</w:t>
      </w:r>
      <w:r w:rsidRPr="000679B4">
        <w:rPr>
          <w:color w:val="000000" w:themeColor="text1"/>
        </w:rPr>
        <w:t>), and Omiola (</w:t>
      </w:r>
      <w:r>
        <w:rPr>
          <w:color w:val="000000" w:themeColor="text1"/>
        </w:rPr>
        <w:t>2023</w:t>
      </w:r>
      <w:r w:rsidRPr="000679B4">
        <w:rPr>
          <w:color w:val="000000" w:themeColor="text1"/>
        </w:rPr>
        <w:t xml:space="preserve">) that perceived instructional material to have any significant influence on teacher’s quality of teaching and learning in secondary schools. </w:t>
      </w:r>
    </w:p>
    <w:p w:rsidR="000679B4" w:rsidRPr="000679B4" w:rsidRDefault="000679B4" w:rsidP="00383DAA">
      <w:pPr>
        <w:spacing w:line="480" w:lineRule="auto"/>
        <w:ind w:firstLine="720"/>
        <w:jc w:val="both"/>
        <w:rPr>
          <w:color w:val="000000" w:themeColor="text1"/>
        </w:rPr>
      </w:pPr>
      <w:r w:rsidRPr="000679B4">
        <w:rPr>
          <w:color w:val="000000" w:themeColor="text1"/>
        </w:rPr>
        <w:t xml:space="preserve">Also, research hypothesis four was rejected which implies that teacher perception on the influence of instructional materials effective teaching and learning in secondary school was </w:t>
      </w:r>
      <w:r w:rsidRPr="000679B4">
        <w:rPr>
          <w:color w:val="000000" w:themeColor="text1"/>
        </w:rPr>
        <w:lastRenderedPageBreak/>
        <w:t xml:space="preserve">significant. The finding agrees with view of earlier researches which shows that availability of instructional material promote effective teaching and learning of Mathematics in secondary schools (Okoli, </w:t>
      </w:r>
      <w:r>
        <w:rPr>
          <w:color w:val="000000" w:themeColor="text1"/>
        </w:rPr>
        <w:t>2022</w:t>
      </w:r>
      <w:r w:rsidRPr="000679B4">
        <w:rPr>
          <w:color w:val="000000" w:themeColor="text1"/>
        </w:rPr>
        <w:t xml:space="preserve">; Ogunlade, </w:t>
      </w:r>
      <w:r>
        <w:rPr>
          <w:color w:val="000000" w:themeColor="text1"/>
        </w:rPr>
        <w:t>2023</w:t>
      </w:r>
      <w:r w:rsidRPr="000679B4">
        <w:rPr>
          <w:color w:val="000000" w:themeColor="text1"/>
        </w:rPr>
        <w:t xml:space="preserve"> and Njoku </w:t>
      </w:r>
      <w:r>
        <w:rPr>
          <w:color w:val="000000" w:themeColor="text1"/>
        </w:rPr>
        <w:t>2022</w:t>
      </w:r>
      <w:r w:rsidRPr="000679B4">
        <w:rPr>
          <w:color w:val="000000" w:themeColor="text1"/>
        </w:rPr>
        <w:t>). This is consistent with the view of Adebayo (2020) on inadequate and /or non availability of instructional material and facilities for both teachers and students significantly influence the quality of teaching and learning in schools.</w:t>
      </w:r>
    </w:p>
    <w:p w:rsidR="000679B4" w:rsidRPr="000679B4" w:rsidRDefault="000679B4" w:rsidP="00383DAA">
      <w:pPr>
        <w:spacing w:line="480" w:lineRule="auto"/>
        <w:ind w:firstLine="720"/>
        <w:jc w:val="both"/>
        <w:rPr>
          <w:b/>
          <w:color w:val="000000" w:themeColor="text1"/>
        </w:rPr>
      </w:pPr>
      <w:r w:rsidRPr="000679B4">
        <w:rPr>
          <w:color w:val="000000" w:themeColor="text1"/>
        </w:rPr>
        <w:t xml:space="preserve"> Similarly, inadequate school facilities and equipment and other teaching material was also found to have significant influence on effective teaching and learning in secondary school and thus, research hypothesis five (HO</w:t>
      </w:r>
      <w:r w:rsidRPr="000679B4">
        <w:rPr>
          <w:color w:val="000000" w:themeColor="text1"/>
          <w:vertAlign w:val="subscript"/>
        </w:rPr>
        <w:t>5</w:t>
      </w:r>
      <w:r w:rsidRPr="000679B4">
        <w:rPr>
          <w:color w:val="000000" w:themeColor="text1"/>
        </w:rPr>
        <w:t>) was rejected as shown in table 12. This agrees with the view of Daramola (</w:t>
      </w:r>
      <w:r>
        <w:rPr>
          <w:color w:val="000000" w:themeColor="text1"/>
        </w:rPr>
        <w:t>2022</w:t>
      </w:r>
      <w:r w:rsidRPr="000679B4">
        <w:rPr>
          <w:color w:val="000000" w:themeColor="text1"/>
        </w:rPr>
        <w:t xml:space="preserve">) that perceive quality of inputs to guarantee quality output in educational system.            </w:t>
      </w:r>
    </w:p>
    <w:p w:rsidR="000679B4" w:rsidRPr="000679B4" w:rsidRDefault="000679B4" w:rsidP="00383DAA">
      <w:pPr>
        <w:spacing w:line="480" w:lineRule="auto"/>
        <w:jc w:val="both"/>
        <w:rPr>
          <w:b/>
          <w:color w:val="000000" w:themeColor="text1"/>
          <w:sz w:val="4"/>
        </w:rPr>
      </w:pPr>
    </w:p>
    <w:p w:rsidR="000679B4" w:rsidRPr="000679B4" w:rsidRDefault="000679B4" w:rsidP="00383DAA">
      <w:pPr>
        <w:spacing w:line="480" w:lineRule="auto"/>
        <w:jc w:val="both"/>
        <w:rPr>
          <w:b/>
          <w:color w:val="000000" w:themeColor="text1"/>
        </w:rPr>
      </w:pPr>
      <w:r w:rsidRPr="000679B4">
        <w:rPr>
          <w:b/>
          <w:color w:val="000000" w:themeColor="text1"/>
        </w:rPr>
        <w:t xml:space="preserve">Conclusion </w:t>
      </w:r>
    </w:p>
    <w:p w:rsidR="000679B4" w:rsidRPr="000679B4" w:rsidRDefault="000679B4" w:rsidP="00383DAA">
      <w:pPr>
        <w:spacing w:line="480" w:lineRule="auto"/>
        <w:ind w:firstLine="720"/>
        <w:jc w:val="both"/>
        <w:rPr>
          <w:color w:val="000000" w:themeColor="text1"/>
        </w:rPr>
      </w:pPr>
      <w:r w:rsidRPr="000679B4">
        <w:rPr>
          <w:color w:val="000000" w:themeColor="text1"/>
        </w:rPr>
        <w:t>Based on the finding,</w:t>
      </w:r>
      <w:r>
        <w:rPr>
          <w:color w:val="000000" w:themeColor="text1"/>
        </w:rPr>
        <w:t xml:space="preserve"> </w:t>
      </w:r>
      <w:r w:rsidRPr="000679B4">
        <w:rPr>
          <w:color w:val="000000" w:themeColor="text1"/>
        </w:rPr>
        <w:t>it was concluded that, teacher’s qualification and availability of instructional materials has significant influence on effective teaching and learning of Mathematics in secondary schools while respondents perceived teacher’s experience not to have any influence on effective teaching and learning Mathematics in secondaryschool.Also, school facilities and equipment was found to have significant influence on effective teaching and learning of Mathematics in secondary schools in Moro Local Government Area of Kwara State, thus effort should be made to provide necessary support to the teachers through provision of instructional materials and improvement in the existing facilities in the school to facilitate effective teaching and learning of Mathematics.</w:t>
      </w:r>
    </w:p>
    <w:p w:rsidR="000679B4" w:rsidRPr="000679B4" w:rsidRDefault="000679B4" w:rsidP="00383DAA">
      <w:pPr>
        <w:spacing w:line="480" w:lineRule="auto"/>
        <w:jc w:val="both"/>
        <w:rPr>
          <w:b/>
          <w:color w:val="000000" w:themeColor="text1"/>
          <w:sz w:val="8"/>
        </w:rPr>
      </w:pPr>
    </w:p>
    <w:p w:rsidR="000679B4" w:rsidRPr="000679B4" w:rsidRDefault="000679B4" w:rsidP="00383DAA">
      <w:pPr>
        <w:spacing w:line="480" w:lineRule="auto"/>
        <w:ind w:hanging="90"/>
        <w:jc w:val="both"/>
        <w:rPr>
          <w:b/>
          <w:color w:val="000000" w:themeColor="text1"/>
        </w:rPr>
      </w:pPr>
      <w:r w:rsidRPr="000679B4">
        <w:rPr>
          <w:b/>
          <w:color w:val="000000" w:themeColor="text1"/>
        </w:rPr>
        <w:lastRenderedPageBreak/>
        <w:t>Recommendations</w:t>
      </w:r>
    </w:p>
    <w:p w:rsidR="000679B4" w:rsidRPr="000679B4" w:rsidRDefault="000679B4" w:rsidP="00383DAA">
      <w:pPr>
        <w:spacing w:line="480" w:lineRule="auto"/>
        <w:ind w:firstLine="720"/>
        <w:jc w:val="both"/>
        <w:rPr>
          <w:color w:val="000000" w:themeColor="text1"/>
        </w:rPr>
      </w:pPr>
      <w:r w:rsidRPr="000679B4">
        <w:rPr>
          <w:color w:val="000000" w:themeColor="text1"/>
        </w:rPr>
        <w:t>Based on the conclusion drawn from this research work the following recommendations were made;</w:t>
      </w:r>
    </w:p>
    <w:p w:rsidR="000679B4" w:rsidRPr="000679B4" w:rsidRDefault="000679B4" w:rsidP="00383DAA">
      <w:pPr>
        <w:numPr>
          <w:ilvl w:val="0"/>
          <w:numId w:val="3"/>
        </w:numPr>
        <w:spacing w:line="480" w:lineRule="auto"/>
        <w:ind w:hanging="540"/>
        <w:jc w:val="both"/>
        <w:rPr>
          <w:color w:val="000000" w:themeColor="text1"/>
        </w:rPr>
      </w:pPr>
      <w:r w:rsidRPr="000679B4">
        <w:rPr>
          <w:color w:val="000000" w:themeColor="text1"/>
        </w:rPr>
        <w:t>Government at all level should be adequately in the school program through the provision of appropriate instructional materials and their facilities that could enhance effective teaching and learning of Mathematics in secondary schools.</w:t>
      </w:r>
    </w:p>
    <w:p w:rsidR="000679B4" w:rsidRPr="000679B4" w:rsidRDefault="000679B4" w:rsidP="00383DAA">
      <w:pPr>
        <w:numPr>
          <w:ilvl w:val="0"/>
          <w:numId w:val="3"/>
        </w:numPr>
        <w:spacing w:line="480" w:lineRule="auto"/>
        <w:ind w:hanging="540"/>
        <w:jc w:val="both"/>
        <w:rPr>
          <w:color w:val="000000" w:themeColor="text1"/>
        </w:rPr>
      </w:pPr>
      <w:r w:rsidRPr="000679B4">
        <w:rPr>
          <w:color w:val="000000" w:themeColor="text1"/>
        </w:rPr>
        <w:t xml:space="preserve">Training and re-training programme should be organized for Mathematics teachers to improve on their teaching methodology and instructional packages. Mathematics teachers should live up to their responsibilities to ensure students good performance in Mathematics.   </w:t>
      </w:r>
    </w:p>
    <w:p w:rsidR="000679B4" w:rsidRPr="000679B4" w:rsidRDefault="000679B4" w:rsidP="00383DAA">
      <w:pPr>
        <w:numPr>
          <w:ilvl w:val="0"/>
          <w:numId w:val="3"/>
        </w:numPr>
        <w:spacing w:line="480" w:lineRule="auto"/>
        <w:ind w:hanging="540"/>
        <w:jc w:val="both"/>
        <w:rPr>
          <w:color w:val="000000" w:themeColor="text1"/>
        </w:rPr>
      </w:pPr>
      <w:r w:rsidRPr="000679B4">
        <w:rPr>
          <w:color w:val="000000" w:themeColor="text1"/>
        </w:rPr>
        <w:t>Efforts should be geared to improve on the use of teaching aid and instructional materials in schools in the local government area as well as in Nigeria Schools as a whole.</w:t>
      </w:r>
    </w:p>
    <w:p w:rsidR="000679B4" w:rsidRPr="000679B4" w:rsidRDefault="000679B4" w:rsidP="00383DAA">
      <w:pPr>
        <w:numPr>
          <w:ilvl w:val="0"/>
          <w:numId w:val="3"/>
        </w:numPr>
        <w:spacing w:line="480" w:lineRule="auto"/>
        <w:ind w:hanging="540"/>
        <w:jc w:val="both"/>
        <w:rPr>
          <w:color w:val="000000" w:themeColor="text1"/>
        </w:rPr>
      </w:pPr>
      <w:r w:rsidRPr="000679B4">
        <w:rPr>
          <w:color w:val="000000" w:themeColor="text1"/>
        </w:rPr>
        <w:t>Government should make provision to upgrade the existing structures and instructional facilities in schools and provide in adequacy where there is insufficient in support effective teaching and learning of Mathematics at senior secondary school level.</w:t>
      </w:r>
    </w:p>
    <w:p w:rsidR="000679B4" w:rsidRPr="000679B4" w:rsidRDefault="000679B4" w:rsidP="00383DAA">
      <w:pPr>
        <w:numPr>
          <w:ilvl w:val="0"/>
          <w:numId w:val="3"/>
        </w:numPr>
        <w:spacing w:line="480" w:lineRule="auto"/>
        <w:ind w:hanging="540"/>
        <w:jc w:val="both"/>
        <w:rPr>
          <w:b/>
          <w:color w:val="000000" w:themeColor="text1"/>
        </w:rPr>
      </w:pPr>
      <w:r w:rsidRPr="000679B4">
        <w:rPr>
          <w:color w:val="000000" w:themeColor="text1"/>
        </w:rPr>
        <w:t>Teaching as a profession should be made interesting and a profession worthy of associating with through functional motivational packages and regular payment of fringe benefits as at when due.</w:t>
      </w:r>
    </w:p>
    <w:p w:rsidR="000679B4" w:rsidRPr="000679B4" w:rsidRDefault="000679B4" w:rsidP="00383DAA">
      <w:pPr>
        <w:spacing w:line="480" w:lineRule="auto"/>
        <w:rPr>
          <w:b/>
          <w:color w:val="000000" w:themeColor="text1"/>
        </w:rPr>
      </w:pPr>
    </w:p>
    <w:p w:rsidR="000679B4" w:rsidRPr="000679B4" w:rsidRDefault="000679B4" w:rsidP="00383DAA">
      <w:pPr>
        <w:spacing w:after="160" w:line="480" w:lineRule="auto"/>
        <w:rPr>
          <w:b/>
          <w:color w:val="000000" w:themeColor="text1"/>
        </w:rPr>
      </w:pPr>
      <w:r w:rsidRPr="000679B4">
        <w:rPr>
          <w:b/>
          <w:color w:val="000000" w:themeColor="text1"/>
        </w:rPr>
        <w:br w:type="page"/>
      </w:r>
    </w:p>
    <w:p w:rsidR="000679B4" w:rsidRPr="000679B4" w:rsidRDefault="000679B4" w:rsidP="00383DAA">
      <w:pPr>
        <w:autoSpaceDE w:val="0"/>
        <w:autoSpaceDN w:val="0"/>
        <w:adjustRightInd w:val="0"/>
        <w:spacing w:line="480" w:lineRule="auto"/>
        <w:jc w:val="center"/>
        <w:rPr>
          <w:b/>
          <w:color w:val="000000" w:themeColor="text1"/>
        </w:rPr>
      </w:pPr>
      <w:r w:rsidRPr="000679B4">
        <w:rPr>
          <w:b/>
          <w:color w:val="000000" w:themeColor="text1"/>
        </w:rPr>
        <w:lastRenderedPageBreak/>
        <w:t>REFERENCES</w:t>
      </w:r>
    </w:p>
    <w:p w:rsidR="000679B4" w:rsidRPr="000679B4" w:rsidRDefault="000679B4" w:rsidP="00450A01">
      <w:pPr>
        <w:spacing w:after="240"/>
        <w:ind w:left="720" w:hanging="720"/>
        <w:jc w:val="both"/>
        <w:rPr>
          <w:color w:val="000000" w:themeColor="text1"/>
        </w:rPr>
      </w:pPr>
      <w:r w:rsidRPr="000679B4">
        <w:rPr>
          <w:color w:val="000000" w:themeColor="text1"/>
        </w:rPr>
        <w:t xml:space="preserve">Adaralegbe A. &amp; A. B. Fafunwa (1971): Curriculum Innovations and the School "Principal in </w:t>
      </w:r>
    </w:p>
    <w:p w:rsidR="000679B4" w:rsidRPr="000679B4" w:rsidRDefault="000679B4" w:rsidP="00450A01">
      <w:pPr>
        <w:spacing w:after="240"/>
        <w:ind w:left="720" w:hanging="720"/>
        <w:jc w:val="both"/>
        <w:rPr>
          <w:color w:val="000000" w:themeColor="text1"/>
        </w:rPr>
      </w:pPr>
      <w:r w:rsidRPr="000679B4">
        <w:rPr>
          <w:color w:val="000000" w:themeColor="text1"/>
        </w:rPr>
        <w:t>Adaralegbe, A. (</w:t>
      </w:r>
      <w:r>
        <w:rPr>
          <w:color w:val="000000" w:themeColor="text1"/>
        </w:rPr>
        <w:t>2023</w:t>
      </w:r>
      <w:r w:rsidRPr="000679B4">
        <w:rPr>
          <w:color w:val="000000" w:themeColor="text1"/>
        </w:rPr>
        <w:t>), Education in Nigeria, Ibadan: The Caxton Press (West Africa), Limited.</w:t>
      </w:r>
    </w:p>
    <w:p w:rsidR="000679B4" w:rsidRPr="000679B4" w:rsidRDefault="000679B4" w:rsidP="00450A01">
      <w:pPr>
        <w:pStyle w:val="Default"/>
        <w:spacing w:after="240"/>
        <w:ind w:left="720" w:hanging="720"/>
        <w:jc w:val="both"/>
        <w:rPr>
          <w:color w:val="000000" w:themeColor="text1"/>
        </w:rPr>
      </w:pPr>
      <w:r w:rsidRPr="000679B4">
        <w:rPr>
          <w:color w:val="000000" w:themeColor="text1"/>
        </w:rPr>
        <w:t>Adebola, R.A. (</w:t>
      </w:r>
      <w:r>
        <w:rPr>
          <w:color w:val="000000" w:themeColor="text1"/>
        </w:rPr>
        <w:t>2023</w:t>
      </w:r>
      <w:r w:rsidRPr="000679B4">
        <w:rPr>
          <w:color w:val="000000" w:themeColor="text1"/>
        </w:rPr>
        <w:t xml:space="preserve">). Two Problem-based learning strategies, Quantitative ability and Gender as Determinants of students academic Achievement in Mathematics </w:t>
      </w:r>
      <w:r w:rsidRPr="000679B4">
        <w:rPr>
          <w:i/>
          <w:iCs/>
          <w:color w:val="000000" w:themeColor="text1"/>
        </w:rPr>
        <w:t xml:space="preserve">[PhDThesis] </w:t>
      </w:r>
      <w:r w:rsidRPr="000679B4">
        <w:rPr>
          <w:color w:val="000000" w:themeColor="text1"/>
        </w:rPr>
        <w:t xml:space="preserve">University of lbadan; lbadan. </w:t>
      </w:r>
    </w:p>
    <w:p w:rsidR="000679B4" w:rsidRPr="000679B4" w:rsidRDefault="000679B4" w:rsidP="00450A01">
      <w:pPr>
        <w:pStyle w:val="Default"/>
        <w:spacing w:after="240"/>
        <w:ind w:left="720" w:hanging="720"/>
        <w:jc w:val="both"/>
        <w:rPr>
          <w:color w:val="000000" w:themeColor="text1"/>
        </w:rPr>
      </w:pPr>
      <w:r w:rsidRPr="000679B4">
        <w:rPr>
          <w:color w:val="000000" w:themeColor="text1"/>
        </w:rPr>
        <w:t>Adu, E.O and Ayeni, A.O (</w:t>
      </w:r>
      <w:r>
        <w:rPr>
          <w:color w:val="000000" w:themeColor="text1"/>
        </w:rPr>
        <w:t>2022</w:t>
      </w:r>
      <w:r w:rsidRPr="000679B4">
        <w:rPr>
          <w:color w:val="000000" w:themeColor="text1"/>
        </w:rPr>
        <w:t xml:space="preserve">). </w:t>
      </w:r>
      <w:r w:rsidRPr="000679B4">
        <w:rPr>
          <w:i/>
          <w:iCs/>
          <w:color w:val="000000" w:themeColor="text1"/>
        </w:rPr>
        <w:t xml:space="preserve">General Mathematics. </w:t>
      </w:r>
      <w:r w:rsidRPr="000679B4">
        <w:rPr>
          <w:color w:val="000000" w:themeColor="text1"/>
        </w:rPr>
        <w:t xml:space="preserve">Ibadan; Johnson Commercial press. </w:t>
      </w:r>
    </w:p>
    <w:p w:rsidR="000679B4" w:rsidRPr="000679B4" w:rsidRDefault="000679B4" w:rsidP="00450A01">
      <w:pPr>
        <w:pStyle w:val="Default"/>
        <w:spacing w:after="240"/>
        <w:ind w:left="720" w:hanging="720"/>
        <w:jc w:val="both"/>
        <w:rPr>
          <w:color w:val="000000" w:themeColor="text1"/>
        </w:rPr>
      </w:pPr>
      <w:r w:rsidRPr="000679B4">
        <w:rPr>
          <w:color w:val="000000" w:themeColor="text1"/>
        </w:rPr>
        <w:t>Adu, E.O. (</w:t>
      </w:r>
      <w:r>
        <w:rPr>
          <w:color w:val="000000" w:themeColor="text1"/>
        </w:rPr>
        <w:t>2022</w:t>
      </w:r>
      <w:r w:rsidRPr="000679B4">
        <w:rPr>
          <w:color w:val="000000" w:themeColor="text1"/>
        </w:rPr>
        <w:t xml:space="preserve">). Modern Trends in Mathematics Teaching at the secondary school level. In Samuel,O. Ayodele [ed]. </w:t>
      </w:r>
      <w:r w:rsidRPr="000679B4">
        <w:rPr>
          <w:i/>
          <w:iCs/>
          <w:color w:val="000000" w:themeColor="text1"/>
        </w:rPr>
        <w:t xml:space="preserve">Teaching strategies for Nigerian secondary schools. </w:t>
      </w:r>
      <w:r w:rsidRPr="000679B4">
        <w:rPr>
          <w:color w:val="000000" w:themeColor="text1"/>
        </w:rPr>
        <w:t xml:space="preserve">Power house press and publishers pp. 140-148. </w:t>
      </w:r>
    </w:p>
    <w:p w:rsidR="000679B4" w:rsidRPr="000679B4" w:rsidRDefault="000679B4" w:rsidP="00450A01">
      <w:pPr>
        <w:pStyle w:val="Default"/>
        <w:spacing w:after="240"/>
        <w:ind w:left="720" w:hanging="720"/>
        <w:jc w:val="both"/>
        <w:rPr>
          <w:color w:val="000000" w:themeColor="text1"/>
        </w:rPr>
      </w:pPr>
      <w:r w:rsidRPr="000679B4">
        <w:rPr>
          <w:color w:val="000000" w:themeColor="text1"/>
        </w:rPr>
        <w:t>Adu, E.O. (</w:t>
      </w:r>
      <w:r>
        <w:rPr>
          <w:color w:val="000000" w:themeColor="text1"/>
        </w:rPr>
        <w:t>2023</w:t>
      </w:r>
      <w:r w:rsidRPr="000679B4">
        <w:rPr>
          <w:color w:val="000000" w:themeColor="text1"/>
        </w:rPr>
        <w:t xml:space="preserve">). </w:t>
      </w:r>
      <w:r w:rsidRPr="000679B4">
        <w:rPr>
          <w:i/>
          <w:iCs/>
          <w:color w:val="000000" w:themeColor="text1"/>
        </w:rPr>
        <w:t xml:space="preserve">An introduction to Mathematics Education; A basic Text for Tertiary Institutions Students, </w:t>
      </w:r>
      <w:r w:rsidRPr="000679B4">
        <w:rPr>
          <w:color w:val="000000" w:themeColor="text1"/>
        </w:rPr>
        <w:t xml:space="preserve">Ibadan: ERSG. </w:t>
      </w:r>
    </w:p>
    <w:p w:rsidR="000679B4" w:rsidRPr="000679B4" w:rsidRDefault="000679B4" w:rsidP="00450A01">
      <w:pPr>
        <w:pStyle w:val="Default"/>
        <w:spacing w:after="240"/>
        <w:ind w:left="720" w:hanging="720"/>
        <w:jc w:val="both"/>
        <w:rPr>
          <w:color w:val="000000" w:themeColor="text1"/>
        </w:rPr>
      </w:pPr>
      <w:r w:rsidRPr="000679B4">
        <w:rPr>
          <w:color w:val="000000" w:themeColor="text1"/>
        </w:rPr>
        <w:t>Ajiboye, J.O. (</w:t>
      </w:r>
      <w:r>
        <w:rPr>
          <w:color w:val="000000" w:themeColor="text1"/>
        </w:rPr>
        <w:t>2022</w:t>
      </w:r>
      <w:r w:rsidRPr="000679B4">
        <w:rPr>
          <w:color w:val="000000" w:themeColor="text1"/>
        </w:rPr>
        <w:t xml:space="preserve">). </w:t>
      </w:r>
      <w:r w:rsidRPr="000679B4">
        <w:rPr>
          <w:i/>
          <w:iCs/>
          <w:color w:val="000000" w:themeColor="text1"/>
        </w:rPr>
        <w:t xml:space="preserve">Social studies methods II Ibadan: Distance Learning Centre Series. </w:t>
      </w:r>
      <w:r w:rsidRPr="000679B4">
        <w:rPr>
          <w:color w:val="000000" w:themeColor="text1"/>
        </w:rPr>
        <w:t xml:space="preserve">University of Ibadan </w:t>
      </w:r>
    </w:p>
    <w:p w:rsidR="000679B4" w:rsidRPr="000679B4" w:rsidRDefault="000679B4" w:rsidP="00450A01">
      <w:pPr>
        <w:spacing w:after="240"/>
        <w:ind w:left="720" w:hanging="720"/>
        <w:jc w:val="both"/>
        <w:rPr>
          <w:color w:val="000000" w:themeColor="text1"/>
        </w:rPr>
      </w:pPr>
      <w:r w:rsidRPr="000679B4">
        <w:rPr>
          <w:color w:val="000000" w:themeColor="text1"/>
        </w:rPr>
        <w:t>Akintelure, S.L (</w:t>
      </w:r>
      <w:r>
        <w:rPr>
          <w:color w:val="000000" w:themeColor="text1"/>
        </w:rPr>
        <w:t>2022</w:t>
      </w:r>
      <w:r w:rsidRPr="000679B4">
        <w:rPr>
          <w:color w:val="000000" w:themeColor="text1"/>
        </w:rPr>
        <w:t>). Comprehensive book keeping and accounts for senior secondary school: sure-bet for WAEC. Lagos: Johnson publishing Ltd.</w:t>
      </w:r>
    </w:p>
    <w:p w:rsidR="000679B4" w:rsidRPr="000679B4" w:rsidRDefault="000679B4" w:rsidP="00450A01">
      <w:pPr>
        <w:pStyle w:val="Default"/>
        <w:spacing w:after="240"/>
        <w:ind w:left="720" w:hanging="720"/>
        <w:jc w:val="both"/>
        <w:rPr>
          <w:color w:val="000000" w:themeColor="text1"/>
        </w:rPr>
      </w:pPr>
      <w:r w:rsidRPr="000679B4">
        <w:rPr>
          <w:color w:val="000000" w:themeColor="text1"/>
        </w:rPr>
        <w:t>Ann S.D (</w:t>
      </w:r>
      <w:r>
        <w:rPr>
          <w:color w:val="000000" w:themeColor="text1"/>
        </w:rPr>
        <w:t>2023</w:t>
      </w:r>
      <w:r w:rsidRPr="000679B4">
        <w:rPr>
          <w:color w:val="000000" w:themeColor="text1"/>
        </w:rPr>
        <w:t xml:space="preserve">). </w:t>
      </w:r>
      <w:r w:rsidRPr="000679B4">
        <w:rPr>
          <w:i/>
          <w:iCs/>
          <w:color w:val="000000" w:themeColor="text1"/>
        </w:rPr>
        <w:t xml:space="preserve">Methods of Basic Business and Mathematics Education. </w:t>
      </w:r>
      <w:r w:rsidRPr="000679B4">
        <w:rPr>
          <w:color w:val="000000" w:themeColor="text1"/>
        </w:rPr>
        <w:t xml:space="preserve">Dallas, South-Western publishing Co.' </w:t>
      </w:r>
    </w:p>
    <w:p w:rsidR="000679B4" w:rsidRPr="000679B4" w:rsidRDefault="000679B4" w:rsidP="00450A01">
      <w:pPr>
        <w:autoSpaceDE w:val="0"/>
        <w:autoSpaceDN w:val="0"/>
        <w:adjustRightInd w:val="0"/>
        <w:spacing w:after="240"/>
        <w:ind w:left="720" w:hanging="720"/>
        <w:jc w:val="both"/>
        <w:rPr>
          <w:color w:val="000000" w:themeColor="text1"/>
        </w:rPr>
      </w:pPr>
      <w:r w:rsidRPr="000679B4">
        <w:rPr>
          <w:color w:val="000000" w:themeColor="text1"/>
        </w:rPr>
        <w:t>Anyanwu, J.A. (</w:t>
      </w:r>
      <w:r>
        <w:rPr>
          <w:color w:val="000000" w:themeColor="text1"/>
        </w:rPr>
        <w:t>2023</w:t>
      </w:r>
      <w:r w:rsidRPr="000679B4">
        <w:rPr>
          <w:color w:val="000000" w:themeColor="text1"/>
        </w:rPr>
        <w:t>). “</w:t>
      </w:r>
      <w:r w:rsidRPr="000679B4">
        <w:rPr>
          <w:i/>
          <w:iCs/>
          <w:color w:val="000000" w:themeColor="text1"/>
        </w:rPr>
        <w:t>The Teacher and Curriculum Process</w:t>
      </w:r>
      <w:r w:rsidRPr="000679B4">
        <w:rPr>
          <w:color w:val="000000" w:themeColor="text1"/>
        </w:rPr>
        <w:t>”. In Akoma; M.O.E. and Amadi, R.N. (eds). Fundamentals of Curriculum Design. Onitsha: Summer Educational Publishers.</w:t>
      </w:r>
    </w:p>
    <w:p w:rsidR="000679B4" w:rsidRPr="000679B4" w:rsidRDefault="000679B4" w:rsidP="00450A01">
      <w:pPr>
        <w:spacing w:after="240"/>
        <w:ind w:left="720" w:hanging="720"/>
        <w:jc w:val="both"/>
        <w:rPr>
          <w:color w:val="000000" w:themeColor="text1"/>
        </w:rPr>
      </w:pPr>
      <w:r w:rsidRPr="000679B4">
        <w:rPr>
          <w:color w:val="000000" w:themeColor="text1"/>
        </w:rPr>
        <w:t>Asaolu, A. (</w:t>
      </w:r>
      <w:r>
        <w:rPr>
          <w:color w:val="000000" w:themeColor="text1"/>
        </w:rPr>
        <w:t>2022</w:t>
      </w:r>
      <w:r w:rsidRPr="000679B4">
        <w:rPr>
          <w:color w:val="000000" w:themeColor="text1"/>
        </w:rPr>
        <w:t>). Modern bookkeeping and accounts. Ibadan: Calabeks publishers</w:t>
      </w:r>
    </w:p>
    <w:p w:rsidR="000679B4" w:rsidRPr="000679B4" w:rsidRDefault="000679B4" w:rsidP="00450A01">
      <w:pPr>
        <w:spacing w:after="240"/>
        <w:ind w:left="720" w:hanging="720"/>
        <w:jc w:val="both"/>
        <w:rPr>
          <w:color w:val="000000" w:themeColor="text1"/>
        </w:rPr>
      </w:pPr>
      <w:r w:rsidRPr="000679B4">
        <w:rPr>
          <w:color w:val="000000" w:themeColor="text1"/>
        </w:rPr>
        <w:t>Ausubel, D.P (</w:t>
      </w:r>
      <w:r>
        <w:rPr>
          <w:color w:val="000000" w:themeColor="text1"/>
        </w:rPr>
        <w:t>2022</w:t>
      </w:r>
      <w:r w:rsidRPr="000679B4">
        <w:rPr>
          <w:color w:val="000000" w:themeColor="text1"/>
        </w:rPr>
        <w:t>) Educational Psychology: a cognitive view. New York: Holt Rinehart and Winston.</w:t>
      </w:r>
    </w:p>
    <w:p w:rsidR="000679B4" w:rsidRPr="000679B4" w:rsidRDefault="000679B4" w:rsidP="00450A01">
      <w:pPr>
        <w:autoSpaceDE w:val="0"/>
        <w:autoSpaceDN w:val="0"/>
        <w:adjustRightInd w:val="0"/>
        <w:spacing w:after="240"/>
        <w:ind w:left="720" w:hanging="720"/>
        <w:jc w:val="both"/>
        <w:rPr>
          <w:color w:val="000000" w:themeColor="text1"/>
        </w:rPr>
      </w:pPr>
      <w:r w:rsidRPr="000679B4">
        <w:rPr>
          <w:color w:val="000000" w:themeColor="text1"/>
        </w:rPr>
        <w:t>Building Nigeria’s Response to Climate Change (BNRCC) Project (</w:t>
      </w:r>
      <w:r>
        <w:rPr>
          <w:color w:val="000000" w:themeColor="text1"/>
        </w:rPr>
        <w:t>2023</w:t>
      </w:r>
      <w:r w:rsidRPr="000679B4">
        <w:rPr>
          <w:color w:val="000000" w:themeColor="text1"/>
        </w:rPr>
        <w:t xml:space="preserve">). </w:t>
      </w:r>
      <w:r w:rsidRPr="000679B4">
        <w:rPr>
          <w:i/>
          <w:iCs/>
          <w:color w:val="000000" w:themeColor="text1"/>
        </w:rPr>
        <w:t>National Adaptation Strategy and Plan of Action on Climate Change For Nigeria (Naspa-Ccn)</w:t>
      </w:r>
      <w:r w:rsidRPr="000679B4">
        <w:rPr>
          <w:color w:val="000000" w:themeColor="text1"/>
        </w:rPr>
        <w:t>. Federal Ministry of Environment Special Climate Change Unit, www.nigeriaclimatechange.org. (Retrieved 19/08/</w:t>
      </w:r>
      <w:r>
        <w:rPr>
          <w:color w:val="000000" w:themeColor="text1"/>
        </w:rPr>
        <w:t>2023</w:t>
      </w:r>
      <w:r w:rsidRPr="000679B4">
        <w:rPr>
          <w:color w:val="000000" w:themeColor="text1"/>
        </w:rPr>
        <w:t xml:space="preserve">). </w:t>
      </w:r>
    </w:p>
    <w:p w:rsidR="000679B4" w:rsidRPr="000679B4" w:rsidRDefault="000679B4" w:rsidP="00450A01">
      <w:pPr>
        <w:spacing w:after="240"/>
        <w:ind w:left="720" w:hanging="720"/>
        <w:jc w:val="both"/>
        <w:rPr>
          <w:color w:val="000000" w:themeColor="text1"/>
        </w:rPr>
      </w:pPr>
      <w:r w:rsidRPr="000679B4">
        <w:rPr>
          <w:color w:val="000000" w:themeColor="text1"/>
        </w:rPr>
        <w:lastRenderedPageBreak/>
        <w:t>Cantrell, D. (</w:t>
      </w:r>
      <w:r>
        <w:rPr>
          <w:color w:val="000000" w:themeColor="text1"/>
        </w:rPr>
        <w:t>2023</w:t>
      </w:r>
      <w:r w:rsidRPr="000679B4">
        <w:rPr>
          <w:color w:val="000000" w:themeColor="text1"/>
        </w:rPr>
        <w:t>).Using a variety of teaching methods and strategies: recovered from online. Google search.Education in Nigeria, Ibadan: The Caxton Press (West Africa), Limited.</w:t>
      </w:r>
    </w:p>
    <w:p w:rsidR="000679B4" w:rsidRPr="000679B4" w:rsidRDefault="000679B4" w:rsidP="00450A01">
      <w:pPr>
        <w:pStyle w:val="Default"/>
        <w:spacing w:after="240"/>
        <w:ind w:left="720" w:hanging="720"/>
        <w:jc w:val="both"/>
        <w:rPr>
          <w:color w:val="000000" w:themeColor="text1"/>
        </w:rPr>
      </w:pPr>
      <w:r w:rsidRPr="000679B4">
        <w:rPr>
          <w:color w:val="000000" w:themeColor="text1"/>
        </w:rPr>
        <w:t>Clark, M. (</w:t>
      </w:r>
      <w:r>
        <w:rPr>
          <w:color w:val="000000" w:themeColor="text1"/>
        </w:rPr>
        <w:t>2023</w:t>
      </w:r>
      <w:r w:rsidRPr="000679B4">
        <w:rPr>
          <w:color w:val="000000" w:themeColor="text1"/>
        </w:rPr>
        <w:t xml:space="preserve">). The principles of Teaching Mathematics. Heinemann Educational Books. </w:t>
      </w:r>
    </w:p>
    <w:p w:rsidR="000679B4" w:rsidRPr="000679B4" w:rsidRDefault="000679B4" w:rsidP="00450A01">
      <w:pPr>
        <w:pStyle w:val="Default"/>
        <w:spacing w:after="240"/>
        <w:ind w:left="720" w:hanging="720"/>
        <w:jc w:val="both"/>
        <w:rPr>
          <w:color w:val="000000" w:themeColor="text1"/>
        </w:rPr>
      </w:pPr>
      <w:r w:rsidRPr="000679B4">
        <w:rPr>
          <w:color w:val="000000" w:themeColor="text1"/>
        </w:rPr>
        <w:t>Ehiametalor, E.T (</w:t>
      </w:r>
      <w:r>
        <w:rPr>
          <w:color w:val="000000" w:themeColor="text1"/>
        </w:rPr>
        <w:t>2023</w:t>
      </w:r>
      <w:r w:rsidRPr="000679B4">
        <w:rPr>
          <w:color w:val="000000" w:themeColor="text1"/>
        </w:rPr>
        <w:t xml:space="preserve">). </w:t>
      </w:r>
      <w:r w:rsidRPr="000679B4">
        <w:rPr>
          <w:i/>
          <w:iCs/>
          <w:color w:val="000000" w:themeColor="text1"/>
        </w:rPr>
        <w:t xml:space="preserve">Classroom Management: Guide to education and methods. </w:t>
      </w:r>
      <w:r w:rsidRPr="000679B4">
        <w:rPr>
          <w:color w:val="000000" w:themeColor="text1"/>
        </w:rPr>
        <w:t xml:space="preserve">Ibadan Evan Brothers Nig Ltd. </w:t>
      </w:r>
    </w:p>
    <w:p w:rsidR="000679B4" w:rsidRPr="000679B4" w:rsidRDefault="000679B4" w:rsidP="00450A01">
      <w:pPr>
        <w:spacing w:after="240"/>
        <w:ind w:left="720" w:hanging="720"/>
        <w:jc w:val="both"/>
        <w:rPr>
          <w:color w:val="000000" w:themeColor="text1"/>
        </w:rPr>
      </w:pPr>
      <w:r w:rsidRPr="000679B4">
        <w:rPr>
          <w:color w:val="000000" w:themeColor="text1"/>
        </w:rPr>
        <w:t>Fagbulu, A.M. (</w:t>
      </w:r>
      <w:r>
        <w:rPr>
          <w:color w:val="000000" w:themeColor="text1"/>
        </w:rPr>
        <w:t>2022</w:t>
      </w:r>
      <w:r w:rsidRPr="000679B4">
        <w:rPr>
          <w:color w:val="000000" w:themeColor="text1"/>
        </w:rPr>
        <w:t xml:space="preserve">); Curriculum Innovations and the School Principal in Fafunwa, A.B., and </w:t>
      </w:r>
    </w:p>
    <w:p w:rsidR="000679B4" w:rsidRPr="000679B4" w:rsidRDefault="000679B4" w:rsidP="00450A01">
      <w:pPr>
        <w:pStyle w:val="Default"/>
        <w:spacing w:after="240"/>
        <w:ind w:left="720" w:hanging="720"/>
        <w:jc w:val="both"/>
        <w:rPr>
          <w:color w:val="000000" w:themeColor="text1"/>
        </w:rPr>
      </w:pPr>
      <w:r w:rsidRPr="000679B4">
        <w:rPr>
          <w:color w:val="000000" w:themeColor="text1"/>
        </w:rPr>
        <w:t>Jekayinfa, A. A. (</w:t>
      </w:r>
      <w:r>
        <w:rPr>
          <w:color w:val="000000" w:themeColor="text1"/>
        </w:rPr>
        <w:t>2022</w:t>
      </w:r>
      <w:r w:rsidRPr="000679B4">
        <w:rPr>
          <w:color w:val="000000" w:themeColor="text1"/>
        </w:rPr>
        <w:t xml:space="preserve">). </w:t>
      </w:r>
      <w:r w:rsidRPr="000679B4">
        <w:rPr>
          <w:i/>
          <w:iCs/>
          <w:color w:val="000000" w:themeColor="text1"/>
        </w:rPr>
        <w:t xml:space="preserve">Fundamentals of Instructional Methods, </w:t>
      </w:r>
      <w:r w:rsidRPr="000679B4">
        <w:rPr>
          <w:color w:val="000000" w:themeColor="text1"/>
        </w:rPr>
        <w:t xml:space="preserve">llorin, Olives Productions Ltd. </w:t>
      </w:r>
    </w:p>
    <w:p w:rsidR="000679B4" w:rsidRPr="000679B4" w:rsidRDefault="000679B4" w:rsidP="00450A01">
      <w:pPr>
        <w:pStyle w:val="Default"/>
        <w:spacing w:after="240"/>
        <w:ind w:left="720" w:hanging="720"/>
        <w:jc w:val="both"/>
        <w:rPr>
          <w:color w:val="000000" w:themeColor="text1"/>
        </w:rPr>
      </w:pPr>
      <w:r w:rsidRPr="000679B4">
        <w:rPr>
          <w:color w:val="000000" w:themeColor="text1"/>
        </w:rPr>
        <w:t>National Open University of Nigeria (</w:t>
      </w:r>
      <w:r>
        <w:rPr>
          <w:color w:val="000000" w:themeColor="text1"/>
        </w:rPr>
        <w:t>2022</w:t>
      </w:r>
      <w:r w:rsidRPr="000679B4">
        <w:rPr>
          <w:color w:val="000000" w:themeColor="text1"/>
        </w:rPr>
        <w:t xml:space="preserve">). </w:t>
      </w:r>
      <w:r w:rsidRPr="000679B4">
        <w:rPr>
          <w:i/>
          <w:iCs/>
          <w:color w:val="000000" w:themeColor="text1"/>
        </w:rPr>
        <w:t xml:space="preserve">Mathematics methods, Abuja: National </w:t>
      </w:r>
      <w:r w:rsidRPr="000679B4">
        <w:rPr>
          <w:color w:val="000000" w:themeColor="text1"/>
        </w:rPr>
        <w:t xml:space="preserve">Open University of Nigeria. </w:t>
      </w:r>
    </w:p>
    <w:p w:rsidR="000679B4" w:rsidRPr="000679B4" w:rsidRDefault="000679B4" w:rsidP="00450A01">
      <w:pPr>
        <w:spacing w:after="240"/>
        <w:ind w:left="720" w:hanging="720"/>
        <w:jc w:val="both"/>
        <w:rPr>
          <w:color w:val="000000" w:themeColor="text1"/>
        </w:rPr>
      </w:pPr>
      <w:r w:rsidRPr="000679B4">
        <w:rPr>
          <w:color w:val="000000" w:themeColor="text1"/>
        </w:rPr>
        <w:t>NECO (</w:t>
      </w:r>
      <w:r>
        <w:rPr>
          <w:color w:val="000000" w:themeColor="text1"/>
        </w:rPr>
        <w:t>2022</w:t>
      </w:r>
      <w:r w:rsidRPr="000679B4">
        <w:rPr>
          <w:color w:val="000000" w:themeColor="text1"/>
        </w:rPr>
        <w:t>). Regulations and syllabus for senior secondary school certificate examination. Minna: NECO.</w:t>
      </w:r>
    </w:p>
    <w:p w:rsidR="000679B4" w:rsidRPr="000679B4" w:rsidRDefault="000679B4" w:rsidP="00450A01">
      <w:pPr>
        <w:pStyle w:val="Default"/>
        <w:spacing w:after="240"/>
        <w:ind w:left="720" w:hanging="720"/>
        <w:jc w:val="both"/>
        <w:rPr>
          <w:color w:val="000000" w:themeColor="text1"/>
        </w:rPr>
      </w:pPr>
      <w:r w:rsidRPr="000679B4">
        <w:rPr>
          <w:color w:val="000000" w:themeColor="text1"/>
        </w:rPr>
        <w:t>Nwachukwu, S.O, Ayodele (</w:t>
      </w:r>
      <w:r>
        <w:rPr>
          <w:color w:val="000000" w:themeColor="text1"/>
        </w:rPr>
        <w:t>2023</w:t>
      </w:r>
      <w:r w:rsidRPr="000679B4">
        <w:rPr>
          <w:color w:val="000000" w:themeColor="text1"/>
        </w:rPr>
        <w:t xml:space="preserve">). Issues in Curriculum Evaluation and Vocational Education in Nigeria. </w:t>
      </w:r>
      <w:r w:rsidRPr="000679B4">
        <w:rPr>
          <w:i/>
          <w:iCs/>
          <w:color w:val="000000" w:themeColor="text1"/>
        </w:rPr>
        <w:t xml:space="preserve">Curriculum Organization of Nigeria. </w:t>
      </w:r>
      <w:r w:rsidRPr="000679B4">
        <w:rPr>
          <w:color w:val="000000" w:themeColor="text1"/>
        </w:rPr>
        <w:t xml:space="preserve">Chapter 22. </w:t>
      </w:r>
    </w:p>
    <w:p w:rsidR="000679B4" w:rsidRPr="000679B4" w:rsidRDefault="000679B4" w:rsidP="00450A01">
      <w:pPr>
        <w:autoSpaceDE w:val="0"/>
        <w:autoSpaceDN w:val="0"/>
        <w:adjustRightInd w:val="0"/>
        <w:spacing w:after="240"/>
        <w:ind w:left="720" w:hanging="720"/>
        <w:jc w:val="both"/>
        <w:rPr>
          <w:color w:val="000000" w:themeColor="text1"/>
        </w:rPr>
      </w:pPr>
      <w:r w:rsidRPr="000679B4">
        <w:rPr>
          <w:color w:val="000000" w:themeColor="text1"/>
        </w:rPr>
        <w:t>Obasi, V.A. (</w:t>
      </w:r>
      <w:r>
        <w:rPr>
          <w:color w:val="000000" w:themeColor="text1"/>
        </w:rPr>
        <w:t>2023</w:t>
      </w:r>
      <w:r w:rsidRPr="000679B4">
        <w:rPr>
          <w:color w:val="000000" w:themeColor="text1"/>
        </w:rPr>
        <w:t xml:space="preserve">). </w:t>
      </w:r>
      <w:r w:rsidRPr="000679B4">
        <w:rPr>
          <w:i/>
          <w:iCs/>
          <w:color w:val="000000" w:themeColor="text1"/>
        </w:rPr>
        <w:t>Curriculum Design and Strategy</w:t>
      </w:r>
      <w:r w:rsidRPr="000679B4">
        <w:rPr>
          <w:color w:val="000000" w:themeColor="text1"/>
        </w:rPr>
        <w:t>. Owerri: Bond Computers.</w:t>
      </w:r>
    </w:p>
    <w:p w:rsidR="000679B4" w:rsidRPr="000679B4" w:rsidRDefault="000679B4" w:rsidP="00450A01">
      <w:pPr>
        <w:pStyle w:val="Default"/>
        <w:spacing w:after="240"/>
        <w:ind w:left="720" w:hanging="720"/>
        <w:jc w:val="both"/>
        <w:rPr>
          <w:color w:val="000000" w:themeColor="text1"/>
        </w:rPr>
      </w:pPr>
      <w:r w:rsidRPr="000679B4">
        <w:rPr>
          <w:color w:val="000000" w:themeColor="text1"/>
        </w:rPr>
        <w:t>Obemeata, J.O. (</w:t>
      </w:r>
      <w:r>
        <w:rPr>
          <w:color w:val="000000" w:themeColor="text1"/>
        </w:rPr>
        <w:t>2023</w:t>
      </w:r>
      <w:r w:rsidRPr="000679B4">
        <w:rPr>
          <w:color w:val="000000" w:themeColor="text1"/>
        </w:rPr>
        <w:t xml:space="preserve">). Effective Teaching of Economic in Senior Secondary School. </w:t>
      </w:r>
      <w:r w:rsidRPr="000679B4">
        <w:rPr>
          <w:i/>
          <w:iCs/>
          <w:color w:val="000000" w:themeColor="text1"/>
        </w:rPr>
        <w:t xml:space="preserve">West African Journal of Education. </w:t>
      </w:r>
      <w:r w:rsidRPr="000679B4">
        <w:rPr>
          <w:color w:val="000000" w:themeColor="text1"/>
        </w:rPr>
        <w:t xml:space="preserve">1[1].9-13 </w:t>
      </w:r>
    </w:p>
    <w:p w:rsidR="000679B4" w:rsidRPr="000679B4" w:rsidRDefault="000679B4" w:rsidP="00450A01">
      <w:pPr>
        <w:spacing w:after="240"/>
        <w:ind w:left="720" w:hanging="720"/>
        <w:jc w:val="both"/>
        <w:rPr>
          <w:i/>
          <w:iCs/>
          <w:color w:val="000000" w:themeColor="text1"/>
        </w:rPr>
      </w:pPr>
      <w:r w:rsidRPr="000679B4">
        <w:rPr>
          <w:color w:val="000000" w:themeColor="text1"/>
        </w:rPr>
        <w:t xml:space="preserve">Obemeata, J.O. (2020). Pupil’s perspective of the purpose of Mathematics education in Nigeria Secondary grammar schools. </w:t>
      </w:r>
      <w:r w:rsidRPr="000679B4">
        <w:rPr>
          <w:i/>
          <w:iCs/>
          <w:color w:val="000000" w:themeColor="text1"/>
        </w:rPr>
        <w:t>West African Journal of Education. 21 {2} 113-121.</w:t>
      </w:r>
    </w:p>
    <w:p w:rsidR="000679B4" w:rsidRPr="000679B4" w:rsidRDefault="000679B4" w:rsidP="00450A01">
      <w:pPr>
        <w:spacing w:after="240"/>
        <w:ind w:left="720" w:hanging="720"/>
        <w:jc w:val="both"/>
        <w:rPr>
          <w:color w:val="000000" w:themeColor="text1"/>
        </w:rPr>
      </w:pPr>
      <w:r w:rsidRPr="000679B4">
        <w:rPr>
          <w:color w:val="000000" w:themeColor="text1"/>
        </w:rPr>
        <w:t>Ogunu, M.A (2020). Strategies for effective supervision of instruction in UBE programmers. In Awabor. D. &amp; Aghenta J.A (E D). Proceedings of the 15th annual congress of the Nigerian a</w:t>
      </w:r>
      <w:r w:rsidR="003137F1">
        <w:rPr>
          <w:color w:val="000000" w:themeColor="text1"/>
        </w:rPr>
        <w:t xml:space="preserve">cademy of </w:t>
      </w:r>
      <w:r w:rsidR="003137F1" w:rsidRPr="000679B4">
        <w:rPr>
          <w:color w:val="000000" w:themeColor="text1"/>
        </w:rPr>
        <w:t>Education</w:t>
      </w:r>
      <w:r w:rsidRPr="000679B4">
        <w:rPr>
          <w:color w:val="000000" w:themeColor="text1"/>
        </w:rPr>
        <w:t>, Benin city, Ambik press Ltd, 155</w:t>
      </w:r>
    </w:p>
    <w:p w:rsidR="000679B4" w:rsidRPr="000679B4" w:rsidRDefault="000679B4" w:rsidP="00450A01">
      <w:pPr>
        <w:spacing w:after="240"/>
        <w:ind w:left="720" w:hanging="720"/>
        <w:jc w:val="both"/>
        <w:rPr>
          <w:color w:val="000000" w:themeColor="text1"/>
        </w:rPr>
      </w:pPr>
      <w:r w:rsidRPr="000679B4">
        <w:rPr>
          <w:color w:val="000000" w:themeColor="text1"/>
        </w:rPr>
        <w:t>Raymond U. &amp; Ogunbameru M. T. (</w:t>
      </w:r>
      <w:r>
        <w:rPr>
          <w:color w:val="000000" w:themeColor="text1"/>
        </w:rPr>
        <w:t>2023</w:t>
      </w:r>
      <w:r w:rsidRPr="000679B4">
        <w:rPr>
          <w:color w:val="000000" w:themeColor="text1"/>
        </w:rPr>
        <w:t xml:space="preserve">). A comparative Analysis of two methods of teaching Mathematics at secondary school. Retrieved April, 20 </w:t>
      </w:r>
      <w:r>
        <w:rPr>
          <w:color w:val="000000" w:themeColor="text1"/>
        </w:rPr>
        <w:t>2023</w:t>
      </w:r>
      <w:r w:rsidRPr="000679B4">
        <w:rPr>
          <w:color w:val="000000" w:themeColor="text1"/>
        </w:rPr>
        <w:t xml:space="preserve"> from curriculum/nov05_article03.htm</w:t>
      </w:r>
    </w:p>
    <w:p w:rsidR="000679B4" w:rsidRPr="000679B4" w:rsidRDefault="000679B4" w:rsidP="00450A01">
      <w:pPr>
        <w:spacing w:after="240"/>
        <w:ind w:left="720" w:hanging="720"/>
        <w:jc w:val="both"/>
        <w:rPr>
          <w:color w:val="000000" w:themeColor="text1"/>
        </w:rPr>
      </w:pPr>
      <w:r w:rsidRPr="000679B4">
        <w:rPr>
          <w:color w:val="000000" w:themeColor="text1"/>
        </w:rPr>
        <w:t>Salami, A.A. (</w:t>
      </w:r>
      <w:r>
        <w:rPr>
          <w:color w:val="000000" w:themeColor="text1"/>
        </w:rPr>
        <w:t>2023</w:t>
      </w:r>
      <w:r w:rsidRPr="000679B4">
        <w:rPr>
          <w:color w:val="000000" w:themeColor="text1"/>
        </w:rPr>
        <w:t>). Principles and methods of teaching, Ilorin: integrity publication, Opomalu Ilorin, Kwara State.</w:t>
      </w:r>
    </w:p>
    <w:p w:rsidR="000679B4" w:rsidRPr="000679B4" w:rsidRDefault="000679B4" w:rsidP="00450A01">
      <w:pPr>
        <w:autoSpaceDE w:val="0"/>
        <w:autoSpaceDN w:val="0"/>
        <w:adjustRightInd w:val="0"/>
        <w:spacing w:after="240"/>
        <w:ind w:left="720" w:hanging="720"/>
        <w:jc w:val="both"/>
        <w:rPr>
          <w:color w:val="000000" w:themeColor="text1"/>
        </w:rPr>
      </w:pPr>
      <w:r w:rsidRPr="000679B4">
        <w:rPr>
          <w:color w:val="000000" w:themeColor="text1"/>
        </w:rPr>
        <w:t>Sambo, M.N. (</w:t>
      </w:r>
      <w:r>
        <w:rPr>
          <w:color w:val="000000" w:themeColor="text1"/>
        </w:rPr>
        <w:t>2023</w:t>
      </w:r>
      <w:r w:rsidRPr="000679B4">
        <w:rPr>
          <w:color w:val="000000" w:themeColor="text1"/>
        </w:rPr>
        <w:t xml:space="preserve">). A paper presented at a round table discussion, at the Second Lagos State Summit on Climate Change, on May 4, </w:t>
      </w:r>
      <w:r>
        <w:rPr>
          <w:color w:val="000000" w:themeColor="text1"/>
        </w:rPr>
        <w:t>2023</w:t>
      </w:r>
      <w:r w:rsidRPr="000679B4">
        <w:rPr>
          <w:color w:val="000000" w:themeColor="text1"/>
        </w:rPr>
        <w:t xml:space="preserve">. </w:t>
      </w:r>
      <w:r w:rsidRPr="000679B4">
        <w:rPr>
          <w:i/>
          <w:iCs/>
          <w:color w:val="000000" w:themeColor="text1"/>
        </w:rPr>
        <w:t>Daily Sun Newspapers</w:t>
      </w:r>
      <w:r w:rsidRPr="000679B4">
        <w:rPr>
          <w:color w:val="000000" w:themeColor="text1"/>
        </w:rPr>
        <w:t xml:space="preserve">, Monday, May 10, </w:t>
      </w:r>
      <w:r>
        <w:rPr>
          <w:color w:val="000000" w:themeColor="text1"/>
        </w:rPr>
        <w:t>2023</w:t>
      </w:r>
      <w:r w:rsidRPr="000679B4">
        <w:rPr>
          <w:color w:val="000000" w:themeColor="text1"/>
        </w:rPr>
        <w:t>, p. 21.</w:t>
      </w:r>
    </w:p>
    <w:p w:rsidR="000679B4" w:rsidRPr="000679B4" w:rsidRDefault="000679B4" w:rsidP="00450A01">
      <w:pPr>
        <w:autoSpaceDE w:val="0"/>
        <w:autoSpaceDN w:val="0"/>
        <w:adjustRightInd w:val="0"/>
        <w:spacing w:after="240"/>
        <w:ind w:left="720" w:hanging="720"/>
        <w:jc w:val="both"/>
        <w:rPr>
          <w:color w:val="000000" w:themeColor="text1"/>
        </w:rPr>
      </w:pPr>
      <w:r w:rsidRPr="000679B4">
        <w:rPr>
          <w:color w:val="000000" w:themeColor="text1"/>
        </w:rPr>
        <w:lastRenderedPageBreak/>
        <w:t>Saylor, J.G. and Alexander, W. A. (</w:t>
      </w:r>
      <w:r>
        <w:rPr>
          <w:color w:val="000000" w:themeColor="text1"/>
        </w:rPr>
        <w:t>2023</w:t>
      </w:r>
      <w:r w:rsidRPr="000679B4">
        <w:rPr>
          <w:color w:val="000000" w:themeColor="text1"/>
        </w:rPr>
        <w:t xml:space="preserve">). </w:t>
      </w:r>
      <w:r w:rsidRPr="000679B4">
        <w:rPr>
          <w:i/>
          <w:iCs/>
          <w:color w:val="000000" w:themeColor="text1"/>
        </w:rPr>
        <w:t>Planning Curriculum for Schools</w:t>
      </w:r>
      <w:r w:rsidRPr="000679B4">
        <w:rPr>
          <w:color w:val="000000" w:themeColor="text1"/>
        </w:rPr>
        <w:t>. USA: Holt, Rinchart and Winston Inc.</w:t>
      </w:r>
    </w:p>
    <w:p w:rsidR="000679B4" w:rsidRPr="000679B4" w:rsidRDefault="000679B4" w:rsidP="00450A01">
      <w:pPr>
        <w:pStyle w:val="Default"/>
        <w:spacing w:after="240"/>
        <w:ind w:left="720" w:hanging="720"/>
        <w:jc w:val="both"/>
        <w:rPr>
          <w:color w:val="000000" w:themeColor="text1"/>
        </w:rPr>
      </w:pPr>
      <w:r w:rsidRPr="000679B4">
        <w:rPr>
          <w:color w:val="000000" w:themeColor="text1"/>
        </w:rPr>
        <w:t>Segun Ajiboye; Sola Adu; and Wale Amosun (</w:t>
      </w:r>
      <w:r>
        <w:rPr>
          <w:color w:val="000000" w:themeColor="text1"/>
        </w:rPr>
        <w:t>2023</w:t>
      </w:r>
      <w:r w:rsidRPr="000679B4">
        <w:rPr>
          <w:color w:val="000000" w:themeColor="text1"/>
        </w:rPr>
        <w:t xml:space="preserve">), </w:t>
      </w:r>
      <w:r w:rsidRPr="000679B4">
        <w:rPr>
          <w:i/>
          <w:iCs/>
          <w:color w:val="000000" w:themeColor="text1"/>
        </w:rPr>
        <w:t xml:space="preserve">Introduction to Social Studies. </w:t>
      </w:r>
      <w:r w:rsidRPr="000679B4">
        <w:rPr>
          <w:color w:val="000000" w:themeColor="text1"/>
        </w:rPr>
        <w:t xml:space="preserve">Ibadan; ERSG. </w:t>
      </w:r>
    </w:p>
    <w:p w:rsidR="000679B4" w:rsidRPr="000679B4" w:rsidRDefault="000679B4" w:rsidP="00450A01">
      <w:pPr>
        <w:spacing w:after="240"/>
        <w:ind w:left="720" w:hanging="720"/>
        <w:jc w:val="both"/>
        <w:rPr>
          <w:color w:val="000000" w:themeColor="text1"/>
        </w:rPr>
      </w:pPr>
      <w:r w:rsidRPr="000679B4">
        <w:rPr>
          <w:color w:val="000000" w:themeColor="text1"/>
        </w:rPr>
        <w:t xml:space="preserve">The Federal Republic of Nigeria, (FGN, 2013). National Policy on Education: Lagos: NERDC. </w:t>
      </w:r>
    </w:p>
    <w:p w:rsidR="000679B4" w:rsidRPr="000679B4" w:rsidRDefault="000679B4" w:rsidP="00450A01">
      <w:pPr>
        <w:autoSpaceDE w:val="0"/>
        <w:autoSpaceDN w:val="0"/>
        <w:adjustRightInd w:val="0"/>
        <w:spacing w:after="240"/>
        <w:ind w:left="720" w:hanging="720"/>
        <w:jc w:val="both"/>
        <w:rPr>
          <w:color w:val="000000" w:themeColor="text1"/>
        </w:rPr>
      </w:pPr>
      <w:r w:rsidRPr="000679B4">
        <w:rPr>
          <w:color w:val="000000" w:themeColor="text1"/>
        </w:rPr>
        <w:t>Thomas, A. and Ward, A. M. (</w:t>
      </w:r>
      <w:r>
        <w:rPr>
          <w:color w:val="000000" w:themeColor="text1"/>
        </w:rPr>
        <w:t>2023</w:t>
      </w:r>
      <w:r w:rsidRPr="000679B4">
        <w:rPr>
          <w:color w:val="000000" w:themeColor="text1"/>
        </w:rPr>
        <w:t>). Introduction to Mathematics. http://www.baswaldo.com. Accessed 23/1/13.</w:t>
      </w:r>
    </w:p>
    <w:p w:rsidR="000679B4" w:rsidRPr="000679B4" w:rsidRDefault="000679B4" w:rsidP="00450A01">
      <w:pPr>
        <w:pStyle w:val="Default"/>
        <w:spacing w:after="240"/>
        <w:ind w:left="720" w:hanging="720"/>
        <w:jc w:val="both"/>
        <w:rPr>
          <w:color w:val="000000" w:themeColor="text1"/>
        </w:rPr>
      </w:pPr>
      <w:r w:rsidRPr="000679B4">
        <w:rPr>
          <w:color w:val="000000" w:themeColor="text1"/>
        </w:rPr>
        <w:t xml:space="preserve">Tunde Samuel et al (2012). </w:t>
      </w:r>
      <w:r w:rsidRPr="000679B4">
        <w:rPr>
          <w:i/>
          <w:iCs/>
          <w:color w:val="000000" w:themeColor="text1"/>
        </w:rPr>
        <w:t xml:space="preserve">Nelson Mathematics for Senior Secondary Schools. </w:t>
      </w:r>
      <w:r w:rsidRPr="000679B4">
        <w:rPr>
          <w:color w:val="000000" w:themeColor="text1"/>
        </w:rPr>
        <w:t xml:space="preserve">Ikeja; Nelson Publishers Ltd. </w:t>
      </w:r>
    </w:p>
    <w:p w:rsidR="000679B4" w:rsidRPr="000679B4" w:rsidRDefault="000679B4" w:rsidP="00450A01">
      <w:pPr>
        <w:autoSpaceDE w:val="0"/>
        <w:autoSpaceDN w:val="0"/>
        <w:adjustRightInd w:val="0"/>
        <w:spacing w:after="240"/>
        <w:ind w:left="720" w:hanging="720"/>
        <w:jc w:val="both"/>
        <w:rPr>
          <w:color w:val="000000" w:themeColor="text1"/>
        </w:rPr>
      </w:pPr>
      <w:r w:rsidRPr="000679B4">
        <w:rPr>
          <w:color w:val="000000" w:themeColor="text1"/>
        </w:rPr>
        <w:t>West African Examination Council (</w:t>
      </w:r>
      <w:r>
        <w:rPr>
          <w:color w:val="000000" w:themeColor="text1"/>
        </w:rPr>
        <w:t>2022</w:t>
      </w:r>
      <w:r w:rsidRPr="000679B4">
        <w:rPr>
          <w:color w:val="000000" w:themeColor="text1"/>
        </w:rPr>
        <w:t xml:space="preserve">). </w:t>
      </w:r>
      <w:r w:rsidRPr="000679B4">
        <w:rPr>
          <w:i/>
          <w:iCs/>
          <w:color w:val="000000" w:themeColor="text1"/>
        </w:rPr>
        <w:t xml:space="preserve">Regulation and syllabuses for West Africa Senior School Certificate Examination (WASSCE) </w:t>
      </w:r>
      <w:r w:rsidRPr="000679B4">
        <w:rPr>
          <w:color w:val="000000" w:themeColor="text1"/>
        </w:rPr>
        <w:t>Lagos: WAEC. (Wikipedia, 2012). Free Encyclopedia.</w:t>
      </w:r>
    </w:p>
    <w:p w:rsidR="000679B4" w:rsidRPr="000679B4" w:rsidRDefault="000679B4" w:rsidP="00450A01">
      <w:pPr>
        <w:spacing w:after="240"/>
        <w:ind w:left="720" w:hanging="720"/>
        <w:jc w:val="both"/>
        <w:rPr>
          <w:color w:val="000000" w:themeColor="text1"/>
        </w:rPr>
      </w:pPr>
      <w:r w:rsidRPr="000679B4">
        <w:rPr>
          <w:color w:val="000000" w:themeColor="text1"/>
        </w:rPr>
        <w:t>West African Examination Council (2020). Chief examiners report: May/ June West African senior school certificate examination. Lagos: WAE</w:t>
      </w:r>
    </w:p>
    <w:p w:rsidR="000679B4" w:rsidRPr="000679B4" w:rsidRDefault="000679B4" w:rsidP="00450A01">
      <w:pPr>
        <w:autoSpaceDE w:val="0"/>
        <w:autoSpaceDN w:val="0"/>
        <w:adjustRightInd w:val="0"/>
        <w:ind w:left="720" w:hanging="720"/>
        <w:jc w:val="both"/>
        <w:rPr>
          <w:b/>
          <w:color w:val="000000" w:themeColor="text1"/>
        </w:rPr>
      </w:pPr>
      <w:r w:rsidRPr="000679B4">
        <w:rPr>
          <w:color w:val="000000" w:themeColor="text1"/>
        </w:rPr>
        <w:t>Wilson, F.M. (</w:t>
      </w:r>
      <w:r>
        <w:rPr>
          <w:color w:val="000000" w:themeColor="text1"/>
        </w:rPr>
        <w:t>2022</w:t>
      </w:r>
      <w:r w:rsidRPr="000679B4">
        <w:rPr>
          <w:color w:val="000000" w:themeColor="text1"/>
        </w:rPr>
        <w:t xml:space="preserve">). </w:t>
      </w:r>
      <w:r w:rsidRPr="000679B4">
        <w:rPr>
          <w:i/>
          <w:iCs/>
          <w:color w:val="000000" w:themeColor="text1"/>
        </w:rPr>
        <w:t xml:space="preserve">Questions and Questioning. The teacher at work. </w:t>
      </w:r>
      <w:r w:rsidRPr="000679B4">
        <w:rPr>
          <w:color w:val="000000" w:themeColor="text1"/>
        </w:rPr>
        <w:t>W.A Bodd Oxford University Press.</w:t>
      </w:r>
    </w:p>
    <w:p w:rsidR="000679B4" w:rsidRPr="000679B4" w:rsidRDefault="000679B4" w:rsidP="00383DAA">
      <w:pPr>
        <w:spacing w:line="480" w:lineRule="auto"/>
        <w:rPr>
          <w:color w:val="000000" w:themeColor="text1"/>
        </w:rPr>
      </w:pPr>
    </w:p>
    <w:p w:rsidR="000679B4" w:rsidRPr="000679B4" w:rsidRDefault="000679B4" w:rsidP="00383DAA">
      <w:pPr>
        <w:spacing w:after="200" w:line="480" w:lineRule="auto"/>
        <w:rPr>
          <w:b/>
          <w:color w:val="000000" w:themeColor="text1"/>
        </w:rPr>
      </w:pPr>
      <w:r w:rsidRPr="000679B4">
        <w:rPr>
          <w:b/>
          <w:color w:val="000000" w:themeColor="text1"/>
        </w:rPr>
        <w:br w:type="page"/>
      </w:r>
    </w:p>
    <w:p w:rsidR="00200D1D" w:rsidRPr="000679B4" w:rsidRDefault="00450A01" w:rsidP="00383DAA">
      <w:pPr>
        <w:spacing w:line="480" w:lineRule="auto"/>
        <w:jc w:val="center"/>
        <w:rPr>
          <w:color w:val="000000" w:themeColor="text1"/>
        </w:rPr>
      </w:pPr>
      <w:r>
        <w:rPr>
          <w:b/>
          <w:color w:val="000000" w:themeColor="text1"/>
        </w:rPr>
        <w:lastRenderedPageBreak/>
        <w:t xml:space="preserve">APPENDIX </w:t>
      </w:r>
      <w:r w:rsidRPr="000679B4">
        <w:rPr>
          <w:b/>
          <w:color w:val="000000" w:themeColor="text1"/>
        </w:rPr>
        <w:t xml:space="preserve">   </w:t>
      </w:r>
    </w:p>
    <w:p w:rsidR="00200D1D" w:rsidRPr="000679B4" w:rsidRDefault="00200D1D" w:rsidP="00383DAA">
      <w:pPr>
        <w:spacing w:line="480" w:lineRule="auto"/>
        <w:ind w:left="2250" w:hanging="2250"/>
        <w:jc w:val="center"/>
        <w:rPr>
          <w:b/>
          <w:color w:val="000000" w:themeColor="text1"/>
        </w:rPr>
      </w:pPr>
      <w:r w:rsidRPr="000679B4">
        <w:rPr>
          <w:b/>
          <w:color w:val="000000" w:themeColor="text1"/>
        </w:rPr>
        <w:t>KWARA STATE COLLEGE OF EDUCATION, ILORIN</w:t>
      </w:r>
    </w:p>
    <w:p w:rsidR="00200D1D" w:rsidRPr="000679B4" w:rsidRDefault="00200D1D" w:rsidP="00383DAA">
      <w:pPr>
        <w:spacing w:line="480" w:lineRule="auto"/>
        <w:ind w:left="2250" w:hanging="2250"/>
        <w:jc w:val="center"/>
        <w:rPr>
          <w:b/>
          <w:color w:val="000000" w:themeColor="text1"/>
        </w:rPr>
      </w:pPr>
      <w:r w:rsidRPr="000679B4">
        <w:rPr>
          <w:b/>
          <w:color w:val="000000" w:themeColor="text1"/>
        </w:rPr>
        <w:t xml:space="preserve">DEPARTMENT OF MATHEMATICS  </w:t>
      </w:r>
    </w:p>
    <w:p w:rsidR="00200D1D" w:rsidRPr="000679B4" w:rsidRDefault="00200D1D" w:rsidP="00383DAA">
      <w:pPr>
        <w:spacing w:line="480" w:lineRule="auto"/>
        <w:ind w:left="2250" w:hanging="2250"/>
        <w:jc w:val="both"/>
        <w:rPr>
          <w:b/>
          <w:color w:val="000000" w:themeColor="text1"/>
        </w:rPr>
      </w:pPr>
      <w:r w:rsidRPr="000679B4">
        <w:rPr>
          <w:b/>
          <w:color w:val="000000" w:themeColor="text1"/>
        </w:rPr>
        <w:t>RESEARCH TOPIC</w:t>
      </w:r>
      <w:r w:rsidRPr="000679B4">
        <w:rPr>
          <w:color w:val="000000" w:themeColor="text1"/>
        </w:rPr>
        <w:t xml:space="preserve">: </w:t>
      </w:r>
      <w:r w:rsidRPr="000679B4">
        <w:rPr>
          <w:rFonts w:ascii="Britannic Bold" w:hAnsi="Britannic Bold"/>
          <w:color w:val="000000" w:themeColor="text1"/>
        </w:rPr>
        <w:t>EFFECT OF SOCIAL FACTOR ON EFFECTIVE TEACHING AND LEARNING OF MATHEMATICS ON SENIOR SECONDARY SCHOOL IN ILORIN WEST LGA KWARA STATE</w:t>
      </w:r>
    </w:p>
    <w:p w:rsidR="00200D1D" w:rsidRPr="000679B4" w:rsidRDefault="00200D1D" w:rsidP="00383DAA">
      <w:pPr>
        <w:spacing w:line="480" w:lineRule="auto"/>
        <w:ind w:left="2160" w:hanging="2160"/>
        <w:jc w:val="both"/>
        <w:rPr>
          <w:b/>
          <w:i/>
          <w:color w:val="000000" w:themeColor="text1"/>
        </w:rPr>
      </w:pPr>
      <w:r w:rsidRPr="000679B4">
        <w:rPr>
          <w:b/>
          <w:i/>
          <w:color w:val="000000" w:themeColor="text1"/>
        </w:rPr>
        <w:t xml:space="preserve">Dear Respondent, </w:t>
      </w:r>
    </w:p>
    <w:p w:rsidR="00200D1D" w:rsidRPr="000679B4" w:rsidRDefault="00200D1D" w:rsidP="00383DAA">
      <w:pPr>
        <w:spacing w:line="480" w:lineRule="auto"/>
        <w:ind w:firstLine="720"/>
        <w:jc w:val="both"/>
        <w:rPr>
          <w:color w:val="000000" w:themeColor="text1"/>
        </w:rPr>
      </w:pPr>
      <w:r w:rsidRPr="000679B4">
        <w:rPr>
          <w:color w:val="000000" w:themeColor="text1"/>
        </w:rPr>
        <w:t xml:space="preserve">The questionnaire is designed to seek your sincere responses on the topic above it is meant for academic purpose only. All information supplied shall be treated with utmost faith and confidentiality. </w:t>
      </w:r>
    </w:p>
    <w:p w:rsidR="00200D1D" w:rsidRPr="000679B4" w:rsidRDefault="00200D1D" w:rsidP="00383DAA">
      <w:pPr>
        <w:spacing w:line="480" w:lineRule="auto"/>
        <w:ind w:firstLine="720"/>
        <w:jc w:val="both"/>
        <w:rPr>
          <w:color w:val="000000" w:themeColor="text1"/>
        </w:rPr>
      </w:pPr>
      <w:r w:rsidRPr="000679B4">
        <w:rPr>
          <w:color w:val="000000" w:themeColor="text1"/>
        </w:rPr>
        <w:t xml:space="preserve">Thank in anticipation. </w:t>
      </w:r>
    </w:p>
    <w:p w:rsidR="00200D1D" w:rsidRPr="000679B4" w:rsidRDefault="00200D1D" w:rsidP="00383DAA">
      <w:pPr>
        <w:spacing w:line="480" w:lineRule="auto"/>
        <w:jc w:val="both"/>
        <w:rPr>
          <w:color w:val="000000" w:themeColor="text1"/>
        </w:rPr>
      </w:pPr>
      <w:r w:rsidRPr="000679B4">
        <w:rPr>
          <w:color w:val="000000" w:themeColor="text1"/>
        </w:rPr>
        <w:tab/>
      </w:r>
      <w:r w:rsidRPr="000679B4">
        <w:rPr>
          <w:color w:val="000000" w:themeColor="text1"/>
        </w:rPr>
        <w:tab/>
      </w:r>
      <w:r w:rsidRPr="000679B4">
        <w:rPr>
          <w:color w:val="000000" w:themeColor="text1"/>
        </w:rPr>
        <w:tab/>
      </w:r>
      <w:r w:rsidRPr="000679B4">
        <w:rPr>
          <w:color w:val="000000" w:themeColor="text1"/>
        </w:rPr>
        <w:tab/>
      </w:r>
      <w:r w:rsidRPr="000679B4">
        <w:rPr>
          <w:color w:val="000000" w:themeColor="text1"/>
        </w:rPr>
        <w:tab/>
      </w:r>
      <w:r w:rsidR="00383DAA">
        <w:rPr>
          <w:color w:val="000000" w:themeColor="text1"/>
        </w:rPr>
        <w:tab/>
      </w:r>
      <w:r w:rsidRPr="000679B4">
        <w:rPr>
          <w:color w:val="000000" w:themeColor="text1"/>
        </w:rPr>
        <w:tab/>
        <w:t xml:space="preserve">    </w:t>
      </w:r>
      <w:r w:rsidRPr="000679B4">
        <w:rPr>
          <w:color w:val="000000" w:themeColor="text1"/>
        </w:rPr>
        <w:tab/>
      </w:r>
      <w:r w:rsidRPr="000679B4">
        <w:rPr>
          <w:color w:val="000000" w:themeColor="text1"/>
        </w:rPr>
        <w:tab/>
        <w:t xml:space="preserve"> Yours faithfully, </w:t>
      </w:r>
    </w:p>
    <w:p w:rsidR="00200D1D" w:rsidRPr="000679B4" w:rsidRDefault="00200D1D" w:rsidP="00383DAA">
      <w:pPr>
        <w:spacing w:line="480" w:lineRule="auto"/>
        <w:ind w:left="5040" w:firstLine="720"/>
        <w:jc w:val="center"/>
        <w:rPr>
          <w:b/>
          <w:color w:val="000000" w:themeColor="text1"/>
          <w:sz w:val="16"/>
        </w:rPr>
      </w:pPr>
      <w:r w:rsidRPr="000679B4">
        <w:rPr>
          <w:b/>
          <w:color w:val="000000" w:themeColor="text1"/>
        </w:rPr>
        <w:t>Soliu Rofiat Bukola</w:t>
      </w:r>
    </w:p>
    <w:p w:rsidR="00200D1D" w:rsidRPr="000679B4" w:rsidRDefault="00200D1D" w:rsidP="00383DAA">
      <w:pPr>
        <w:spacing w:line="480" w:lineRule="auto"/>
        <w:jc w:val="center"/>
        <w:rPr>
          <w:b/>
          <w:color w:val="000000" w:themeColor="text1"/>
        </w:rPr>
      </w:pPr>
      <w:r w:rsidRPr="000679B4">
        <w:rPr>
          <w:b/>
          <w:color w:val="000000" w:themeColor="text1"/>
        </w:rPr>
        <w:t>SECTION A</w:t>
      </w:r>
    </w:p>
    <w:p w:rsidR="00200D1D" w:rsidRPr="000679B4" w:rsidRDefault="00200D1D" w:rsidP="00383DAA">
      <w:pPr>
        <w:spacing w:line="480" w:lineRule="auto"/>
        <w:jc w:val="both"/>
        <w:rPr>
          <w:b/>
          <w:color w:val="000000" w:themeColor="text1"/>
        </w:rPr>
      </w:pPr>
      <w:r w:rsidRPr="000679B4">
        <w:rPr>
          <w:b/>
          <w:color w:val="000000" w:themeColor="text1"/>
        </w:rPr>
        <w:t>Please tick (√ ) appropriately</w:t>
      </w:r>
    </w:p>
    <w:p w:rsidR="00200D1D" w:rsidRPr="000679B4" w:rsidRDefault="00200D1D" w:rsidP="00383DAA">
      <w:pPr>
        <w:spacing w:line="480" w:lineRule="auto"/>
        <w:rPr>
          <w:color w:val="000000" w:themeColor="text1"/>
        </w:rPr>
      </w:pPr>
      <w:r w:rsidRPr="000679B4">
        <w:rPr>
          <w:color w:val="000000" w:themeColor="text1"/>
        </w:rPr>
        <w:t>1.</w:t>
      </w:r>
      <w:r w:rsidRPr="000679B4">
        <w:rPr>
          <w:color w:val="000000" w:themeColor="text1"/>
        </w:rPr>
        <w:tab/>
        <w:t>Names of School:.........................................................................</w:t>
      </w:r>
    </w:p>
    <w:p w:rsidR="00200D1D" w:rsidRPr="000679B4" w:rsidRDefault="00200D1D" w:rsidP="00383DAA">
      <w:pPr>
        <w:spacing w:line="480" w:lineRule="auto"/>
        <w:ind w:left="720" w:hanging="720"/>
        <w:rPr>
          <w:color w:val="000000" w:themeColor="text1"/>
        </w:rPr>
      </w:pPr>
      <w:r w:rsidRPr="000679B4">
        <w:rPr>
          <w:color w:val="000000" w:themeColor="text1"/>
        </w:rPr>
        <w:t>2.</w:t>
      </w:r>
      <w:r w:rsidRPr="000679B4">
        <w:rPr>
          <w:color w:val="000000" w:themeColor="text1"/>
        </w:rPr>
        <w:tab/>
        <w:t>Sex: (a) Male (    ) (b) female (   )</w:t>
      </w:r>
    </w:p>
    <w:p w:rsidR="00200D1D" w:rsidRPr="000679B4" w:rsidRDefault="00200D1D" w:rsidP="00383DAA">
      <w:pPr>
        <w:spacing w:line="480" w:lineRule="auto"/>
        <w:ind w:left="720" w:hanging="720"/>
        <w:rPr>
          <w:color w:val="000000" w:themeColor="text1"/>
        </w:rPr>
      </w:pPr>
      <w:r w:rsidRPr="000679B4">
        <w:rPr>
          <w:color w:val="000000" w:themeColor="text1"/>
        </w:rPr>
        <w:t>3.</w:t>
      </w:r>
      <w:r w:rsidRPr="000679B4">
        <w:rPr>
          <w:color w:val="000000" w:themeColor="text1"/>
        </w:rPr>
        <w:tab/>
        <w:t>Academic Qualification (a) M.Ed (    )(b) B.Sc.(Ed) (   )(c) H.N.D (   ) (d) Ph.d (d) OND/NCE (  )</w:t>
      </w:r>
    </w:p>
    <w:p w:rsidR="00200D1D" w:rsidRPr="000679B4" w:rsidRDefault="00200D1D" w:rsidP="00383DAA">
      <w:pPr>
        <w:spacing w:line="480" w:lineRule="auto"/>
        <w:ind w:left="720" w:hanging="720"/>
        <w:rPr>
          <w:color w:val="000000" w:themeColor="text1"/>
        </w:rPr>
      </w:pPr>
      <w:r w:rsidRPr="000679B4">
        <w:rPr>
          <w:color w:val="000000" w:themeColor="text1"/>
        </w:rPr>
        <w:t>3.</w:t>
      </w:r>
      <w:r w:rsidRPr="000679B4">
        <w:rPr>
          <w:color w:val="000000" w:themeColor="text1"/>
        </w:rPr>
        <w:tab/>
        <w:t xml:space="preserve">Working Experience: (a) 0-5 years (b) 6-10 years </w:t>
      </w:r>
    </w:p>
    <w:p w:rsidR="00200D1D" w:rsidRPr="000679B4" w:rsidRDefault="00200D1D" w:rsidP="00383DAA">
      <w:pPr>
        <w:spacing w:line="480" w:lineRule="auto"/>
        <w:ind w:left="720"/>
        <w:rPr>
          <w:color w:val="000000" w:themeColor="text1"/>
        </w:rPr>
      </w:pPr>
      <w:r w:rsidRPr="000679B4">
        <w:rPr>
          <w:color w:val="000000" w:themeColor="text1"/>
        </w:rPr>
        <w:t>(c) 10-15years (    ) (d) 10years and above (     )</w:t>
      </w:r>
    </w:p>
    <w:p w:rsidR="00200D1D" w:rsidRPr="000679B4" w:rsidRDefault="00200D1D" w:rsidP="00383DAA">
      <w:pPr>
        <w:spacing w:line="480" w:lineRule="auto"/>
        <w:jc w:val="center"/>
        <w:rPr>
          <w:b/>
          <w:color w:val="000000" w:themeColor="text1"/>
        </w:rPr>
      </w:pPr>
      <w:r w:rsidRPr="000679B4">
        <w:rPr>
          <w:b/>
          <w:color w:val="000000" w:themeColor="text1"/>
        </w:rPr>
        <w:lastRenderedPageBreak/>
        <w:t>SECTION B</w:t>
      </w:r>
    </w:p>
    <w:p w:rsidR="00200D1D" w:rsidRPr="000679B4" w:rsidRDefault="00200D1D" w:rsidP="00383DAA">
      <w:pPr>
        <w:spacing w:line="480" w:lineRule="auto"/>
        <w:jc w:val="both"/>
        <w:rPr>
          <w:color w:val="000000" w:themeColor="text1"/>
        </w:rPr>
      </w:pPr>
      <w:r w:rsidRPr="000679B4">
        <w:rPr>
          <w:b/>
          <w:color w:val="000000" w:themeColor="text1"/>
        </w:rPr>
        <w:t>Instruction:</w:t>
      </w:r>
      <w:r w:rsidRPr="000679B4">
        <w:rPr>
          <w:color w:val="000000" w:themeColor="text1"/>
        </w:rPr>
        <w:t xml:space="preserve"> Please tick ( √ ) appropriate column as reflect your responses. Use the following keys; </w:t>
      </w:r>
    </w:p>
    <w:tbl>
      <w:tblPr>
        <w:tblW w:w="972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7231"/>
        <w:gridCol w:w="523"/>
        <w:gridCol w:w="390"/>
        <w:gridCol w:w="523"/>
        <w:gridCol w:w="471"/>
      </w:tblGrid>
      <w:tr w:rsidR="00200D1D" w:rsidRPr="000679B4" w:rsidTr="003137F1">
        <w:trPr>
          <w:trHeight w:val="486"/>
        </w:trPr>
        <w:tc>
          <w:tcPr>
            <w:tcW w:w="584" w:type="dxa"/>
          </w:tcPr>
          <w:p w:rsidR="00200D1D" w:rsidRPr="000679B4" w:rsidRDefault="00200D1D" w:rsidP="00383DAA">
            <w:pPr>
              <w:spacing w:line="480" w:lineRule="auto"/>
              <w:rPr>
                <w:b/>
                <w:color w:val="000000" w:themeColor="text1"/>
              </w:rPr>
            </w:pPr>
            <w:r w:rsidRPr="000679B4">
              <w:rPr>
                <w:b/>
                <w:color w:val="000000" w:themeColor="text1"/>
              </w:rPr>
              <w:t>S/N</w:t>
            </w:r>
          </w:p>
        </w:tc>
        <w:tc>
          <w:tcPr>
            <w:tcW w:w="7269" w:type="dxa"/>
          </w:tcPr>
          <w:p w:rsidR="00200D1D" w:rsidRPr="000679B4" w:rsidRDefault="00200D1D" w:rsidP="00383DAA">
            <w:pPr>
              <w:spacing w:line="480" w:lineRule="auto"/>
              <w:jc w:val="center"/>
              <w:rPr>
                <w:b/>
                <w:color w:val="000000" w:themeColor="text1"/>
              </w:rPr>
            </w:pPr>
            <w:r w:rsidRPr="000679B4">
              <w:rPr>
                <w:b/>
                <w:color w:val="000000" w:themeColor="text1"/>
              </w:rPr>
              <w:t>Items/Statement</w:t>
            </w:r>
          </w:p>
        </w:tc>
        <w:tc>
          <w:tcPr>
            <w:tcW w:w="511" w:type="dxa"/>
          </w:tcPr>
          <w:p w:rsidR="00200D1D" w:rsidRPr="000679B4" w:rsidRDefault="00200D1D" w:rsidP="00383DAA">
            <w:pPr>
              <w:spacing w:line="480" w:lineRule="auto"/>
              <w:rPr>
                <w:b/>
                <w:color w:val="000000" w:themeColor="text1"/>
              </w:rPr>
            </w:pPr>
            <w:r w:rsidRPr="000679B4">
              <w:rPr>
                <w:b/>
                <w:color w:val="000000" w:themeColor="text1"/>
              </w:rPr>
              <w:t>SA</w:t>
            </w:r>
          </w:p>
        </w:tc>
        <w:tc>
          <w:tcPr>
            <w:tcW w:w="381" w:type="dxa"/>
          </w:tcPr>
          <w:p w:rsidR="00200D1D" w:rsidRPr="000679B4" w:rsidRDefault="00200D1D" w:rsidP="00383DAA">
            <w:pPr>
              <w:spacing w:line="480" w:lineRule="auto"/>
              <w:rPr>
                <w:b/>
                <w:color w:val="000000" w:themeColor="text1"/>
              </w:rPr>
            </w:pPr>
            <w:r w:rsidRPr="000679B4">
              <w:rPr>
                <w:b/>
                <w:color w:val="000000" w:themeColor="text1"/>
              </w:rPr>
              <w:t>A</w:t>
            </w:r>
          </w:p>
        </w:tc>
        <w:tc>
          <w:tcPr>
            <w:tcW w:w="511" w:type="dxa"/>
          </w:tcPr>
          <w:p w:rsidR="00200D1D" w:rsidRPr="000679B4" w:rsidRDefault="00200D1D" w:rsidP="00383DAA">
            <w:pPr>
              <w:spacing w:line="480" w:lineRule="auto"/>
              <w:rPr>
                <w:b/>
                <w:color w:val="000000" w:themeColor="text1"/>
              </w:rPr>
            </w:pPr>
            <w:r w:rsidRPr="000679B4">
              <w:rPr>
                <w:b/>
                <w:color w:val="000000" w:themeColor="text1"/>
              </w:rPr>
              <w:t>SD</w:t>
            </w:r>
          </w:p>
        </w:tc>
        <w:tc>
          <w:tcPr>
            <w:tcW w:w="472" w:type="dxa"/>
          </w:tcPr>
          <w:p w:rsidR="00200D1D" w:rsidRPr="000679B4" w:rsidRDefault="00200D1D" w:rsidP="00383DAA">
            <w:pPr>
              <w:spacing w:line="480" w:lineRule="auto"/>
              <w:rPr>
                <w:b/>
                <w:color w:val="000000" w:themeColor="text1"/>
              </w:rPr>
            </w:pPr>
            <w:r w:rsidRPr="000679B4">
              <w:rPr>
                <w:b/>
                <w:color w:val="000000" w:themeColor="text1"/>
              </w:rPr>
              <w:t>D</w:t>
            </w:r>
          </w:p>
        </w:tc>
      </w:tr>
      <w:tr w:rsidR="00200D1D" w:rsidRPr="000679B4" w:rsidTr="003137F1">
        <w:trPr>
          <w:trHeight w:val="809"/>
        </w:trPr>
        <w:tc>
          <w:tcPr>
            <w:tcW w:w="584" w:type="dxa"/>
          </w:tcPr>
          <w:p w:rsidR="00200D1D" w:rsidRPr="000679B4" w:rsidRDefault="00200D1D" w:rsidP="00383DAA">
            <w:pPr>
              <w:spacing w:line="480" w:lineRule="auto"/>
              <w:rPr>
                <w:color w:val="000000" w:themeColor="text1"/>
              </w:rPr>
            </w:pPr>
            <w:r w:rsidRPr="000679B4">
              <w:rPr>
                <w:color w:val="000000" w:themeColor="text1"/>
              </w:rPr>
              <w:t>1</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Unqualified teachers have an adverse effect on the teaching and learning of Mathematics in secondary school.</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764"/>
        </w:trPr>
        <w:tc>
          <w:tcPr>
            <w:tcW w:w="584" w:type="dxa"/>
          </w:tcPr>
          <w:p w:rsidR="00200D1D" w:rsidRPr="000679B4" w:rsidRDefault="00200D1D" w:rsidP="00383DAA">
            <w:pPr>
              <w:spacing w:line="480" w:lineRule="auto"/>
              <w:rPr>
                <w:color w:val="000000" w:themeColor="text1"/>
              </w:rPr>
            </w:pPr>
            <w:r w:rsidRPr="000679B4">
              <w:rPr>
                <w:color w:val="000000" w:themeColor="text1"/>
              </w:rPr>
              <w:t>2</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Teachers’ academic qualification determines students academic performance in Mathematics</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419"/>
        </w:trPr>
        <w:tc>
          <w:tcPr>
            <w:tcW w:w="584" w:type="dxa"/>
          </w:tcPr>
          <w:p w:rsidR="00200D1D" w:rsidRPr="000679B4" w:rsidRDefault="00200D1D" w:rsidP="00383DAA">
            <w:pPr>
              <w:spacing w:line="480" w:lineRule="auto"/>
              <w:rPr>
                <w:color w:val="000000" w:themeColor="text1"/>
              </w:rPr>
            </w:pPr>
            <w:r w:rsidRPr="000679B4">
              <w:rPr>
                <w:color w:val="000000" w:themeColor="text1"/>
              </w:rPr>
              <w:t>3</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Teachers’ educational qualification determine his/her instructional strategies</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475"/>
        </w:trPr>
        <w:tc>
          <w:tcPr>
            <w:tcW w:w="584" w:type="dxa"/>
          </w:tcPr>
          <w:p w:rsidR="00200D1D" w:rsidRPr="000679B4" w:rsidRDefault="00200D1D" w:rsidP="00383DAA">
            <w:pPr>
              <w:spacing w:line="480" w:lineRule="auto"/>
              <w:rPr>
                <w:color w:val="000000" w:themeColor="text1"/>
              </w:rPr>
            </w:pPr>
            <w:r w:rsidRPr="000679B4">
              <w:rPr>
                <w:color w:val="000000" w:themeColor="text1"/>
              </w:rPr>
              <w:t>4</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 xml:space="preserve">Educational background of teachers influence his/her teaching methodology  </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719"/>
        </w:trPr>
        <w:tc>
          <w:tcPr>
            <w:tcW w:w="584" w:type="dxa"/>
          </w:tcPr>
          <w:p w:rsidR="00200D1D" w:rsidRPr="000679B4" w:rsidRDefault="00200D1D" w:rsidP="00383DAA">
            <w:pPr>
              <w:spacing w:line="480" w:lineRule="auto"/>
              <w:rPr>
                <w:color w:val="000000" w:themeColor="text1"/>
              </w:rPr>
            </w:pPr>
            <w:r w:rsidRPr="000679B4">
              <w:rPr>
                <w:color w:val="000000" w:themeColor="text1"/>
              </w:rPr>
              <w:t>5</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 xml:space="preserve">Educational attainment of Mathematics teachers influences their teaching abilities and skills.   </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493"/>
        </w:trPr>
        <w:tc>
          <w:tcPr>
            <w:tcW w:w="584" w:type="dxa"/>
          </w:tcPr>
          <w:p w:rsidR="00200D1D" w:rsidRPr="000679B4" w:rsidRDefault="00200D1D" w:rsidP="00383DAA">
            <w:pPr>
              <w:spacing w:line="480" w:lineRule="auto"/>
              <w:rPr>
                <w:color w:val="000000" w:themeColor="text1"/>
              </w:rPr>
            </w:pPr>
            <w:r w:rsidRPr="000679B4">
              <w:rPr>
                <w:color w:val="000000" w:themeColor="text1"/>
              </w:rPr>
              <w:t>6</w:t>
            </w:r>
          </w:p>
        </w:tc>
        <w:tc>
          <w:tcPr>
            <w:tcW w:w="7269" w:type="dxa"/>
          </w:tcPr>
          <w:p w:rsidR="00200D1D" w:rsidRPr="000679B4" w:rsidRDefault="00200D1D" w:rsidP="00383DAA">
            <w:pPr>
              <w:spacing w:line="480" w:lineRule="auto"/>
              <w:rPr>
                <w:color w:val="000000" w:themeColor="text1"/>
              </w:rPr>
            </w:pPr>
            <w:r w:rsidRPr="000679B4">
              <w:rPr>
                <w:color w:val="000000" w:themeColor="text1"/>
              </w:rPr>
              <w:t xml:space="preserve">Most Mathematics teachers have adequate knowledge of the subject matter.   </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440"/>
        </w:trPr>
        <w:tc>
          <w:tcPr>
            <w:tcW w:w="584" w:type="dxa"/>
          </w:tcPr>
          <w:p w:rsidR="00200D1D" w:rsidRPr="000679B4" w:rsidRDefault="00200D1D" w:rsidP="00383DAA">
            <w:pPr>
              <w:spacing w:line="480" w:lineRule="auto"/>
              <w:rPr>
                <w:color w:val="000000" w:themeColor="text1"/>
              </w:rPr>
            </w:pPr>
            <w:r w:rsidRPr="000679B4">
              <w:rPr>
                <w:color w:val="000000" w:themeColor="text1"/>
              </w:rPr>
              <w:t>7</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 xml:space="preserve">Lack of adequate knowledge on the subject matter influence the quality of Mathematics teaching in secondary school.   </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710"/>
        </w:trPr>
        <w:tc>
          <w:tcPr>
            <w:tcW w:w="584" w:type="dxa"/>
          </w:tcPr>
          <w:p w:rsidR="00200D1D" w:rsidRPr="000679B4" w:rsidRDefault="00200D1D" w:rsidP="00383DAA">
            <w:pPr>
              <w:spacing w:line="480" w:lineRule="auto"/>
              <w:rPr>
                <w:color w:val="000000" w:themeColor="text1"/>
              </w:rPr>
            </w:pPr>
            <w:r w:rsidRPr="000679B4">
              <w:rPr>
                <w:color w:val="000000" w:themeColor="text1"/>
              </w:rPr>
              <w:t>8</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Most inexperience teachers find it difficult to adapt to structural changes in teaching of Mathematics</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447"/>
        </w:trPr>
        <w:tc>
          <w:tcPr>
            <w:tcW w:w="584" w:type="dxa"/>
          </w:tcPr>
          <w:p w:rsidR="00200D1D" w:rsidRPr="000679B4" w:rsidRDefault="00200D1D" w:rsidP="00383DAA">
            <w:pPr>
              <w:spacing w:line="480" w:lineRule="auto"/>
              <w:rPr>
                <w:color w:val="000000" w:themeColor="text1"/>
              </w:rPr>
            </w:pPr>
            <w:r w:rsidRPr="000679B4">
              <w:rPr>
                <w:color w:val="000000" w:themeColor="text1"/>
              </w:rPr>
              <w:lastRenderedPageBreak/>
              <w:t>9</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 xml:space="preserve">Teachers teaching experience determines their emotional stability </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638"/>
        </w:trPr>
        <w:tc>
          <w:tcPr>
            <w:tcW w:w="584" w:type="dxa"/>
          </w:tcPr>
          <w:p w:rsidR="00200D1D" w:rsidRPr="000679B4" w:rsidRDefault="00200D1D" w:rsidP="00383DAA">
            <w:pPr>
              <w:spacing w:line="480" w:lineRule="auto"/>
              <w:rPr>
                <w:color w:val="000000" w:themeColor="text1"/>
              </w:rPr>
            </w:pPr>
            <w:r w:rsidRPr="000679B4">
              <w:rPr>
                <w:color w:val="000000" w:themeColor="text1"/>
              </w:rPr>
              <w:t>10</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Lack of enough teaching experience has adverse effect on the teachers’ performance.</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774"/>
        </w:trPr>
        <w:tc>
          <w:tcPr>
            <w:tcW w:w="584" w:type="dxa"/>
          </w:tcPr>
          <w:p w:rsidR="00200D1D" w:rsidRPr="000679B4" w:rsidRDefault="00200D1D" w:rsidP="00383DAA">
            <w:pPr>
              <w:spacing w:line="480" w:lineRule="auto"/>
              <w:rPr>
                <w:color w:val="000000" w:themeColor="text1"/>
              </w:rPr>
            </w:pPr>
            <w:r w:rsidRPr="000679B4">
              <w:rPr>
                <w:color w:val="000000" w:themeColor="text1"/>
              </w:rPr>
              <w:t>11</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 xml:space="preserve">Teachers’ perception of the teaching profession could influence the quality of teaching. </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475"/>
        </w:trPr>
        <w:tc>
          <w:tcPr>
            <w:tcW w:w="584" w:type="dxa"/>
          </w:tcPr>
          <w:p w:rsidR="00200D1D" w:rsidRPr="000679B4" w:rsidRDefault="00200D1D" w:rsidP="00383DAA">
            <w:pPr>
              <w:spacing w:line="480" w:lineRule="auto"/>
              <w:rPr>
                <w:color w:val="000000" w:themeColor="text1"/>
              </w:rPr>
            </w:pPr>
            <w:r w:rsidRPr="000679B4">
              <w:rPr>
                <w:color w:val="000000" w:themeColor="text1"/>
              </w:rPr>
              <w:t>12</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Instructional materials determines the quality of teaching and learning</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729"/>
        </w:trPr>
        <w:tc>
          <w:tcPr>
            <w:tcW w:w="584" w:type="dxa"/>
          </w:tcPr>
          <w:p w:rsidR="00200D1D" w:rsidRPr="000679B4" w:rsidRDefault="00200D1D" w:rsidP="00383DAA">
            <w:pPr>
              <w:spacing w:line="480" w:lineRule="auto"/>
              <w:rPr>
                <w:color w:val="000000" w:themeColor="text1"/>
              </w:rPr>
            </w:pPr>
            <w:r w:rsidRPr="000679B4">
              <w:rPr>
                <w:color w:val="000000" w:themeColor="text1"/>
              </w:rPr>
              <w:t>13</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 xml:space="preserve">Lack of instructional materials affects the overall objectives of effective teaching and learning </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710"/>
        </w:trPr>
        <w:tc>
          <w:tcPr>
            <w:tcW w:w="584" w:type="dxa"/>
          </w:tcPr>
          <w:p w:rsidR="00200D1D" w:rsidRPr="000679B4" w:rsidRDefault="00200D1D" w:rsidP="00383DAA">
            <w:pPr>
              <w:spacing w:line="480" w:lineRule="auto"/>
              <w:rPr>
                <w:color w:val="000000" w:themeColor="text1"/>
              </w:rPr>
            </w:pPr>
            <w:r w:rsidRPr="000679B4">
              <w:rPr>
                <w:color w:val="000000" w:themeColor="text1"/>
              </w:rPr>
              <w:t>14</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 xml:space="preserve">The use of instructional materials enhance effective teaching and learning of Mathematics   </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710"/>
        </w:trPr>
        <w:tc>
          <w:tcPr>
            <w:tcW w:w="584" w:type="dxa"/>
          </w:tcPr>
          <w:p w:rsidR="00200D1D" w:rsidRPr="000679B4" w:rsidRDefault="00200D1D" w:rsidP="00383DAA">
            <w:pPr>
              <w:spacing w:line="480" w:lineRule="auto"/>
              <w:rPr>
                <w:color w:val="000000" w:themeColor="text1"/>
              </w:rPr>
            </w:pPr>
            <w:r w:rsidRPr="000679B4">
              <w:rPr>
                <w:color w:val="000000" w:themeColor="text1"/>
              </w:rPr>
              <w:t>15</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 xml:space="preserve">Inadequate or obsolete instructional materials influence students learning potentials negatively   </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440"/>
        </w:trPr>
        <w:tc>
          <w:tcPr>
            <w:tcW w:w="584" w:type="dxa"/>
          </w:tcPr>
          <w:p w:rsidR="00200D1D" w:rsidRPr="000679B4" w:rsidRDefault="00200D1D" w:rsidP="00383DAA">
            <w:pPr>
              <w:spacing w:line="480" w:lineRule="auto"/>
              <w:rPr>
                <w:color w:val="000000" w:themeColor="text1"/>
              </w:rPr>
            </w:pPr>
            <w:r w:rsidRPr="000679B4">
              <w:rPr>
                <w:color w:val="000000" w:themeColor="text1"/>
              </w:rPr>
              <w:t>16</w:t>
            </w:r>
          </w:p>
        </w:tc>
        <w:tc>
          <w:tcPr>
            <w:tcW w:w="7269" w:type="dxa"/>
          </w:tcPr>
          <w:p w:rsidR="00200D1D" w:rsidRPr="000679B4" w:rsidRDefault="00200D1D" w:rsidP="00383DAA">
            <w:pPr>
              <w:spacing w:line="480" w:lineRule="auto"/>
              <w:jc w:val="both"/>
              <w:rPr>
                <w:b/>
                <w:color w:val="000000" w:themeColor="text1"/>
              </w:rPr>
            </w:pPr>
            <w:r w:rsidRPr="000679B4">
              <w:rPr>
                <w:color w:val="000000" w:themeColor="text1"/>
              </w:rPr>
              <w:t xml:space="preserve">Lack of basic amenities e.g electricity resources room furniture etc. makes the use of teaching aids difficult or impossible for teacher.   </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683"/>
        </w:trPr>
        <w:tc>
          <w:tcPr>
            <w:tcW w:w="584" w:type="dxa"/>
          </w:tcPr>
          <w:p w:rsidR="00200D1D" w:rsidRPr="000679B4" w:rsidRDefault="00200D1D" w:rsidP="00383DAA">
            <w:pPr>
              <w:spacing w:line="480" w:lineRule="auto"/>
              <w:rPr>
                <w:color w:val="000000" w:themeColor="text1"/>
              </w:rPr>
            </w:pPr>
            <w:r w:rsidRPr="000679B4">
              <w:rPr>
                <w:color w:val="000000" w:themeColor="text1"/>
              </w:rPr>
              <w:t>17.</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 xml:space="preserve">Poor status of school infrastructural facilities influence effective teaching and learning   </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692"/>
        </w:trPr>
        <w:tc>
          <w:tcPr>
            <w:tcW w:w="584" w:type="dxa"/>
          </w:tcPr>
          <w:p w:rsidR="00200D1D" w:rsidRPr="000679B4" w:rsidRDefault="00200D1D" w:rsidP="00383DAA">
            <w:pPr>
              <w:spacing w:line="480" w:lineRule="auto"/>
              <w:rPr>
                <w:color w:val="000000" w:themeColor="text1"/>
              </w:rPr>
            </w:pPr>
            <w:r w:rsidRPr="000679B4">
              <w:rPr>
                <w:color w:val="000000" w:themeColor="text1"/>
              </w:rPr>
              <w:t>18.</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 xml:space="preserve">Inadequate library facilities influence effective teaching and learning of Mathematics    </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619"/>
        </w:trPr>
        <w:tc>
          <w:tcPr>
            <w:tcW w:w="584" w:type="dxa"/>
          </w:tcPr>
          <w:p w:rsidR="00200D1D" w:rsidRPr="000679B4" w:rsidRDefault="00200D1D" w:rsidP="00383DAA">
            <w:pPr>
              <w:spacing w:line="480" w:lineRule="auto"/>
              <w:rPr>
                <w:color w:val="000000" w:themeColor="text1"/>
              </w:rPr>
            </w:pPr>
            <w:r w:rsidRPr="000679B4">
              <w:rPr>
                <w:color w:val="000000" w:themeColor="text1"/>
              </w:rPr>
              <w:t>19.</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Overcrowded classroom affect the quality of teaching and learning of Mathematics</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r w:rsidR="00200D1D" w:rsidRPr="000679B4" w:rsidTr="003137F1">
        <w:trPr>
          <w:trHeight w:val="619"/>
        </w:trPr>
        <w:tc>
          <w:tcPr>
            <w:tcW w:w="584" w:type="dxa"/>
          </w:tcPr>
          <w:p w:rsidR="00200D1D" w:rsidRPr="000679B4" w:rsidRDefault="00200D1D" w:rsidP="00383DAA">
            <w:pPr>
              <w:spacing w:line="480" w:lineRule="auto"/>
              <w:rPr>
                <w:color w:val="000000" w:themeColor="text1"/>
              </w:rPr>
            </w:pPr>
            <w:r w:rsidRPr="000679B4">
              <w:rPr>
                <w:color w:val="000000" w:themeColor="text1"/>
              </w:rPr>
              <w:lastRenderedPageBreak/>
              <w:t>20.</w:t>
            </w:r>
          </w:p>
        </w:tc>
        <w:tc>
          <w:tcPr>
            <w:tcW w:w="7269" w:type="dxa"/>
          </w:tcPr>
          <w:p w:rsidR="00200D1D" w:rsidRPr="000679B4" w:rsidRDefault="00200D1D" w:rsidP="00383DAA">
            <w:pPr>
              <w:spacing w:line="480" w:lineRule="auto"/>
              <w:jc w:val="both"/>
              <w:rPr>
                <w:color w:val="000000" w:themeColor="text1"/>
              </w:rPr>
            </w:pPr>
            <w:r w:rsidRPr="000679B4">
              <w:rPr>
                <w:color w:val="000000" w:themeColor="text1"/>
              </w:rPr>
              <w:t xml:space="preserve">Poor development of internet facilities and computer gadgets affects teaching and learning of Mathematics </w:t>
            </w:r>
          </w:p>
        </w:tc>
        <w:tc>
          <w:tcPr>
            <w:tcW w:w="511" w:type="dxa"/>
          </w:tcPr>
          <w:p w:rsidR="00200D1D" w:rsidRPr="000679B4" w:rsidRDefault="00200D1D" w:rsidP="00383DAA">
            <w:pPr>
              <w:spacing w:line="480" w:lineRule="auto"/>
              <w:rPr>
                <w:color w:val="000000" w:themeColor="text1"/>
              </w:rPr>
            </w:pPr>
          </w:p>
        </w:tc>
        <w:tc>
          <w:tcPr>
            <w:tcW w:w="381" w:type="dxa"/>
          </w:tcPr>
          <w:p w:rsidR="00200D1D" w:rsidRPr="000679B4" w:rsidRDefault="00200D1D" w:rsidP="00383DAA">
            <w:pPr>
              <w:spacing w:line="480" w:lineRule="auto"/>
              <w:rPr>
                <w:color w:val="000000" w:themeColor="text1"/>
              </w:rPr>
            </w:pPr>
          </w:p>
        </w:tc>
        <w:tc>
          <w:tcPr>
            <w:tcW w:w="511" w:type="dxa"/>
          </w:tcPr>
          <w:p w:rsidR="00200D1D" w:rsidRPr="000679B4" w:rsidRDefault="00200D1D" w:rsidP="00383DAA">
            <w:pPr>
              <w:spacing w:line="480" w:lineRule="auto"/>
              <w:rPr>
                <w:color w:val="000000" w:themeColor="text1"/>
              </w:rPr>
            </w:pPr>
          </w:p>
        </w:tc>
        <w:tc>
          <w:tcPr>
            <w:tcW w:w="472" w:type="dxa"/>
          </w:tcPr>
          <w:p w:rsidR="00200D1D" w:rsidRPr="000679B4" w:rsidRDefault="00200D1D" w:rsidP="00383DAA">
            <w:pPr>
              <w:spacing w:line="480" w:lineRule="auto"/>
              <w:rPr>
                <w:color w:val="000000" w:themeColor="text1"/>
              </w:rPr>
            </w:pPr>
          </w:p>
        </w:tc>
      </w:tr>
    </w:tbl>
    <w:p w:rsidR="00057E2B" w:rsidRDefault="00057E2B" w:rsidP="00383DAA">
      <w:pPr>
        <w:spacing w:after="200" w:line="480" w:lineRule="auto"/>
        <w:rPr>
          <w:rFonts w:eastAsiaTheme="minorHAnsi"/>
          <w:color w:val="000000" w:themeColor="text1"/>
        </w:rPr>
      </w:pPr>
    </w:p>
    <w:p w:rsidR="00057E2B" w:rsidRDefault="00057E2B">
      <w:pPr>
        <w:spacing w:after="200" w:line="276" w:lineRule="auto"/>
        <w:rPr>
          <w:rFonts w:eastAsiaTheme="minorHAnsi"/>
          <w:color w:val="000000" w:themeColor="text1"/>
        </w:rPr>
      </w:pPr>
    </w:p>
    <w:p w:rsidR="001B3B6C" w:rsidRPr="000679B4" w:rsidRDefault="001B3B6C" w:rsidP="00383DAA">
      <w:pPr>
        <w:spacing w:after="200" w:line="480" w:lineRule="auto"/>
        <w:rPr>
          <w:rFonts w:eastAsiaTheme="minorHAnsi"/>
          <w:color w:val="000000" w:themeColor="text1"/>
        </w:rPr>
      </w:pPr>
    </w:p>
    <w:sectPr w:rsidR="001B3B6C" w:rsidRPr="000679B4" w:rsidSect="00DA04B5">
      <w:footerReference w:type="default" r:id="rId7"/>
      <w:pgSz w:w="12240" w:h="14400" w:code="9"/>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CB2" w:rsidRDefault="00494CB2" w:rsidP="003032E0">
      <w:r>
        <w:separator/>
      </w:r>
    </w:p>
  </w:endnote>
  <w:endnote w:type="continuationSeparator" w:id="1">
    <w:p w:rsidR="00494CB2" w:rsidRDefault="00494CB2" w:rsidP="003032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3845"/>
      <w:docPartObj>
        <w:docPartGallery w:val="Page Numbers (Bottom of Page)"/>
        <w:docPartUnique/>
      </w:docPartObj>
    </w:sdtPr>
    <w:sdtContent>
      <w:p w:rsidR="00E039CF" w:rsidRDefault="00FF42D9" w:rsidP="003032E0">
        <w:pPr>
          <w:pStyle w:val="Footer"/>
          <w:jc w:val="center"/>
        </w:pPr>
        <w:fldSimple w:instr=" PAGE   \* MERGEFORMAT ">
          <w:r w:rsidR="00C2250B">
            <w:rPr>
              <w:noProof/>
            </w:rPr>
            <w:t>ii</w:t>
          </w:r>
        </w:fldSimple>
      </w:p>
    </w:sdtContent>
  </w:sdt>
  <w:p w:rsidR="00E039CF" w:rsidRDefault="00E03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CB2" w:rsidRDefault="00494CB2" w:rsidP="003032E0">
      <w:r>
        <w:separator/>
      </w:r>
    </w:p>
  </w:footnote>
  <w:footnote w:type="continuationSeparator" w:id="1">
    <w:p w:rsidR="00494CB2" w:rsidRDefault="00494CB2" w:rsidP="003032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810"/>
    <w:multiLevelType w:val="hybridMultilevel"/>
    <w:tmpl w:val="8B6C553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BC7F8A"/>
    <w:multiLevelType w:val="hybridMultilevel"/>
    <w:tmpl w:val="35928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36C5C"/>
    <w:multiLevelType w:val="multilevel"/>
    <w:tmpl w:val="C5364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147B95"/>
    <w:multiLevelType w:val="hybridMultilevel"/>
    <w:tmpl w:val="C1EA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8D4878"/>
    <w:multiLevelType w:val="hybridMultilevel"/>
    <w:tmpl w:val="6434BA42"/>
    <w:lvl w:ilvl="0" w:tplc="F5FECB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687A27"/>
    <w:multiLevelType w:val="hybridMultilevel"/>
    <w:tmpl w:val="164E1C8C"/>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846FFC"/>
    <w:rsid w:val="00057E2B"/>
    <w:rsid w:val="000679B4"/>
    <w:rsid w:val="0009189B"/>
    <w:rsid w:val="001675BF"/>
    <w:rsid w:val="001A3BCD"/>
    <w:rsid w:val="001B3B6C"/>
    <w:rsid w:val="001F1764"/>
    <w:rsid w:val="001F6E75"/>
    <w:rsid w:val="00200D1D"/>
    <w:rsid w:val="00232F93"/>
    <w:rsid w:val="0028116E"/>
    <w:rsid w:val="00293B72"/>
    <w:rsid w:val="0029587A"/>
    <w:rsid w:val="002A3D49"/>
    <w:rsid w:val="002A6B2A"/>
    <w:rsid w:val="002A7383"/>
    <w:rsid w:val="002C2503"/>
    <w:rsid w:val="003032E0"/>
    <w:rsid w:val="003137F1"/>
    <w:rsid w:val="0031520E"/>
    <w:rsid w:val="00383DAA"/>
    <w:rsid w:val="003B654A"/>
    <w:rsid w:val="003D25CA"/>
    <w:rsid w:val="003F7DC9"/>
    <w:rsid w:val="004223C1"/>
    <w:rsid w:val="00450A01"/>
    <w:rsid w:val="00456901"/>
    <w:rsid w:val="004923D9"/>
    <w:rsid w:val="00494CB2"/>
    <w:rsid w:val="004E7416"/>
    <w:rsid w:val="00513048"/>
    <w:rsid w:val="005469B6"/>
    <w:rsid w:val="00580327"/>
    <w:rsid w:val="00597D66"/>
    <w:rsid w:val="005B0772"/>
    <w:rsid w:val="005C7536"/>
    <w:rsid w:val="005D6790"/>
    <w:rsid w:val="005E2DEE"/>
    <w:rsid w:val="00631297"/>
    <w:rsid w:val="006D4720"/>
    <w:rsid w:val="006D6AF0"/>
    <w:rsid w:val="006E012D"/>
    <w:rsid w:val="00754D86"/>
    <w:rsid w:val="00774DC8"/>
    <w:rsid w:val="007E50BC"/>
    <w:rsid w:val="00800D95"/>
    <w:rsid w:val="00823B9A"/>
    <w:rsid w:val="00825C07"/>
    <w:rsid w:val="00841418"/>
    <w:rsid w:val="00846FFC"/>
    <w:rsid w:val="008D715F"/>
    <w:rsid w:val="008E6F79"/>
    <w:rsid w:val="008F0E56"/>
    <w:rsid w:val="00903BFB"/>
    <w:rsid w:val="00A2683E"/>
    <w:rsid w:val="00AC54C5"/>
    <w:rsid w:val="00AC6808"/>
    <w:rsid w:val="00B37F9A"/>
    <w:rsid w:val="00B63EC4"/>
    <w:rsid w:val="00B72601"/>
    <w:rsid w:val="00B83300"/>
    <w:rsid w:val="00B85774"/>
    <w:rsid w:val="00BD6DD0"/>
    <w:rsid w:val="00BE347C"/>
    <w:rsid w:val="00C049D7"/>
    <w:rsid w:val="00C21AD3"/>
    <w:rsid w:val="00C21CF7"/>
    <w:rsid w:val="00C2250B"/>
    <w:rsid w:val="00C718DA"/>
    <w:rsid w:val="00CC0499"/>
    <w:rsid w:val="00CD0519"/>
    <w:rsid w:val="00CE66B1"/>
    <w:rsid w:val="00D325A2"/>
    <w:rsid w:val="00D64B0B"/>
    <w:rsid w:val="00D70B96"/>
    <w:rsid w:val="00D87F58"/>
    <w:rsid w:val="00DA04B5"/>
    <w:rsid w:val="00E039CF"/>
    <w:rsid w:val="00E0682A"/>
    <w:rsid w:val="00E0714D"/>
    <w:rsid w:val="00E07DA1"/>
    <w:rsid w:val="00E279A1"/>
    <w:rsid w:val="00EC3E88"/>
    <w:rsid w:val="00EF2289"/>
    <w:rsid w:val="00FC7B20"/>
    <w:rsid w:val="00FF2A8C"/>
    <w:rsid w:val="00FF4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F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18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32E0"/>
    <w:pPr>
      <w:tabs>
        <w:tab w:val="center" w:pos="4680"/>
        <w:tab w:val="right" w:pos="9360"/>
      </w:tabs>
    </w:pPr>
  </w:style>
  <w:style w:type="character" w:customStyle="1" w:styleId="HeaderChar">
    <w:name w:val="Header Char"/>
    <w:basedOn w:val="DefaultParagraphFont"/>
    <w:link w:val="Header"/>
    <w:uiPriority w:val="99"/>
    <w:semiHidden/>
    <w:rsid w:val="003032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32E0"/>
    <w:pPr>
      <w:tabs>
        <w:tab w:val="center" w:pos="4680"/>
        <w:tab w:val="right" w:pos="9360"/>
      </w:tabs>
    </w:pPr>
  </w:style>
  <w:style w:type="character" w:customStyle="1" w:styleId="FooterChar">
    <w:name w:val="Footer Char"/>
    <w:basedOn w:val="DefaultParagraphFont"/>
    <w:link w:val="Footer"/>
    <w:uiPriority w:val="99"/>
    <w:rsid w:val="003032E0"/>
    <w:rPr>
      <w:rFonts w:ascii="Times New Roman" w:eastAsia="Times New Roman" w:hAnsi="Times New Roman" w:cs="Times New Roman"/>
      <w:sz w:val="24"/>
      <w:szCs w:val="24"/>
    </w:rPr>
  </w:style>
  <w:style w:type="paragraph" w:customStyle="1" w:styleId="Default">
    <w:name w:val="Default"/>
    <w:rsid w:val="003032E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09189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0679B4"/>
    <w:rPr>
      <w:b/>
      <w:bCs/>
    </w:rPr>
  </w:style>
  <w:style w:type="paragraph" w:styleId="ListParagraph">
    <w:name w:val="List Paragraph"/>
    <w:basedOn w:val="Normal"/>
    <w:uiPriority w:val="34"/>
    <w:qFormat/>
    <w:rsid w:val="000679B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0679B4"/>
    <w:pPr>
      <w:spacing w:after="0" w:line="240" w:lineRule="auto"/>
    </w:pPr>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56</Pages>
  <Words>11381</Words>
  <Characters>64872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2025-09-03T14:37:00Z</cp:lastPrinted>
  <dcterms:created xsi:type="dcterms:W3CDTF">2025-05-27T23:12:00Z</dcterms:created>
  <dcterms:modified xsi:type="dcterms:W3CDTF">2025-09-03T14:39:00Z</dcterms:modified>
</cp:coreProperties>
</file>