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28" w:rsidRPr="00357F3A" w:rsidRDefault="00A76128" w:rsidP="00434D89">
      <w:pPr>
        <w:spacing w:after="0" w:line="240" w:lineRule="auto"/>
        <w:jc w:val="center"/>
        <w:rPr>
          <w:rFonts w:ascii="Times New Roman" w:hAnsi="Times New Roman" w:cs="Times New Roman"/>
          <w:b/>
          <w:sz w:val="32"/>
          <w:szCs w:val="26"/>
        </w:rPr>
      </w:pPr>
      <w:r w:rsidRPr="00357F3A">
        <w:rPr>
          <w:rFonts w:ascii="Times New Roman" w:eastAsia="Calibri" w:hAnsi="Times New Roman" w:cs="Times New Roman"/>
          <w:b/>
          <w:sz w:val="36"/>
          <w:szCs w:val="28"/>
        </w:rPr>
        <w:t>PROMOTING YORUBA FOLK SONGS AMONG SECONDARY SCHOOL STUDENTS IN ILORIN METROPOLIS OF KWARA STATE</w:t>
      </w:r>
    </w:p>
    <w:p w:rsidR="00A76128" w:rsidRDefault="00A76128" w:rsidP="00434D89">
      <w:pPr>
        <w:spacing w:after="0" w:line="240" w:lineRule="auto"/>
        <w:jc w:val="center"/>
        <w:rPr>
          <w:rFonts w:ascii="Times New Roman" w:hAnsi="Times New Roman" w:cs="Times New Roman"/>
          <w:b/>
          <w:sz w:val="26"/>
          <w:szCs w:val="26"/>
        </w:rPr>
      </w:pPr>
    </w:p>
    <w:p w:rsidR="00357F3A" w:rsidRDefault="00357F3A" w:rsidP="00434D89">
      <w:pPr>
        <w:spacing w:after="0" w:line="240" w:lineRule="auto"/>
        <w:jc w:val="center"/>
        <w:rPr>
          <w:rFonts w:ascii="Times New Roman" w:hAnsi="Times New Roman" w:cs="Times New Roman"/>
          <w:b/>
          <w:sz w:val="26"/>
          <w:szCs w:val="26"/>
        </w:rPr>
      </w:pPr>
    </w:p>
    <w:p w:rsidR="00A76128" w:rsidRPr="00357F3A" w:rsidRDefault="00A76128" w:rsidP="00434D89">
      <w:pPr>
        <w:spacing w:after="0" w:line="240" w:lineRule="auto"/>
        <w:jc w:val="center"/>
        <w:rPr>
          <w:rFonts w:ascii="Times New Roman" w:hAnsi="Times New Roman" w:cs="Times New Roman"/>
          <w:sz w:val="44"/>
          <w:szCs w:val="26"/>
        </w:rPr>
      </w:pPr>
      <w:r w:rsidRPr="00357F3A">
        <w:rPr>
          <w:rFonts w:ascii="Times New Roman" w:hAnsi="Times New Roman" w:cs="Times New Roman"/>
          <w:b/>
          <w:sz w:val="44"/>
          <w:szCs w:val="26"/>
        </w:rPr>
        <w:t>BY</w:t>
      </w:r>
      <w:r w:rsidRPr="00357F3A">
        <w:rPr>
          <w:rFonts w:ascii="Times New Roman" w:hAnsi="Times New Roman" w:cs="Times New Roman"/>
          <w:sz w:val="44"/>
          <w:szCs w:val="26"/>
        </w:rPr>
        <w:t xml:space="preserve"> </w:t>
      </w:r>
    </w:p>
    <w:p w:rsidR="00A76128" w:rsidRDefault="00A76128" w:rsidP="00434D89">
      <w:pPr>
        <w:spacing w:after="0" w:line="240" w:lineRule="auto"/>
        <w:jc w:val="center"/>
        <w:rPr>
          <w:rFonts w:ascii="Times New Roman" w:hAnsi="Times New Roman" w:cs="Times New Roman"/>
          <w:b/>
          <w:bCs/>
          <w:sz w:val="26"/>
          <w:szCs w:val="26"/>
        </w:rPr>
      </w:pPr>
    </w:p>
    <w:p w:rsidR="00357F3A" w:rsidRDefault="00357F3A" w:rsidP="00434D89">
      <w:pPr>
        <w:spacing w:after="0" w:line="240" w:lineRule="auto"/>
        <w:jc w:val="center"/>
        <w:rPr>
          <w:rFonts w:ascii="Times New Roman" w:hAnsi="Times New Roman" w:cs="Times New Roman"/>
          <w:b/>
          <w:bCs/>
          <w:sz w:val="26"/>
          <w:szCs w:val="26"/>
        </w:rPr>
      </w:pPr>
    </w:p>
    <w:p w:rsidR="00357F3A" w:rsidRDefault="00357F3A" w:rsidP="00434D89">
      <w:pPr>
        <w:spacing w:after="0" w:line="240" w:lineRule="auto"/>
        <w:jc w:val="center"/>
        <w:rPr>
          <w:rFonts w:ascii="Times New Roman" w:hAnsi="Times New Roman" w:cs="Times New Roman"/>
          <w:b/>
          <w:bCs/>
          <w:sz w:val="26"/>
          <w:szCs w:val="26"/>
        </w:rPr>
      </w:pPr>
    </w:p>
    <w:p w:rsidR="00A76128" w:rsidRPr="00357F3A" w:rsidRDefault="006D1BE2" w:rsidP="00434D89">
      <w:pPr>
        <w:spacing w:after="0" w:line="240" w:lineRule="auto"/>
        <w:jc w:val="center"/>
        <w:rPr>
          <w:rFonts w:ascii="Times New Roman" w:hAnsi="Times New Roman" w:cs="Times New Roman"/>
          <w:b/>
          <w:bCs/>
          <w:sz w:val="40"/>
          <w:szCs w:val="26"/>
        </w:rPr>
      </w:pPr>
      <w:r w:rsidRPr="00357F3A">
        <w:rPr>
          <w:rFonts w:ascii="Times New Roman" w:hAnsi="Times New Roman" w:cs="Times New Roman"/>
          <w:b/>
          <w:bCs/>
          <w:sz w:val="40"/>
          <w:szCs w:val="26"/>
        </w:rPr>
        <w:t>AKINOLA BLESSING RACHEAL</w:t>
      </w:r>
    </w:p>
    <w:p w:rsidR="00A76128" w:rsidRPr="001027D3" w:rsidRDefault="006D1BE2" w:rsidP="00434D89">
      <w:pPr>
        <w:spacing w:after="0" w:line="240" w:lineRule="auto"/>
        <w:jc w:val="center"/>
        <w:rPr>
          <w:rFonts w:ascii="Times New Roman" w:hAnsi="Times New Roman" w:cs="Times New Roman"/>
          <w:b/>
          <w:bCs/>
          <w:iCs/>
          <w:sz w:val="32"/>
          <w:szCs w:val="26"/>
        </w:rPr>
      </w:pPr>
      <w:r>
        <w:rPr>
          <w:rFonts w:ascii="Times New Roman" w:hAnsi="Times New Roman" w:cs="Times New Roman"/>
          <w:b/>
          <w:bCs/>
          <w:iCs/>
          <w:sz w:val="32"/>
          <w:szCs w:val="26"/>
        </w:rPr>
        <w:t>KWCOED/IL/22/0650</w:t>
      </w:r>
    </w:p>
    <w:p w:rsidR="00A76128" w:rsidRDefault="00A76128" w:rsidP="00434D89">
      <w:pPr>
        <w:spacing w:after="0" w:line="240" w:lineRule="auto"/>
        <w:jc w:val="center"/>
        <w:rPr>
          <w:rFonts w:ascii="Times New Roman" w:hAnsi="Times New Roman" w:cs="Times New Roman"/>
          <w:b/>
          <w:iCs/>
          <w:sz w:val="26"/>
          <w:szCs w:val="26"/>
        </w:rPr>
      </w:pPr>
    </w:p>
    <w:p w:rsidR="00357F3A" w:rsidRDefault="00357F3A" w:rsidP="00434D89">
      <w:pPr>
        <w:spacing w:after="0" w:line="240" w:lineRule="auto"/>
        <w:jc w:val="center"/>
        <w:rPr>
          <w:rFonts w:ascii="Times New Roman" w:hAnsi="Times New Roman" w:cs="Times New Roman"/>
          <w:b/>
          <w:iCs/>
          <w:sz w:val="26"/>
          <w:szCs w:val="26"/>
        </w:rPr>
      </w:pPr>
    </w:p>
    <w:p w:rsidR="00357F3A" w:rsidRPr="004C7E31" w:rsidRDefault="00357F3A" w:rsidP="00434D89">
      <w:pPr>
        <w:spacing w:after="0" w:line="240" w:lineRule="auto"/>
        <w:jc w:val="center"/>
        <w:rPr>
          <w:rFonts w:ascii="Times New Roman" w:hAnsi="Times New Roman" w:cs="Times New Roman"/>
          <w:b/>
          <w:iCs/>
          <w:sz w:val="26"/>
          <w:szCs w:val="26"/>
        </w:rPr>
      </w:pPr>
    </w:p>
    <w:p w:rsidR="00A76128" w:rsidRPr="001027D3" w:rsidRDefault="00A76128" w:rsidP="00434D89">
      <w:pPr>
        <w:pStyle w:val="NoSpacing"/>
        <w:jc w:val="center"/>
        <w:rPr>
          <w:rFonts w:ascii="Times New Roman" w:hAnsi="Times New Roman" w:cs="Times New Roman"/>
          <w:b/>
          <w:sz w:val="28"/>
          <w:szCs w:val="26"/>
        </w:rPr>
      </w:pPr>
      <w:r w:rsidRPr="001027D3">
        <w:rPr>
          <w:rFonts w:ascii="Times New Roman" w:hAnsi="Times New Roman" w:cs="Times New Roman"/>
          <w:b/>
          <w:sz w:val="28"/>
          <w:szCs w:val="26"/>
        </w:rPr>
        <w:t>A RESEARCH PROJECT SUBMITTED TO THE DEPARTMENT OF MUSIC, SCHOOL OF ART AND SOCIAL SCIENCES, KWARA STATE COLLEGE OF EDUCATION, ILORIN.</w:t>
      </w:r>
    </w:p>
    <w:p w:rsidR="00A76128" w:rsidRDefault="00A76128" w:rsidP="00434D89">
      <w:pPr>
        <w:pStyle w:val="NoSpacing"/>
        <w:jc w:val="center"/>
        <w:rPr>
          <w:rFonts w:ascii="Times New Roman" w:hAnsi="Times New Roman" w:cs="Times New Roman"/>
          <w:b/>
          <w:sz w:val="28"/>
          <w:szCs w:val="26"/>
        </w:rPr>
      </w:pPr>
    </w:p>
    <w:p w:rsidR="00357F3A" w:rsidRDefault="00357F3A" w:rsidP="00434D89">
      <w:pPr>
        <w:pStyle w:val="NoSpacing"/>
        <w:jc w:val="center"/>
        <w:rPr>
          <w:rFonts w:ascii="Times New Roman" w:hAnsi="Times New Roman" w:cs="Times New Roman"/>
          <w:b/>
          <w:sz w:val="28"/>
          <w:szCs w:val="26"/>
        </w:rPr>
      </w:pPr>
    </w:p>
    <w:p w:rsidR="00357F3A" w:rsidRPr="001027D3" w:rsidRDefault="00357F3A" w:rsidP="00434D89">
      <w:pPr>
        <w:pStyle w:val="NoSpacing"/>
        <w:jc w:val="center"/>
        <w:rPr>
          <w:rFonts w:ascii="Times New Roman" w:hAnsi="Times New Roman" w:cs="Times New Roman"/>
          <w:b/>
          <w:sz w:val="28"/>
          <w:szCs w:val="26"/>
        </w:rPr>
      </w:pPr>
    </w:p>
    <w:p w:rsidR="00A76128" w:rsidRPr="001027D3" w:rsidRDefault="00A76128" w:rsidP="00434D89">
      <w:pPr>
        <w:pStyle w:val="NoSpacing"/>
        <w:jc w:val="center"/>
        <w:rPr>
          <w:rFonts w:ascii="Times New Roman" w:hAnsi="Times New Roman" w:cs="Times New Roman"/>
          <w:b/>
          <w:sz w:val="28"/>
          <w:szCs w:val="26"/>
        </w:rPr>
      </w:pPr>
      <w:r w:rsidRPr="001027D3">
        <w:rPr>
          <w:rFonts w:ascii="Times New Roman" w:hAnsi="Times New Roman" w:cs="Times New Roman"/>
          <w:b/>
          <w:sz w:val="28"/>
          <w:szCs w:val="26"/>
        </w:rPr>
        <w:t>IN PARTIAL FULFILMENT OF THE REQUIREMENTS FOR THE AWARD OF NIGERIA CERTIFICATE IN EDUCATION (NCE).</w:t>
      </w:r>
    </w:p>
    <w:p w:rsidR="00A76128" w:rsidRDefault="00A76128" w:rsidP="00434D89">
      <w:pPr>
        <w:pStyle w:val="NoSpacing"/>
        <w:jc w:val="both"/>
        <w:rPr>
          <w:rFonts w:ascii="Times New Roman" w:hAnsi="Times New Roman" w:cs="Times New Roman"/>
          <w:sz w:val="28"/>
          <w:szCs w:val="26"/>
        </w:rPr>
      </w:pPr>
    </w:p>
    <w:p w:rsidR="00357F3A" w:rsidRPr="001027D3" w:rsidRDefault="00357F3A" w:rsidP="00434D89">
      <w:pPr>
        <w:pStyle w:val="NoSpacing"/>
        <w:jc w:val="both"/>
        <w:rPr>
          <w:rFonts w:ascii="Times New Roman" w:hAnsi="Times New Roman" w:cs="Times New Roman"/>
          <w:sz w:val="28"/>
          <w:szCs w:val="26"/>
        </w:rPr>
      </w:pPr>
    </w:p>
    <w:p w:rsidR="00A76128" w:rsidRPr="001027D3" w:rsidRDefault="00E10854" w:rsidP="00434D89">
      <w:pPr>
        <w:spacing w:after="0" w:line="240" w:lineRule="auto"/>
        <w:jc w:val="right"/>
        <w:rPr>
          <w:rFonts w:ascii="Times New Roman" w:hAnsi="Times New Roman" w:cs="Times New Roman"/>
          <w:b/>
          <w:sz w:val="28"/>
          <w:szCs w:val="26"/>
        </w:rPr>
      </w:pPr>
      <w:r>
        <w:rPr>
          <w:rFonts w:ascii="Times New Roman" w:hAnsi="Times New Roman" w:cs="Times New Roman"/>
          <w:b/>
          <w:sz w:val="28"/>
          <w:szCs w:val="26"/>
        </w:rPr>
        <w:t>AUGUST, 2025</w:t>
      </w:r>
      <w:r w:rsidR="00A76128" w:rsidRPr="001027D3">
        <w:rPr>
          <w:rFonts w:ascii="Times New Roman" w:hAnsi="Times New Roman" w:cs="Times New Roman"/>
          <w:b/>
          <w:sz w:val="28"/>
          <w:szCs w:val="26"/>
        </w:rPr>
        <w:tab/>
      </w:r>
    </w:p>
    <w:p w:rsidR="00A76128" w:rsidRDefault="00A76128" w:rsidP="00434D89">
      <w:pPr>
        <w:spacing w:line="240" w:lineRule="auto"/>
        <w:rPr>
          <w:rFonts w:ascii="Times New Roman" w:hAnsi="Times New Roman" w:cs="Times New Roman"/>
          <w:b/>
          <w:sz w:val="26"/>
          <w:szCs w:val="26"/>
        </w:rPr>
      </w:pPr>
    </w:p>
    <w:p w:rsidR="00357F3A" w:rsidRDefault="00357F3A">
      <w:pPr>
        <w:rPr>
          <w:rFonts w:ascii="Times New Roman" w:hAnsi="Times New Roman" w:cs="Times New Roman"/>
          <w:b/>
          <w:sz w:val="28"/>
          <w:szCs w:val="28"/>
        </w:rPr>
      </w:pPr>
      <w:r>
        <w:rPr>
          <w:rFonts w:ascii="Times New Roman" w:hAnsi="Times New Roman" w:cs="Times New Roman"/>
          <w:b/>
          <w:sz w:val="28"/>
          <w:szCs w:val="28"/>
        </w:rPr>
        <w:br w:type="page"/>
      </w:r>
    </w:p>
    <w:p w:rsidR="00A76128" w:rsidRPr="001027D3" w:rsidRDefault="00A76128" w:rsidP="00357F3A">
      <w:pPr>
        <w:spacing w:after="0" w:line="480" w:lineRule="auto"/>
        <w:jc w:val="center"/>
        <w:rPr>
          <w:rFonts w:ascii="Times New Roman" w:hAnsi="Times New Roman" w:cs="Times New Roman"/>
          <w:sz w:val="28"/>
          <w:szCs w:val="28"/>
        </w:rPr>
      </w:pPr>
      <w:r w:rsidRPr="001027D3">
        <w:rPr>
          <w:rFonts w:ascii="Times New Roman" w:hAnsi="Times New Roman" w:cs="Times New Roman"/>
          <w:b/>
          <w:sz w:val="28"/>
          <w:szCs w:val="28"/>
        </w:rPr>
        <w:lastRenderedPageBreak/>
        <w:t>CERTIFICATION</w:t>
      </w:r>
    </w:p>
    <w:p w:rsidR="00A76128" w:rsidRPr="001027D3" w:rsidRDefault="00A76128" w:rsidP="00357F3A">
      <w:pPr>
        <w:pStyle w:val="BodyText"/>
        <w:ind w:firstLine="720"/>
      </w:pPr>
      <w:r w:rsidRPr="001027D3">
        <w:t xml:space="preserve">This is to certify that this research work was carried out by </w:t>
      </w:r>
      <w:r w:rsidR="00747484">
        <w:rPr>
          <w:b/>
          <w:bCs/>
        </w:rPr>
        <w:t xml:space="preserve">Akinola Blessing Racheal </w:t>
      </w:r>
      <w:r w:rsidRPr="001027D3">
        <w:t xml:space="preserve">of Music Department, Kwara State College of Education, Ilorin, Nigeria. </w:t>
      </w:r>
    </w:p>
    <w:p w:rsidR="00A76128" w:rsidRDefault="00A76128" w:rsidP="00434D89">
      <w:pPr>
        <w:pStyle w:val="BodyText"/>
        <w:spacing w:line="240" w:lineRule="auto"/>
      </w:pPr>
    </w:p>
    <w:p w:rsidR="00357F3A" w:rsidRPr="001027D3" w:rsidRDefault="00357F3A" w:rsidP="00434D89">
      <w:pPr>
        <w:pStyle w:val="BodyText"/>
        <w:spacing w:line="240" w:lineRule="auto"/>
      </w:pPr>
    </w:p>
    <w:p w:rsidR="00A76128" w:rsidRPr="001027D3" w:rsidRDefault="00A76128" w:rsidP="00434D89">
      <w:pPr>
        <w:pStyle w:val="BodyText"/>
        <w:spacing w:line="240" w:lineRule="auto"/>
      </w:pPr>
      <w:r w:rsidRPr="001027D3">
        <w:t>____________________</w:t>
      </w:r>
      <w:r w:rsidRPr="001027D3">
        <w:tab/>
      </w:r>
      <w:r w:rsidRPr="001027D3">
        <w:tab/>
        <w:t>______________</w:t>
      </w:r>
      <w:r w:rsidRPr="001027D3">
        <w:tab/>
        <w:t xml:space="preserve">   </w:t>
      </w:r>
      <w:r w:rsidRPr="001027D3">
        <w:tab/>
        <w:t xml:space="preserve">    __________</w:t>
      </w:r>
    </w:p>
    <w:p w:rsidR="00A76128" w:rsidRPr="001027D3" w:rsidRDefault="00A76128" w:rsidP="001F008A">
      <w:pPr>
        <w:pStyle w:val="BodyText"/>
        <w:spacing w:line="240" w:lineRule="auto"/>
        <w:rPr>
          <w:b/>
          <w:bCs/>
        </w:rPr>
      </w:pPr>
      <w:r w:rsidRPr="001027D3">
        <w:rPr>
          <w:b/>
          <w:bCs/>
        </w:rPr>
        <w:t>Name of Supervisor</w:t>
      </w:r>
      <w:r w:rsidRPr="001027D3">
        <w:rPr>
          <w:b/>
          <w:bCs/>
        </w:rPr>
        <w:tab/>
      </w:r>
      <w:r w:rsidRPr="001027D3">
        <w:rPr>
          <w:b/>
          <w:bCs/>
        </w:rPr>
        <w:tab/>
        <w:t xml:space="preserve">   Signature </w:t>
      </w:r>
      <w:r w:rsidR="001F008A">
        <w:rPr>
          <w:b/>
          <w:bCs/>
        </w:rPr>
        <w:tab/>
      </w:r>
      <w:r w:rsidR="001F008A">
        <w:rPr>
          <w:b/>
          <w:bCs/>
        </w:rPr>
        <w:tab/>
      </w:r>
      <w:r w:rsidR="001F008A">
        <w:rPr>
          <w:b/>
          <w:bCs/>
        </w:rPr>
        <w:tab/>
      </w:r>
      <w:r w:rsidRPr="001027D3">
        <w:rPr>
          <w:b/>
          <w:bCs/>
        </w:rPr>
        <w:t xml:space="preserve">Date </w:t>
      </w:r>
    </w:p>
    <w:p w:rsidR="00A76128" w:rsidRDefault="00A76128" w:rsidP="00434D89">
      <w:pPr>
        <w:pStyle w:val="BodyText"/>
        <w:spacing w:line="240" w:lineRule="auto"/>
        <w:rPr>
          <w:b/>
          <w:bCs/>
        </w:rPr>
      </w:pPr>
    </w:p>
    <w:p w:rsidR="00A76128" w:rsidRDefault="00A76128" w:rsidP="00434D89">
      <w:pPr>
        <w:pStyle w:val="BodyText"/>
        <w:spacing w:line="240" w:lineRule="auto"/>
      </w:pPr>
    </w:p>
    <w:p w:rsidR="00357F3A" w:rsidRDefault="00357F3A" w:rsidP="00434D89">
      <w:pPr>
        <w:pStyle w:val="BodyText"/>
        <w:spacing w:line="240" w:lineRule="auto"/>
      </w:pPr>
    </w:p>
    <w:p w:rsidR="00357F3A" w:rsidRDefault="00357F3A" w:rsidP="00434D89">
      <w:pPr>
        <w:pStyle w:val="BodyText"/>
        <w:spacing w:line="240" w:lineRule="auto"/>
      </w:pPr>
    </w:p>
    <w:p w:rsidR="00A76128" w:rsidRPr="001027D3" w:rsidRDefault="00A76128" w:rsidP="00434D89">
      <w:pPr>
        <w:pStyle w:val="BodyText"/>
        <w:spacing w:line="240" w:lineRule="auto"/>
      </w:pPr>
      <w:r w:rsidRPr="001027D3">
        <w:t>____________________</w:t>
      </w:r>
      <w:r w:rsidRPr="001027D3">
        <w:tab/>
      </w:r>
      <w:r w:rsidRPr="001027D3">
        <w:tab/>
        <w:t>______________</w:t>
      </w:r>
      <w:r w:rsidRPr="001027D3">
        <w:tab/>
        <w:t xml:space="preserve">   </w:t>
      </w:r>
      <w:r w:rsidRPr="001027D3">
        <w:tab/>
        <w:t xml:space="preserve">    __________</w:t>
      </w:r>
    </w:p>
    <w:p w:rsidR="00A76128" w:rsidRPr="001027D3" w:rsidRDefault="00A76128" w:rsidP="001F008A">
      <w:pPr>
        <w:pStyle w:val="BodyText"/>
        <w:spacing w:line="240" w:lineRule="auto"/>
        <w:rPr>
          <w:b/>
          <w:bCs/>
        </w:rPr>
      </w:pPr>
      <w:r w:rsidRPr="001027D3">
        <w:rPr>
          <w:b/>
          <w:bCs/>
        </w:rPr>
        <w:t>H.O.D</w:t>
      </w:r>
      <w:r w:rsidRPr="001027D3">
        <w:rPr>
          <w:b/>
          <w:bCs/>
        </w:rPr>
        <w:tab/>
      </w:r>
      <w:r w:rsidRPr="001027D3">
        <w:rPr>
          <w:b/>
          <w:bCs/>
        </w:rPr>
        <w:tab/>
      </w:r>
      <w:r w:rsidRPr="001027D3">
        <w:rPr>
          <w:b/>
          <w:bCs/>
        </w:rPr>
        <w:tab/>
      </w:r>
      <w:r w:rsidRPr="001027D3">
        <w:rPr>
          <w:b/>
          <w:bCs/>
        </w:rPr>
        <w:tab/>
        <w:t xml:space="preserve">   Signature</w:t>
      </w:r>
      <w:r w:rsidR="001F008A">
        <w:rPr>
          <w:b/>
          <w:bCs/>
        </w:rPr>
        <w:tab/>
      </w:r>
      <w:r w:rsidR="001F008A">
        <w:rPr>
          <w:b/>
          <w:bCs/>
        </w:rPr>
        <w:tab/>
      </w:r>
      <w:r w:rsidR="001F008A">
        <w:rPr>
          <w:b/>
          <w:bCs/>
        </w:rPr>
        <w:tab/>
      </w:r>
      <w:r w:rsidR="001F008A">
        <w:rPr>
          <w:b/>
          <w:bCs/>
        </w:rPr>
        <w:tab/>
      </w:r>
      <w:r w:rsidRPr="001027D3">
        <w:rPr>
          <w:b/>
          <w:bCs/>
        </w:rPr>
        <w:t xml:space="preserve">Date </w:t>
      </w:r>
    </w:p>
    <w:p w:rsidR="00A76128" w:rsidRDefault="00A76128" w:rsidP="00434D89">
      <w:pPr>
        <w:pStyle w:val="BodyText"/>
        <w:spacing w:line="240" w:lineRule="auto"/>
        <w:rPr>
          <w:b/>
          <w:bCs/>
        </w:rPr>
      </w:pPr>
    </w:p>
    <w:p w:rsidR="00A76128" w:rsidRDefault="00A76128" w:rsidP="00434D89">
      <w:pPr>
        <w:pStyle w:val="BodyText"/>
        <w:spacing w:line="240" w:lineRule="auto"/>
        <w:rPr>
          <w:b/>
          <w:bCs/>
        </w:rPr>
      </w:pPr>
    </w:p>
    <w:p w:rsidR="00A76128" w:rsidRPr="001027D3" w:rsidRDefault="00A76128" w:rsidP="00434D89">
      <w:pPr>
        <w:pStyle w:val="BodyText"/>
        <w:spacing w:line="240" w:lineRule="auto"/>
        <w:rPr>
          <w:b/>
          <w:bCs/>
        </w:rPr>
      </w:pPr>
    </w:p>
    <w:p w:rsidR="00357F3A" w:rsidRDefault="00357F3A" w:rsidP="00434D89">
      <w:pPr>
        <w:pStyle w:val="BodyText"/>
        <w:spacing w:line="240" w:lineRule="auto"/>
      </w:pPr>
    </w:p>
    <w:p w:rsidR="00357F3A" w:rsidRDefault="00357F3A" w:rsidP="00434D89">
      <w:pPr>
        <w:pStyle w:val="BodyText"/>
        <w:spacing w:line="240" w:lineRule="auto"/>
      </w:pPr>
    </w:p>
    <w:p w:rsidR="00A76128" w:rsidRPr="001027D3" w:rsidRDefault="00A76128" w:rsidP="00434D89">
      <w:pPr>
        <w:pStyle w:val="BodyText"/>
        <w:spacing w:line="240" w:lineRule="auto"/>
      </w:pPr>
      <w:r w:rsidRPr="001027D3">
        <w:t>____________________</w:t>
      </w:r>
      <w:r w:rsidRPr="001027D3">
        <w:tab/>
      </w:r>
      <w:r w:rsidRPr="001027D3">
        <w:tab/>
        <w:t>____________</w:t>
      </w:r>
      <w:r w:rsidRPr="001027D3">
        <w:tab/>
        <w:t xml:space="preserve">   </w:t>
      </w:r>
      <w:r w:rsidRPr="001027D3">
        <w:tab/>
        <w:t xml:space="preserve">    __________</w:t>
      </w:r>
    </w:p>
    <w:p w:rsidR="00A76128" w:rsidRPr="001027D3" w:rsidRDefault="00A76128" w:rsidP="001F008A">
      <w:pPr>
        <w:pStyle w:val="BodyText"/>
        <w:spacing w:line="240" w:lineRule="auto"/>
        <w:rPr>
          <w:b/>
          <w:bCs/>
        </w:rPr>
      </w:pPr>
      <w:r w:rsidRPr="001027D3">
        <w:rPr>
          <w:b/>
          <w:bCs/>
        </w:rPr>
        <w:t>Project Coordinator</w:t>
      </w:r>
      <w:r w:rsidRPr="001027D3">
        <w:rPr>
          <w:b/>
          <w:bCs/>
        </w:rPr>
        <w:tab/>
      </w:r>
      <w:r w:rsidR="001F008A">
        <w:rPr>
          <w:b/>
          <w:bCs/>
        </w:rPr>
        <w:tab/>
        <w:t xml:space="preserve">  Signature</w:t>
      </w:r>
      <w:r w:rsidR="001F008A">
        <w:rPr>
          <w:b/>
          <w:bCs/>
        </w:rPr>
        <w:tab/>
      </w:r>
      <w:r w:rsidR="001F008A">
        <w:rPr>
          <w:b/>
          <w:bCs/>
        </w:rPr>
        <w:tab/>
      </w:r>
      <w:r w:rsidR="001F008A">
        <w:rPr>
          <w:b/>
          <w:bCs/>
        </w:rPr>
        <w:tab/>
      </w:r>
      <w:r w:rsidR="001F008A">
        <w:rPr>
          <w:b/>
          <w:bCs/>
        </w:rPr>
        <w:tab/>
      </w:r>
      <w:r w:rsidRPr="001027D3">
        <w:rPr>
          <w:b/>
          <w:bCs/>
        </w:rPr>
        <w:t xml:space="preserve">Date </w:t>
      </w:r>
    </w:p>
    <w:p w:rsidR="00A76128" w:rsidRPr="001027D3" w:rsidRDefault="00A76128" w:rsidP="00434D89">
      <w:pPr>
        <w:spacing w:after="0" w:line="240" w:lineRule="auto"/>
        <w:rPr>
          <w:rFonts w:ascii="Times New Roman" w:hAnsi="Times New Roman" w:cs="Times New Roman"/>
          <w:b/>
          <w:bCs/>
          <w:sz w:val="28"/>
          <w:szCs w:val="28"/>
        </w:rPr>
      </w:pPr>
      <w:r w:rsidRPr="001027D3">
        <w:rPr>
          <w:rFonts w:ascii="Times New Roman" w:hAnsi="Times New Roman" w:cs="Times New Roman"/>
          <w:b/>
          <w:bCs/>
          <w:sz w:val="28"/>
          <w:szCs w:val="28"/>
        </w:rPr>
        <w:br w:type="page"/>
      </w:r>
    </w:p>
    <w:p w:rsidR="00A76128" w:rsidRPr="001027D3" w:rsidRDefault="00A76128" w:rsidP="00357F3A">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DEDICATION</w:t>
      </w:r>
    </w:p>
    <w:p w:rsidR="00A76128" w:rsidRPr="001027D3" w:rsidRDefault="00A76128" w:rsidP="00357F3A">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 xml:space="preserve">This project is dedicated to Almighty God for sparing my life throughout my course of study in this great institution. </w:t>
      </w:r>
    </w:p>
    <w:p w:rsidR="00357F3A" w:rsidRDefault="00357F3A">
      <w:pPr>
        <w:rPr>
          <w:rFonts w:ascii="Times New Roman" w:hAnsi="Times New Roman" w:cs="Times New Roman"/>
          <w:b/>
          <w:bCs/>
          <w:sz w:val="28"/>
          <w:szCs w:val="28"/>
        </w:rPr>
      </w:pPr>
      <w:r>
        <w:rPr>
          <w:rFonts w:ascii="Times New Roman" w:hAnsi="Times New Roman" w:cs="Times New Roman"/>
          <w:b/>
          <w:bCs/>
          <w:sz w:val="28"/>
          <w:szCs w:val="28"/>
        </w:rPr>
        <w:br w:type="page"/>
      </w:r>
    </w:p>
    <w:p w:rsidR="00A76128" w:rsidRPr="001027D3" w:rsidRDefault="00A76128" w:rsidP="00357F3A">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ACKNOWLEDGMENTS</w:t>
      </w:r>
    </w:p>
    <w:p w:rsidR="00A76128" w:rsidRPr="001027D3" w:rsidRDefault="00A76128" w:rsidP="00357F3A">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My unreserved gratitude goes to my Lord Jesus Christ for sparing my life to be able to c</w:t>
      </w:r>
      <w:r w:rsidR="000107C7">
        <w:rPr>
          <w:rFonts w:ascii="Times New Roman" w:hAnsi="Times New Roman" w:cs="Times New Roman"/>
          <w:bCs/>
          <w:sz w:val="28"/>
          <w:szCs w:val="28"/>
        </w:rPr>
        <w:t>omplete the strenvous years of</w:t>
      </w:r>
      <w:r w:rsidRPr="001027D3">
        <w:rPr>
          <w:rFonts w:ascii="Times New Roman" w:hAnsi="Times New Roman" w:cs="Times New Roman"/>
          <w:bCs/>
          <w:sz w:val="28"/>
          <w:szCs w:val="28"/>
        </w:rPr>
        <w:t xml:space="preserve"> academic work in Kwara state college of education, Ilorin despite series of academic hangavers.</w:t>
      </w:r>
    </w:p>
    <w:p w:rsidR="00A76128" w:rsidRPr="001027D3" w:rsidRDefault="00A76128" w:rsidP="00B41AB2">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My appreciation goes to my supervisor Mr. Leke Joel who has taken his time and energy to go through this project with his constant guidance and advice may Almighty God bless him and his family. (Amen).</w:t>
      </w:r>
      <w:r w:rsidR="00B41AB2">
        <w:rPr>
          <w:rFonts w:ascii="Times New Roman" w:hAnsi="Times New Roman" w:cs="Times New Roman"/>
          <w:bCs/>
          <w:sz w:val="28"/>
          <w:szCs w:val="28"/>
        </w:rPr>
        <w:t xml:space="preserve"> </w:t>
      </w:r>
      <w:r w:rsidRPr="001027D3">
        <w:rPr>
          <w:rFonts w:ascii="Times New Roman" w:hAnsi="Times New Roman" w:cs="Times New Roman"/>
          <w:bCs/>
          <w:sz w:val="28"/>
          <w:szCs w:val="28"/>
        </w:rPr>
        <w:t xml:space="preserve">My gratitude also goes to the head of Music Department in person of Mr Leke Joel, and other lecturers of the department I say a very big thank to you </w:t>
      </w:r>
      <w:r w:rsidR="000107C7">
        <w:rPr>
          <w:rFonts w:ascii="Times New Roman" w:hAnsi="Times New Roman" w:cs="Times New Roman"/>
          <w:bCs/>
          <w:sz w:val="28"/>
          <w:szCs w:val="28"/>
        </w:rPr>
        <w:t xml:space="preserve">all </w:t>
      </w:r>
      <w:r w:rsidRPr="001027D3">
        <w:rPr>
          <w:rFonts w:ascii="Times New Roman" w:hAnsi="Times New Roman" w:cs="Times New Roman"/>
          <w:bCs/>
          <w:sz w:val="28"/>
          <w:szCs w:val="28"/>
        </w:rPr>
        <w:t>sir.</w:t>
      </w:r>
    </w:p>
    <w:p w:rsidR="00A76128" w:rsidRDefault="00A76128" w:rsidP="000107C7">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 xml:space="preserve">My immeasurable appreciation also goes to my amiable parents Mr and Mrs </w:t>
      </w:r>
      <w:r w:rsidR="000107C7">
        <w:rPr>
          <w:rFonts w:ascii="Times New Roman" w:hAnsi="Times New Roman" w:cs="Times New Roman"/>
          <w:bCs/>
          <w:sz w:val="28"/>
          <w:szCs w:val="28"/>
        </w:rPr>
        <w:t xml:space="preserve">Timothy Akinola for the support, </w:t>
      </w:r>
      <w:r w:rsidRPr="001027D3">
        <w:rPr>
          <w:rFonts w:ascii="Times New Roman" w:hAnsi="Times New Roman" w:cs="Times New Roman"/>
          <w:bCs/>
          <w:sz w:val="28"/>
          <w:szCs w:val="28"/>
        </w:rPr>
        <w:t>prayers and encouragement both in financially and spiritually throughout my programmed in the college may Almighty God in His infinity mercy continue to bless you all in abundantly and may you all eat fruit of your labour (Amen).</w:t>
      </w:r>
    </w:p>
    <w:p w:rsidR="00A76128" w:rsidRPr="001027D3" w:rsidRDefault="00B41AB2" w:rsidP="00B41AB2">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My special appreciation goes to </w:t>
      </w:r>
      <w:r w:rsidR="000107C7">
        <w:rPr>
          <w:rFonts w:ascii="Times New Roman" w:hAnsi="Times New Roman" w:cs="Times New Roman"/>
          <w:bCs/>
          <w:sz w:val="28"/>
          <w:szCs w:val="28"/>
        </w:rPr>
        <w:t>my husband</w:t>
      </w:r>
      <w:r>
        <w:rPr>
          <w:rFonts w:ascii="Times New Roman" w:hAnsi="Times New Roman" w:cs="Times New Roman"/>
          <w:bCs/>
          <w:sz w:val="28"/>
          <w:szCs w:val="28"/>
        </w:rPr>
        <w:t>,</w:t>
      </w:r>
      <w:r w:rsidR="000107C7">
        <w:rPr>
          <w:rFonts w:ascii="Times New Roman" w:hAnsi="Times New Roman" w:cs="Times New Roman"/>
          <w:bCs/>
          <w:sz w:val="28"/>
          <w:szCs w:val="28"/>
        </w:rPr>
        <w:t xml:space="preserve"> </w:t>
      </w:r>
      <w:r w:rsidR="00A76128" w:rsidRPr="001027D3">
        <w:rPr>
          <w:rFonts w:ascii="Times New Roman" w:hAnsi="Times New Roman" w:cs="Times New Roman"/>
          <w:bCs/>
          <w:sz w:val="28"/>
          <w:szCs w:val="28"/>
        </w:rPr>
        <w:t>for his advice, support and encouragement in my educational purpose may the Almighty God bless you for me.</w:t>
      </w:r>
    </w:p>
    <w:p w:rsidR="00A76128" w:rsidRPr="001027D3" w:rsidRDefault="00A76128" w:rsidP="000107C7">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lastRenderedPageBreak/>
        <w:t xml:space="preserve">My big thanks also goes to my lovely </w:t>
      </w:r>
      <w:r w:rsidR="000107C7">
        <w:rPr>
          <w:rFonts w:ascii="Times New Roman" w:hAnsi="Times New Roman" w:cs="Times New Roman"/>
          <w:bCs/>
          <w:sz w:val="28"/>
          <w:szCs w:val="28"/>
        </w:rPr>
        <w:t xml:space="preserve">siblings </w:t>
      </w:r>
      <w:r w:rsidRPr="001027D3">
        <w:rPr>
          <w:rFonts w:ascii="Times New Roman" w:hAnsi="Times New Roman" w:cs="Times New Roman"/>
          <w:bCs/>
          <w:sz w:val="28"/>
          <w:szCs w:val="28"/>
        </w:rPr>
        <w:t>for their support and advices</w:t>
      </w:r>
      <w:r w:rsidR="00B41AB2">
        <w:rPr>
          <w:rFonts w:ascii="Times New Roman" w:hAnsi="Times New Roman" w:cs="Times New Roman"/>
          <w:bCs/>
          <w:sz w:val="28"/>
          <w:szCs w:val="28"/>
        </w:rPr>
        <w:t>. O</w:t>
      </w:r>
      <w:r w:rsidRPr="001027D3">
        <w:rPr>
          <w:rFonts w:ascii="Times New Roman" w:hAnsi="Times New Roman" w:cs="Times New Roman"/>
          <w:bCs/>
          <w:sz w:val="28"/>
          <w:szCs w:val="28"/>
        </w:rPr>
        <w:t>ne love keeps us together.</w:t>
      </w:r>
    </w:p>
    <w:p w:rsidR="00A76128" w:rsidRPr="001027D3" w:rsidRDefault="00B41AB2" w:rsidP="00357F3A">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Finally, </w:t>
      </w:r>
      <w:r w:rsidR="00A76128" w:rsidRPr="001027D3">
        <w:rPr>
          <w:rFonts w:ascii="Times New Roman" w:hAnsi="Times New Roman" w:cs="Times New Roman"/>
          <w:bCs/>
          <w:sz w:val="28"/>
          <w:szCs w:val="28"/>
        </w:rPr>
        <w:t>I am indebted to a great number of people who in one way or the other have contributed to the success of this research work in this regard</w:t>
      </w:r>
    </w:p>
    <w:p w:rsidR="00357F3A" w:rsidRDefault="00357F3A">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rsidR="00A76128" w:rsidRPr="001027D3" w:rsidRDefault="00A76128" w:rsidP="00434D89">
      <w:pPr>
        <w:numPr>
          <w:ilvl w:val="12"/>
          <w:numId w:val="0"/>
        </w:numPr>
        <w:autoSpaceDE w:val="0"/>
        <w:autoSpaceDN w:val="0"/>
        <w:adjustRightInd w:val="0"/>
        <w:spacing w:after="0" w:line="240" w:lineRule="auto"/>
        <w:jc w:val="center"/>
        <w:rPr>
          <w:rFonts w:ascii="Times New Roman" w:hAnsi="Times New Roman" w:cs="Times New Roman"/>
          <w:b/>
          <w:bCs/>
          <w:i/>
          <w:iCs/>
          <w:sz w:val="28"/>
          <w:szCs w:val="28"/>
        </w:rPr>
      </w:pPr>
      <w:r w:rsidRPr="001027D3">
        <w:rPr>
          <w:rFonts w:ascii="Times New Roman" w:hAnsi="Times New Roman" w:cs="Times New Roman"/>
          <w:b/>
          <w:bCs/>
          <w:i/>
          <w:iCs/>
          <w:sz w:val="28"/>
          <w:szCs w:val="28"/>
        </w:rPr>
        <w:lastRenderedPageBreak/>
        <w:t>ABSTRACT</w:t>
      </w:r>
    </w:p>
    <w:p w:rsidR="00357F3A" w:rsidRDefault="003F36D6" w:rsidP="00B41AB2">
      <w:pPr>
        <w:numPr>
          <w:ilvl w:val="12"/>
          <w:numId w:val="0"/>
        </w:numPr>
        <w:autoSpaceDE w:val="0"/>
        <w:autoSpaceDN w:val="0"/>
        <w:adjustRightInd w:val="0"/>
        <w:spacing w:after="0" w:line="240" w:lineRule="auto"/>
        <w:ind w:firstLine="720"/>
        <w:jc w:val="both"/>
        <w:rPr>
          <w:rFonts w:asciiTheme="majorBidi" w:hAnsiTheme="majorBidi" w:cstheme="majorBidi"/>
          <w:i/>
          <w:iCs/>
          <w:sz w:val="28"/>
          <w:szCs w:val="28"/>
        </w:rPr>
      </w:pPr>
      <w:r w:rsidRPr="00E65B6E">
        <w:rPr>
          <w:rFonts w:asciiTheme="majorBidi" w:hAnsiTheme="majorBidi" w:cstheme="majorBidi"/>
          <w:i/>
          <w:iCs/>
          <w:sz w:val="28"/>
          <w:szCs w:val="28"/>
        </w:rPr>
        <w:t>This study investigates promotion of Yoruba folk songs among secondary school students in Ilorin Metropolis. Yoruba folk songs are vital cultural expressions that serve both educational and entertainment purposes. However, their usage is declining due to modernization and the dom</w:t>
      </w:r>
      <w:r w:rsidR="00357F3A">
        <w:rPr>
          <w:rFonts w:asciiTheme="majorBidi" w:hAnsiTheme="majorBidi" w:cstheme="majorBidi"/>
          <w:i/>
          <w:iCs/>
          <w:sz w:val="28"/>
          <w:szCs w:val="28"/>
        </w:rPr>
        <w:t>inance of foreign music genres.</w:t>
      </w:r>
    </w:p>
    <w:p w:rsidR="00357F3A" w:rsidRDefault="003F36D6" w:rsidP="00357F3A">
      <w:pPr>
        <w:numPr>
          <w:ilvl w:val="12"/>
          <w:numId w:val="0"/>
        </w:numPr>
        <w:autoSpaceDE w:val="0"/>
        <w:autoSpaceDN w:val="0"/>
        <w:adjustRightInd w:val="0"/>
        <w:spacing w:after="0" w:line="240" w:lineRule="auto"/>
        <w:ind w:firstLine="720"/>
        <w:jc w:val="both"/>
        <w:rPr>
          <w:rFonts w:asciiTheme="majorBidi" w:hAnsiTheme="majorBidi" w:cstheme="majorBidi"/>
          <w:i/>
          <w:iCs/>
          <w:sz w:val="28"/>
          <w:szCs w:val="28"/>
        </w:rPr>
      </w:pPr>
      <w:r w:rsidRPr="00E65B6E">
        <w:rPr>
          <w:rFonts w:asciiTheme="majorBidi" w:hAnsiTheme="majorBidi" w:cstheme="majorBidi"/>
          <w:i/>
          <w:iCs/>
          <w:sz w:val="28"/>
          <w:szCs w:val="28"/>
        </w:rPr>
        <w:t>This research adopts a descriptive survey design involving music teachers and students from selected public</w:t>
      </w:r>
      <w:r w:rsidR="00357F3A">
        <w:rPr>
          <w:rFonts w:asciiTheme="majorBidi" w:hAnsiTheme="majorBidi" w:cstheme="majorBidi"/>
          <w:i/>
          <w:iCs/>
          <w:sz w:val="28"/>
          <w:szCs w:val="28"/>
        </w:rPr>
        <w:t xml:space="preserve"> and private secondary schools. </w:t>
      </w:r>
      <w:r w:rsidRPr="00E65B6E">
        <w:rPr>
          <w:rFonts w:asciiTheme="majorBidi" w:hAnsiTheme="majorBidi" w:cstheme="majorBidi"/>
          <w:i/>
          <w:iCs/>
          <w:sz w:val="28"/>
          <w:szCs w:val="28"/>
        </w:rPr>
        <w:t>Data were collected through</w:t>
      </w:r>
      <w:r w:rsidR="00357F3A">
        <w:rPr>
          <w:rFonts w:asciiTheme="majorBidi" w:hAnsiTheme="majorBidi" w:cstheme="majorBidi"/>
          <w:i/>
          <w:iCs/>
          <w:sz w:val="28"/>
          <w:szCs w:val="28"/>
        </w:rPr>
        <w:t xml:space="preserve"> questionnaires and interviews.</w:t>
      </w:r>
    </w:p>
    <w:p w:rsidR="00357F3A" w:rsidRDefault="003F36D6" w:rsidP="00434D89">
      <w:pPr>
        <w:numPr>
          <w:ilvl w:val="12"/>
          <w:numId w:val="0"/>
        </w:numPr>
        <w:autoSpaceDE w:val="0"/>
        <w:autoSpaceDN w:val="0"/>
        <w:adjustRightInd w:val="0"/>
        <w:spacing w:after="0" w:line="240" w:lineRule="auto"/>
        <w:ind w:firstLine="720"/>
        <w:jc w:val="both"/>
        <w:rPr>
          <w:rFonts w:asciiTheme="majorBidi" w:hAnsiTheme="majorBidi" w:cstheme="majorBidi"/>
          <w:i/>
          <w:iCs/>
          <w:sz w:val="28"/>
          <w:szCs w:val="28"/>
        </w:rPr>
      </w:pPr>
      <w:r w:rsidRPr="00E65B6E">
        <w:rPr>
          <w:rFonts w:asciiTheme="majorBidi" w:hAnsiTheme="majorBidi" w:cstheme="majorBidi"/>
          <w:i/>
          <w:iCs/>
          <w:sz w:val="28"/>
          <w:szCs w:val="28"/>
        </w:rPr>
        <w:t xml:space="preserve">Findings reveal that although students enjoy Yoruba folk songs, there is limited </w:t>
      </w:r>
      <w:r w:rsidR="00357F3A">
        <w:rPr>
          <w:rFonts w:asciiTheme="majorBidi" w:hAnsiTheme="majorBidi" w:cstheme="majorBidi"/>
          <w:i/>
          <w:iCs/>
          <w:sz w:val="28"/>
          <w:szCs w:val="28"/>
        </w:rPr>
        <w:t>structured exposure in schools.</w:t>
      </w:r>
    </w:p>
    <w:p w:rsidR="00A76128" w:rsidRPr="001027D3" w:rsidRDefault="003F36D6" w:rsidP="00434D89">
      <w:pPr>
        <w:numPr>
          <w:ilvl w:val="12"/>
          <w:numId w:val="0"/>
        </w:numPr>
        <w:autoSpaceDE w:val="0"/>
        <w:autoSpaceDN w:val="0"/>
        <w:adjustRightInd w:val="0"/>
        <w:spacing w:after="0" w:line="240" w:lineRule="auto"/>
        <w:ind w:firstLine="720"/>
        <w:jc w:val="both"/>
        <w:rPr>
          <w:rFonts w:ascii="Times New Roman" w:hAnsi="Times New Roman" w:cs="Times New Roman"/>
          <w:i/>
          <w:iCs/>
          <w:sz w:val="28"/>
          <w:szCs w:val="28"/>
        </w:rPr>
      </w:pPr>
      <w:r w:rsidRPr="00E65B6E">
        <w:rPr>
          <w:rFonts w:asciiTheme="majorBidi" w:hAnsiTheme="majorBidi" w:cstheme="majorBidi"/>
          <w:i/>
          <w:iCs/>
          <w:sz w:val="28"/>
          <w:szCs w:val="28"/>
        </w:rPr>
        <w:t>The study recommends curriculum integration, teacher training, and extracurricular activities like cultural clubs and competitions to revive interest in Yoruba folk music among youths</w:t>
      </w:r>
      <w:r w:rsidR="00A76128" w:rsidRPr="001027D3">
        <w:rPr>
          <w:rFonts w:ascii="Times New Roman" w:hAnsi="Times New Roman" w:cs="Times New Roman"/>
          <w:i/>
          <w:sz w:val="28"/>
          <w:szCs w:val="28"/>
        </w:rPr>
        <w:t>.</w:t>
      </w:r>
    </w:p>
    <w:p w:rsidR="00357F3A" w:rsidRDefault="00357F3A">
      <w:pPr>
        <w:rPr>
          <w:rFonts w:ascii="Times New Roman" w:hAnsi="Times New Roman" w:cs="Times New Roman"/>
          <w:b/>
          <w:bCs/>
          <w:sz w:val="28"/>
          <w:szCs w:val="28"/>
        </w:rPr>
      </w:pPr>
      <w:r>
        <w:rPr>
          <w:rFonts w:ascii="Times New Roman" w:hAnsi="Times New Roman" w:cs="Times New Roman"/>
          <w:b/>
          <w:bCs/>
          <w:sz w:val="28"/>
          <w:szCs w:val="28"/>
        </w:rPr>
        <w:br w:type="page"/>
      </w:r>
    </w:p>
    <w:p w:rsidR="00A76128" w:rsidRPr="001027D3" w:rsidRDefault="00A76128" w:rsidP="00357F3A">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TABLE OF CONTENTS</w:t>
      </w:r>
    </w:p>
    <w:p w:rsidR="00A76128" w:rsidRPr="001027D3" w:rsidRDefault="000107C7" w:rsidP="00357F3A">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A76128" w:rsidRPr="001027D3" w:rsidRDefault="000107C7" w:rsidP="00357F3A">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CERTIFICATION</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Pr>
          <w:rFonts w:ascii="Times New Roman" w:hAnsi="Times New Roman" w:cs="Times New Roman"/>
          <w:sz w:val="28"/>
          <w:szCs w:val="28"/>
        </w:rPr>
        <w:t>II</w:t>
      </w:r>
      <w:r w:rsidRPr="001027D3">
        <w:rPr>
          <w:rFonts w:ascii="Times New Roman" w:hAnsi="Times New Roman" w:cs="Times New Roman"/>
          <w:sz w:val="28"/>
          <w:szCs w:val="28"/>
        </w:rPr>
        <w:tab/>
      </w:r>
    </w:p>
    <w:p w:rsidR="00A76128" w:rsidRPr="001027D3" w:rsidRDefault="000107C7" w:rsidP="00357F3A">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DEDICATION</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Pr>
          <w:rFonts w:ascii="Times New Roman" w:hAnsi="Times New Roman" w:cs="Times New Roman"/>
          <w:sz w:val="28"/>
          <w:szCs w:val="28"/>
        </w:rPr>
        <w:t>III</w:t>
      </w:r>
      <w:r w:rsidRPr="001027D3">
        <w:rPr>
          <w:rFonts w:ascii="Times New Roman" w:hAnsi="Times New Roman" w:cs="Times New Roman"/>
          <w:sz w:val="28"/>
          <w:szCs w:val="28"/>
        </w:rPr>
        <w:tab/>
      </w:r>
    </w:p>
    <w:p w:rsidR="00A76128" w:rsidRPr="001027D3" w:rsidRDefault="000107C7" w:rsidP="00357F3A">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ACKNOWLEDGEMENTS</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Pr>
          <w:rFonts w:ascii="Times New Roman" w:hAnsi="Times New Roman" w:cs="Times New Roman"/>
          <w:sz w:val="28"/>
          <w:szCs w:val="28"/>
        </w:rPr>
        <w:t>IV</w:t>
      </w:r>
      <w:r w:rsidRPr="001027D3">
        <w:rPr>
          <w:rFonts w:ascii="Times New Roman" w:hAnsi="Times New Roman" w:cs="Times New Roman"/>
          <w:sz w:val="28"/>
          <w:szCs w:val="28"/>
        </w:rPr>
        <w:tab/>
      </w:r>
    </w:p>
    <w:p w:rsidR="00A76128" w:rsidRDefault="000107C7" w:rsidP="00357F3A">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ABSTRACT</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Pr>
          <w:rFonts w:ascii="Times New Roman" w:hAnsi="Times New Roman" w:cs="Times New Roman"/>
          <w:sz w:val="28"/>
          <w:szCs w:val="28"/>
        </w:rPr>
        <w:t>VI</w:t>
      </w:r>
    </w:p>
    <w:p w:rsidR="00A76128" w:rsidRDefault="000107C7" w:rsidP="00357F3A">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TABLE OF CONTENTS</w:t>
      </w:r>
      <w:r w:rsidRPr="001027D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Pr>
          <w:rFonts w:ascii="Times New Roman" w:hAnsi="Times New Roman" w:cs="Times New Roman"/>
          <w:sz w:val="28"/>
          <w:szCs w:val="28"/>
        </w:rPr>
        <w:t>VII</w:t>
      </w:r>
    </w:p>
    <w:p w:rsidR="001F1AAE" w:rsidRPr="001F1AAE" w:rsidRDefault="001F1AAE" w:rsidP="00357F3A">
      <w:pPr>
        <w:spacing w:after="0" w:line="480" w:lineRule="auto"/>
        <w:jc w:val="both"/>
        <w:rPr>
          <w:rFonts w:asciiTheme="majorBidi" w:hAnsiTheme="majorBidi" w:cstheme="majorBidi"/>
          <w:b/>
          <w:bCs/>
          <w:sz w:val="28"/>
          <w:szCs w:val="28"/>
        </w:rPr>
      </w:pPr>
      <w:r w:rsidRPr="001F1AAE">
        <w:rPr>
          <w:rFonts w:asciiTheme="majorBidi" w:hAnsiTheme="majorBidi" w:cstheme="majorBidi"/>
          <w:b/>
          <w:bCs/>
          <w:sz w:val="28"/>
          <w:szCs w:val="28"/>
        </w:rPr>
        <w:t>CHAPTER ONE: INTRODUCTION</w:t>
      </w:r>
    </w:p>
    <w:p w:rsidR="001F1AAE" w:rsidRDefault="001F1AAE" w:rsidP="00357F3A">
      <w:pPr>
        <w:spacing w:after="0" w:line="480" w:lineRule="auto"/>
        <w:jc w:val="both"/>
        <w:rPr>
          <w:rFonts w:asciiTheme="majorBidi" w:hAnsiTheme="majorBidi" w:cstheme="majorBidi"/>
          <w:sz w:val="28"/>
          <w:szCs w:val="28"/>
        </w:rPr>
      </w:pPr>
      <w:r>
        <w:rPr>
          <w:rFonts w:asciiTheme="majorBidi" w:hAnsiTheme="majorBidi" w:cstheme="majorBidi"/>
          <w:sz w:val="28"/>
          <w:szCs w:val="28"/>
        </w:rPr>
        <w:t>Background of the Study</w:t>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AB5D4E">
        <w:rPr>
          <w:rFonts w:asciiTheme="majorBidi" w:hAnsiTheme="majorBidi" w:cstheme="majorBidi"/>
          <w:sz w:val="28"/>
          <w:szCs w:val="28"/>
        </w:rPr>
        <w:t>1</w:t>
      </w:r>
    </w:p>
    <w:p w:rsidR="001F1AAE" w:rsidRPr="00E65B6E" w:rsidRDefault="001F1AAE" w:rsidP="00357F3A">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Statement of the Problem</w:t>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AB5D4E">
        <w:rPr>
          <w:rFonts w:asciiTheme="majorBidi" w:hAnsiTheme="majorBidi" w:cstheme="majorBidi"/>
          <w:sz w:val="28"/>
          <w:szCs w:val="28"/>
        </w:rPr>
        <w:t>6</w:t>
      </w:r>
    </w:p>
    <w:p w:rsidR="001F1AAE" w:rsidRPr="00E65B6E" w:rsidRDefault="001F1AAE" w:rsidP="00357F3A">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Purpose of the Study</w:t>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AB5D4E">
        <w:rPr>
          <w:rFonts w:asciiTheme="majorBidi" w:hAnsiTheme="majorBidi" w:cstheme="majorBidi"/>
          <w:sz w:val="28"/>
          <w:szCs w:val="28"/>
        </w:rPr>
        <w:t>8</w:t>
      </w:r>
    </w:p>
    <w:p w:rsidR="001F1AAE" w:rsidRPr="00E65B6E" w:rsidRDefault="001F1AAE" w:rsidP="00357F3A">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Research Questions</w:t>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AB5D4E">
        <w:rPr>
          <w:rFonts w:asciiTheme="majorBidi" w:hAnsiTheme="majorBidi" w:cstheme="majorBidi"/>
          <w:sz w:val="28"/>
          <w:szCs w:val="28"/>
        </w:rPr>
        <w:t>8</w:t>
      </w:r>
    </w:p>
    <w:p w:rsidR="001F1AAE" w:rsidRPr="00E65B6E" w:rsidRDefault="001F1AAE" w:rsidP="00357F3A">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Significance of the Study</w:t>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AB5D4E">
        <w:rPr>
          <w:rFonts w:asciiTheme="majorBidi" w:hAnsiTheme="majorBidi" w:cstheme="majorBidi"/>
          <w:sz w:val="28"/>
          <w:szCs w:val="28"/>
        </w:rPr>
        <w:t>9</w:t>
      </w:r>
    </w:p>
    <w:p w:rsidR="001F1AAE" w:rsidRPr="00E65B6E" w:rsidRDefault="001F1AAE" w:rsidP="00357F3A">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Scope of the Study</w:t>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AB5D4E">
        <w:rPr>
          <w:rFonts w:asciiTheme="majorBidi" w:hAnsiTheme="majorBidi" w:cstheme="majorBidi"/>
          <w:sz w:val="28"/>
          <w:szCs w:val="28"/>
        </w:rPr>
        <w:t>9</w:t>
      </w:r>
    </w:p>
    <w:p w:rsidR="001F1AAE" w:rsidRPr="00E65B6E" w:rsidRDefault="001F1AAE" w:rsidP="00357F3A">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Definition of Terms</w:t>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0107C7">
        <w:rPr>
          <w:rFonts w:asciiTheme="majorBidi" w:hAnsiTheme="majorBidi" w:cstheme="majorBidi"/>
          <w:sz w:val="28"/>
          <w:szCs w:val="28"/>
        </w:rPr>
        <w:tab/>
      </w:r>
      <w:r w:rsidR="00AB5D4E">
        <w:rPr>
          <w:rFonts w:asciiTheme="majorBidi" w:hAnsiTheme="majorBidi" w:cstheme="majorBidi"/>
          <w:sz w:val="28"/>
          <w:szCs w:val="28"/>
        </w:rPr>
        <w:t>9</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b/>
          <w:bCs/>
          <w:sz w:val="28"/>
          <w:szCs w:val="28"/>
        </w:rPr>
        <w:t>CHAPTER TWO: REVIEW OF RELATED LITERATURE</w:t>
      </w:r>
      <w:r w:rsidRPr="001027D3">
        <w:rPr>
          <w:rFonts w:ascii="Times New Roman" w:hAnsi="Times New Roman" w:cs="Times New Roman"/>
          <w:b/>
          <w:bCs/>
          <w:sz w:val="28"/>
          <w:szCs w:val="28"/>
        </w:rPr>
        <w:tab/>
      </w:r>
    </w:p>
    <w:p w:rsidR="0008143A" w:rsidRPr="0008143A" w:rsidRDefault="0008143A" w:rsidP="00357F3A">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08143A">
        <w:rPr>
          <w:rFonts w:ascii="Times New Roman" w:hAnsi="Times New Roman" w:cs="Times New Roman"/>
          <w:color w:val="000000" w:themeColor="text1"/>
          <w:sz w:val="28"/>
          <w:szCs w:val="28"/>
        </w:rPr>
        <w:t>Concept of Yoruba Folk Songs</w:t>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t>10</w:t>
      </w:r>
    </w:p>
    <w:p w:rsidR="0008143A" w:rsidRPr="0008143A" w:rsidRDefault="0008143A" w:rsidP="00357F3A">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08143A">
        <w:rPr>
          <w:rFonts w:ascii="Times New Roman" w:hAnsi="Times New Roman" w:cs="Times New Roman"/>
          <w:color w:val="000000" w:themeColor="text1"/>
          <w:sz w:val="28"/>
          <w:szCs w:val="28"/>
        </w:rPr>
        <w:t>Functions of Yoruba Folk Songs in Education</w:t>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t>16</w:t>
      </w:r>
    </w:p>
    <w:p w:rsidR="004E67F6" w:rsidRDefault="004E67F6" w:rsidP="00357F3A">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4E67F6">
        <w:rPr>
          <w:rFonts w:ascii="Times New Roman" w:hAnsi="Times New Roman" w:cs="Times New Roman"/>
          <w:color w:val="000000" w:themeColor="text1"/>
          <w:sz w:val="28"/>
          <w:szCs w:val="28"/>
        </w:rPr>
        <w:lastRenderedPageBreak/>
        <w:t>Types and Function of Folk Songs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22</w:t>
      </w:r>
    </w:p>
    <w:p w:rsidR="0008143A" w:rsidRPr="0008143A" w:rsidRDefault="0008143A" w:rsidP="00357F3A">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08143A">
        <w:rPr>
          <w:rFonts w:ascii="Times New Roman" w:hAnsi="Times New Roman" w:cs="Times New Roman"/>
          <w:color w:val="000000" w:themeColor="text1"/>
          <w:sz w:val="28"/>
          <w:szCs w:val="28"/>
        </w:rPr>
        <w:t>Challenges Facing the Use of Yoruba Folk Songs</w:t>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t>24</w:t>
      </w:r>
    </w:p>
    <w:p w:rsidR="0008143A" w:rsidRPr="0008143A" w:rsidRDefault="0008143A" w:rsidP="00357F3A">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08143A">
        <w:rPr>
          <w:rFonts w:ascii="Times New Roman" w:hAnsi="Times New Roman" w:cs="Times New Roman"/>
          <w:color w:val="000000" w:themeColor="text1"/>
          <w:sz w:val="28"/>
          <w:szCs w:val="28"/>
        </w:rPr>
        <w:t>Strategies for Promoting Yoruba Folk Songs</w:t>
      </w:r>
      <w:r w:rsidR="004E67F6">
        <w:rPr>
          <w:rFonts w:ascii="Times New Roman" w:hAnsi="Times New Roman" w:cs="Times New Roman"/>
          <w:color w:val="000000" w:themeColor="text1"/>
          <w:sz w:val="28"/>
          <w:szCs w:val="28"/>
        </w:rPr>
        <w:tab/>
      </w:r>
      <w:r w:rsidR="004E67F6">
        <w:rPr>
          <w:rFonts w:ascii="Times New Roman" w:hAnsi="Times New Roman" w:cs="Times New Roman"/>
          <w:color w:val="000000" w:themeColor="text1"/>
          <w:sz w:val="28"/>
          <w:szCs w:val="28"/>
        </w:rPr>
        <w:tab/>
      </w:r>
      <w:r w:rsidR="004E67F6">
        <w:rPr>
          <w:rFonts w:ascii="Times New Roman" w:hAnsi="Times New Roman" w:cs="Times New Roman"/>
          <w:color w:val="000000" w:themeColor="text1"/>
          <w:sz w:val="28"/>
          <w:szCs w:val="28"/>
        </w:rPr>
        <w:tab/>
      </w:r>
      <w:r w:rsidR="004E67F6">
        <w:rPr>
          <w:rFonts w:ascii="Times New Roman" w:hAnsi="Times New Roman" w:cs="Times New Roman"/>
          <w:color w:val="000000" w:themeColor="text1"/>
          <w:sz w:val="28"/>
          <w:szCs w:val="28"/>
        </w:rPr>
        <w:tab/>
      </w:r>
      <w:r w:rsidR="004E67F6">
        <w:rPr>
          <w:rFonts w:ascii="Times New Roman" w:hAnsi="Times New Roman" w:cs="Times New Roman"/>
          <w:color w:val="000000" w:themeColor="text1"/>
          <w:sz w:val="28"/>
          <w:szCs w:val="28"/>
        </w:rPr>
        <w:tab/>
        <w:t>28</w:t>
      </w:r>
    </w:p>
    <w:p w:rsidR="0008143A" w:rsidRDefault="0008143A" w:rsidP="00357F3A">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08143A">
        <w:rPr>
          <w:rFonts w:ascii="Times New Roman" w:hAnsi="Times New Roman" w:cs="Times New Roman"/>
          <w:color w:val="000000" w:themeColor="text1"/>
          <w:sz w:val="28"/>
          <w:szCs w:val="28"/>
        </w:rPr>
        <w:t>Theoretical Framework</w:t>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r>
      <w:r w:rsidR="004E67F6">
        <w:rPr>
          <w:rFonts w:asciiTheme="majorBidi" w:hAnsiTheme="majorBidi" w:cstheme="majorBidi"/>
          <w:sz w:val="28"/>
          <w:szCs w:val="28"/>
        </w:rPr>
        <w:tab/>
        <w:t>30</w:t>
      </w:r>
    </w:p>
    <w:p w:rsidR="00A76128" w:rsidRPr="001027D3" w:rsidRDefault="00A76128" w:rsidP="00357F3A">
      <w:pPr>
        <w:numPr>
          <w:ilvl w:val="12"/>
          <w:numId w:val="0"/>
        </w:numPr>
        <w:autoSpaceDE w:val="0"/>
        <w:autoSpaceDN w:val="0"/>
        <w:adjustRightInd w:val="0"/>
        <w:spacing w:after="0" w:line="480" w:lineRule="auto"/>
        <w:rPr>
          <w:rFonts w:ascii="Times New Roman" w:hAnsi="Times New Roman" w:cs="Times New Roman"/>
          <w:color w:val="000000"/>
          <w:sz w:val="28"/>
          <w:szCs w:val="28"/>
        </w:rPr>
      </w:pPr>
      <w:r w:rsidRPr="001027D3">
        <w:rPr>
          <w:rFonts w:ascii="Times New Roman" w:hAnsi="Times New Roman" w:cs="Times New Roman"/>
          <w:b/>
          <w:bCs/>
          <w:color w:val="000000"/>
          <w:sz w:val="28"/>
          <w:szCs w:val="28"/>
        </w:rPr>
        <w:t xml:space="preserve">CHAPTER THREE: RESEARCH METHODOLOGY </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highlight w:val="white"/>
        </w:rPr>
      </w:pPr>
      <w:r w:rsidRPr="001027D3">
        <w:rPr>
          <w:rFonts w:ascii="Times New Roman" w:hAnsi="Times New Roman" w:cs="Times New Roman"/>
          <w:color w:val="000000"/>
          <w:spacing w:val="-5"/>
          <w:sz w:val="28"/>
          <w:szCs w:val="28"/>
          <w:highlight w:val="white"/>
        </w:rPr>
        <w:t>Research Design</w:t>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004E67F6">
        <w:rPr>
          <w:rFonts w:ascii="Times New Roman" w:hAnsi="Times New Roman" w:cs="Times New Roman"/>
          <w:color w:val="000000"/>
          <w:spacing w:val="-5"/>
          <w:sz w:val="28"/>
          <w:szCs w:val="28"/>
          <w:highlight w:val="white"/>
        </w:rPr>
        <w:t>32</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color w:val="000000"/>
          <w:sz w:val="28"/>
          <w:szCs w:val="28"/>
        </w:rPr>
      </w:pPr>
      <w:r w:rsidRPr="001027D3">
        <w:rPr>
          <w:rFonts w:ascii="Times New Roman" w:hAnsi="Times New Roman" w:cs="Times New Roman"/>
          <w:color w:val="000000"/>
          <w:sz w:val="28"/>
          <w:szCs w:val="28"/>
        </w:rPr>
        <w:t xml:space="preserve">Population of the Study </w:t>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004E67F6">
        <w:rPr>
          <w:rFonts w:ascii="Times New Roman" w:hAnsi="Times New Roman" w:cs="Times New Roman"/>
          <w:color w:val="000000"/>
          <w:sz w:val="28"/>
          <w:szCs w:val="28"/>
        </w:rPr>
        <w:t>32</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rPr>
      </w:pPr>
      <w:r w:rsidRPr="001027D3">
        <w:rPr>
          <w:rFonts w:ascii="Times New Roman" w:hAnsi="Times New Roman" w:cs="Times New Roman"/>
          <w:color w:val="000000"/>
          <w:spacing w:val="-5"/>
          <w:sz w:val="28"/>
          <w:szCs w:val="28"/>
        </w:rPr>
        <w:t xml:space="preserve">Sample and Sampling Technique </w:t>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004E67F6">
        <w:rPr>
          <w:rFonts w:ascii="Times New Roman" w:hAnsi="Times New Roman" w:cs="Times New Roman"/>
          <w:color w:val="000000"/>
          <w:spacing w:val="-5"/>
          <w:sz w:val="28"/>
          <w:szCs w:val="28"/>
        </w:rPr>
        <w:t>33</w:t>
      </w:r>
      <w:r w:rsidRPr="001027D3">
        <w:rPr>
          <w:rFonts w:ascii="Times New Roman" w:hAnsi="Times New Roman" w:cs="Times New Roman"/>
          <w:color w:val="000000"/>
          <w:spacing w:val="-5"/>
          <w:sz w:val="28"/>
          <w:szCs w:val="28"/>
        </w:rPr>
        <w:tab/>
      </w:r>
    </w:p>
    <w:p w:rsidR="00A76128" w:rsidRPr="001027D3" w:rsidRDefault="004E67F6" w:rsidP="004E67F6">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highlight w:val="white"/>
        </w:rPr>
      </w:pPr>
      <w:r>
        <w:rPr>
          <w:rFonts w:ascii="Times New Roman" w:hAnsi="Times New Roman" w:cs="Times New Roman"/>
          <w:color w:val="000000"/>
          <w:spacing w:val="-5"/>
          <w:sz w:val="28"/>
          <w:szCs w:val="28"/>
          <w:highlight w:val="white"/>
        </w:rPr>
        <w:t>Research Instrument</w:t>
      </w:r>
      <w:r w:rsidR="00A76128">
        <w:rPr>
          <w:rFonts w:ascii="Times New Roman" w:hAnsi="Times New Roman" w:cs="Times New Roman"/>
          <w:color w:val="000000"/>
          <w:spacing w:val="-5"/>
          <w:sz w:val="28"/>
          <w:szCs w:val="28"/>
          <w:highlight w:val="white"/>
        </w:rPr>
        <w:t xml:space="preserve"> </w:t>
      </w:r>
      <w:r w:rsidR="00A76128">
        <w:rPr>
          <w:rFonts w:ascii="Times New Roman" w:hAnsi="Times New Roman" w:cs="Times New Roman"/>
          <w:color w:val="000000"/>
          <w:spacing w:val="-5"/>
          <w:sz w:val="28"/>
          <w:szCs w:val="28"/>
          <w:highlight w:val="white"/>
        </w:rPr>
        <w:tab/>
      </w:r>
      <w:r w:rsidR="00A76128" w:rsidRPr="001027D3">
        <w:rPr>
          <w:rFonts w:ascii="Times New Roman" w:hAnsi="Times New Roman" w:cs="Times New Roman"/>
          <w:color w:val="000000"/>
          <w:spacing w:val="-5"/>
          <w:sz w:val="28"/>
          <w:szCs w:val="28"/>
          <w:highlight w:val="white"/>
        </w:rPr>
        <w:tab/>
      </w:r>
      <w:r w:rsidR="00A76128" w:rsidRPr="001027D3">
        <w:rPr>
          <w:rFonts w:ascii="Times New Roman" w:hAnsi="Times New Roman" w:cs="Times New Roman"/>
          <w:color w:val="000000"/>
          <w:spacing w:val="-5"/>
          <w:sz w:val="28"/>
          <w:szCs w:val="28"/>
          <w:highlight w:val="white"/>
        </w:rPr>
        <w:tab/>
      </w:r>
      <w:r w:rsidR="00A76128" w:rsidRPr="001027D3">
        <w:rPr>
          <w:rFonts w:ascii="Times New Roman" w:hAnsi="Times New Roman" w:cs="Times New Roman"/>
          <w:color w:val="000000"/>
          <w:spacing w:val="-5"/>
          <w:sz w:val="28"/>
          <w:szCs w:val="28"/>
          <w:highlight w:val="white"/>
        </w:rPr>
        <w:tab/>
      </w:r>
      <w:r w:rsidR="00A76128" w:rsidRPr="001027D3">
        <w:rPr>
          <w:rFonts w:ascii="Times New Roman" w:hAnsi="Times New Roman" w:cs="Times New Roman"/>
          <w:color w:val="000000"/>
          <w:spacing w:val="-5"/>
          <w:sz w:val="28"/>
          <w:szCs w:val="28"/>
          <w:highlight w:val="white"/>
        </w:rPr>
        <w:tab/>
      </w:r>
      <w:r w:rsidR="00A76128" w:rsidRPr="001027D3">
        <w:rPr>
          <w:rFonts w:ascii="Times New Roman" w:hAnsi="Times New Roman" w:cs="Times New Roman"/>
          <w:color w:val="000000"/>
          <w:spacing w:val="-5"/>
          <w:sz w:val="28"/>
          <w:szCs w:val="28"/>
          <w:highlight w:val="white"/>
        </w:rPr>
        <w:tab/>
      </w:r>
      <w:r w:rsidR="00A76128" w:rsidRPr="001027D3">
        <w:rPr>
          <w:rFonts w:ascii="Times New Roman" w:hAnsi="Times New Roman" w:cs="Times New Roman"/>
          <w:color w:val="000000"/>
          <w:spacing w:val="-5"/>
          <w:sz w:val="28"/>
          <w:szCs w:val="28"/>
          <w:highlight w:val="white"/>
        </w:rPr>
        <w:tab/>
      </w:r>
      <w:r w:rsidR="00A76128" w:rsidRPr="001027D3">
        <w:rPr>
          <w:rFonts w:ascii="Times New Roman" w:hAnsi="Times New Roman" w:cs="Times New Roman"/>
          <w:color w:val="000000"/>
          <w:spacing w:val="-5"/>
          <w:sz w:val="28"/>
          <w:szCs w:val="28"/>
          <w:highlight w:val="white"/>
        </w:rPr>
        <w:tab/>
      </w:r>
      <w:r>
        <w:rPr>
          <w:rFonts w:ascii="Times New Roman" w:hAnsi="Times New Roman" w:cs="Times New Roman"/>
          <w:color w:val="000000"/>
          <w:spacing w:val="-5"/>
          <w:sz w:val="28"/>
          <w:szCs w:val="28"/>
          <w:highlight w:val="white"/>
        </w:rPr>
        <w:t>33</w:t>
      </w:r>
      <w:r w:rsidR="00A76128" w:rsidRPr="001027D3">
        <w:rPr>
          <w:rFonts w:ascii="Times New Roman" w:hAnsi="Times New Roman" w:cs="Times New Roman"/>
          <w:color w:val="000000"/>
          <w:spacing w:val="-5"/>
          <w:sz w:val="28"/>
          <w:szCs w:val="28"/>
          <w:highlight w:val="white"/>
        </w:rPr>
        <w:tab/>
      </w:r>
    </w:p>
    <w:p w:rsidR="00A76128" w:rsidRPr="001027D3" w:rsidRDefault="004E67F6" w:rsidP="00357F3A">
      <w:pPr>
        <w:numPr>
          <w:ilvl w:val="12"/>
          <w:numId w:val="0"/>
        </w:numPr>
        <w:autoSpaceDE w:val="0"/>
        <w:autoSpaceDN w:val="0"/>
        <w:adjustRightInd w:val="0"/>
        <w:spacing w:after="0" w:line="480"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Validity</w:t>
      </w:r>
      <w:r w:rsidR="00A76128" w:rsidRPr="001027D3">
        <w:rPr>
          <w:rFonts w:ascii="Times New Roman" w:hAnsi="Times New Roman" w:cs="Times New Roman"/>
          <w:color w:val="000000"/>
          <w:sz w:val="28"/>
          <w:szCs w:val="28"/>
          <w:highlight w:val="white"/>
        </w:rPr>
        <w:t xml:space="preserve"> of the Instrument </w:t>
      </w:r>
      <w:r w:rsidR="00A76128" w:rsidRPr="001027D3">
        <w:rPr>
          <w:rFonts w:ascii="Times New Roman" w:hAnsi="Times New Roman" w:cs="Times New Roman"/>
          <w:color w:val="000000"/>
          <w:sz w:val="28"/>
          <w:szCs w:val="28"/>
          <w:highlight w:val="white"/>
        </w:rPr>
        <w:tab/>
      </w:r>
      <w:r w:rsidR="00A76128" w:rsidRPr="001027D3">
        <w:rPr>
          <w:rFonts w:ascii="Times New Roman" w:hAnsi="Times New Roman" w:cs="Times New Roman"/>
          <w:color w:val="000000"/>
          <w:sz w:val="28"/>
          <w:szCs w:val="28"/>
          <w:highlight w:val="white"/>
        </w:rPr>
        <w:tab/>
      </w:r>
      <w:r w:rsidR="00A76128" w:rsidRPr="001027D3">
        <w:rPr>
          <w:rFonts w:ascii="Times New Roman" w:hAnsi="Times New Roman" w:cs="Times New Roman"/>
          <w:color w:val="000000"/>
          <w:sz w:val="28"/>
          <w:szCs w:val="28"/>
          <w:highlight w:val="white"/>
        </w:rPr>
        <w:tab/>
      </w:r>
      <w:r w:rsidR="00A76128" w:rsidRPr="001027D3">
        <w:rPr>
          <w:rFonts w:ascii="Times New Roman" w:hAnsi="Times New Roman" w:cs="Times New Roman"/>
          <w:color w:val="000000"/>
          <w:sz w:val="28"/>
          <w:szCs w:val="28"/>
          <w:highlight w:val="white"/>
        </w:rPr>
        <w:tab/>
      </w:r>
      <w:r w:rsidR="00A76128" w:rsidRPr="001027D3">
        <w:rPr>
          <w:rFonts w:ascii="Times New Roman" w:hAnsi="Times New Roman" w:cs="Times New Roman"/>
          <w:color w:val="000000"/>
          <w:sz w:val="28"/>
          <w:szCs w:val="28"/>
          <w:highlight w:val="white"/>
        </w:rPr>
        <w:tab/>
      </w:r>
      <w:r w:rsidR="00A76128" w:rsidRPr="001027D3">
        <w:rPr>
          <w:rFonts w:ascii="Times New Roman" w:hAnsi="Times New Roman" w:cs="Times New Roman"/>
          <w:color w:val="000000"/>
          <w:sz w:val="28"/>
          <w:szCs w:val="28"/>
          <w:highlight w:val="white"/>
        </w:rPr>
        <w:tab/>
      </w:r>
      <w:r w:rsidR="00A76128" w:rsidRPr="001027D3">
        <w:rPr>
          <w:rFonts w:ascii="Times New Roman" w:hAnsi="Times New Roman" w:cs="Times New Roman"/>
          <w:color w:val="000000"/>
          <w:sz w:val="28"/>
          <w:szCs w:val="28"/>
          <w:highlight w:val="white"/>
        </w:rPr>
        <w:tab/>
      </w:r>
      <w:r>
        <w:rPr>
          <w:rFonts w:ascii="Times New Roman" w:hAnsi="Times New Roman" w:cs="Times New Roman"/>
          <w:color w:val="000000"/>
          <w:sz w:val="28"/>
          <w:szCs w:val="28"/>
          <w:highlight w:val="white"/>
        </w:rPr>
        <w:t>34</w:t>
      </w:r>
      <w:r w:rsidR="00A76128" w:rsidRPr="001027D3">
        <w:rPr>
          <w:rFonts w:ascii="Times New Roman" w:hAnsi="Times New Roman" w:cs="Times New Roman"/>
          <w:color w:val="000000"/>
          <w:sz w:val="28"/>
          <w:szCs w:val="28"/>
          <w:highlight w:val="white"/>
        </w:rPr>
        <w:tab/>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color w:val="000000"/>
          <w:sz w:val="28"/>
          <w:szCs w:val="28"/>
          <w:highlight w:val="white"/>
        </w:rPr>
      </w:pPr>
      <w:r w:rsidRPr="001027D3">
        <w:rPr>
          <w:rFonts w:ascii="Times New Roman" w:hAnsi="Times New Roman" w:cs="Times New Roman"/>
          <w:color w:val="000000"/>
          <w:sz w:val="28"/>
          <w:szCs w:val="28"/>
          <w:highlight w:val="white"/>
        </w:rPr>
        <w:t>Reliab</w:t>
      </w:r>
      <w:r w:rsidR="004E67F6">
        <w:rPr>
          <w:rFonts w:ascii="Times New Roman" w:hAnsi="Times New Roman" w:cs="Times New Roman"/>
          <w:color w:val="000000"/>
          <w:sz w:val="28"/>
          <w:szCs w:val="28"/>
          <w:highlight w:val="white"/>
        </w:rPr>
        <w:t xml:space="preserve">ility of the Instrument </w:t>
      </w:r>
      <w:r w:rsidR="004E67F6">
        <w:rPr>
          <w:rFonts w:ascii="Times New Roman" w:hAnsi="Times New Roman" w:cs="Times New Roman"/>
          <w:color w:val="000000"/>
          <w:sz w:val="28"/>
          <w:szCs w:val="28"/>
          <w:highlight w:val="white"/>
        </w:rPr>
        <w:tab/>
      </w:r>
      <w:r w:rsidR="004E67F6">
        <w:rPr>
          <w:rFonts w:ascii="Times New Roman" w:hAnsi="Times New Roman" w:cs="Times New Roman"/>
          <w:color w:val="000000"/>
          <w:sz w:val="28"/>
          <w:szCs w:val="28"/>
          <w:highlight w:val="white"/>
        </w:rPr>
        <w:tab/>
      </w:r>
      <w:r w:rsidR="004E67F6">
        <w:rPr>
          <w:rFonts w:ascii="Times New Roman" w:hAnsi="Times New Roman" w:cs="Times New Roman"/>
          <w:color w:val="000000"/>
          <w:sz w:val="28"/>
          <w:szCs w:val="28"/>
          <w:highlight w:val="white"/>
        </w:rPr>
        <w:tab/>
      </w:r>
      <w:r w:rsidR="004E67F6">
        <w:rPr>
          <w:rFonts w:ascii="Times New Roman" w:hAnsi="Times New Roman" w:cs="Times New Roman"/>
          <w:color w:val="000000"/>
          <w:sz w:val="28"/>
          <w:szCs w:val="28"/>
          <w:highlight w:val="white"/>
        </w:rPr>
        <w:tab/>
      </w:r>
      <w:r w:rsidR="004E67F6">
        <w:rPr>
          <w:rFonts w:ascii="Times New Roman" w:hAnsi="Times New Roman" w:cs="Times New Roman"/>
          <w:color w:val="000000"/>
          <w:sz w:val="28"/>
          <w:szCs w:val="28"/>
          <w:highlight w:val="white"/>
        </w:rPr>
        <w:tab/>
      </w:r>
      <w:r w:rsidR="004E67F6">
        <w:rPr>
          <w:rFonts w:ascii="Times New Roman" w:hAnsi="Times New Roman" w:cs="Times New Roman"/>
          <w:color w:val="000000"/>
          <w:sz w:val="28"/>
          <w:szCs w:val="28"/>
          <w:highlight w:val="white"/>
        </w:rPr>
        <w:tab/>
      </w:r>
      <w:r w:rsidR="004E67F6">
        <w:rPr>
          <w:rFonts w:ascii="Times New Roman" w:hAnsi="Times New Roman" w:cs="Times New Roman"/>
          <w:color w:val="000000"/>
          <w:sz w:val="28"/>
          <w:szCs w:val="28"/>
          <w:highlight w:val="white"/>
        </w:rPr>
        <w:tab/>
        <w:t>34</w:t>
      </w:r>
    </w:p>
    <w:p w:rsidR="00A76128" w:rsidRPr="001027D3" w:rsidRDefault="004E67F6" w:rsidP="00357F3A">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highlight w:val="white"/>
        </w:rPr>
      </w:pPr>
      <w:r>
        <w:rPr>
          <w:rFonts w:ascii="Times New Roman" w:hAnsi="Times New Roman" w:cs="Times New Roman"/>
          <w:color w:val="000000"/>
          <w:spacing w:val="-5"/>
          <w:sz w:val="28"/>
          <w:szCs w:val="28"/>
          <w:highlight w:val="white"/>
        </w:rPr>
        <w:t xml:space="preserve">Method of Data Collection </w:t>
      </w:r>
      <w:r>
        <w:rPr>
          <w:rFonts w:ascii="Times New Roman" w:hAnsi="Times New Roman" w:cs="Times New Roman"/>
          <w:color w:val="000000"/>
          <w:spacing w:val="-5"/>
          <w:sz w:val="28"/>
          <w:szCs w:val="28"/>
          <w:highlight w:val="white"/>
        </w:rPr>
        <w:tab/>
      </w:r>
      <w:r>
        <w:rPr>
          <w:rFonts w:ascii="Times New Roman" w:hAnsi="Times New Roman" w:cs="Times New Roman"/>
          <w:color w:val="000000"/>
          <w:spacing w:val="-5"/>
          <w:sz w:val="28"/>
          <w:szCs w:val="28"/>
          <w:highlight w:val="white"/>
        </w:rPr>
        <w:tab/>
      </w:r>
      <w:r>
        <w:rPr>
          <w:rFonts w:ascii="Times New Roman" w:hAnsi="Times New Roman" w:cs="Times New Roman"/>
          <w:color w:val="000000"/>
          <w:spacing w:val="-5"/>
          <w:sz w:val="28"/>
          <w:szCs w:val="28"/>
          <w:highlight w:val="white"/>
        </w:rPr>
        <w:tab/>
      </w:r>
      <w:r>
        <w:rPr>
          <w:rFonts w:ascii="Times New Roman" w:hAnsi="Times New Roman" w:cs="Times New Roman"/>
          <w:color w:val="000000"/>
          <w:spacing w:val="-5"/>
          <w:sz w:val="28"/>
          <w:szCs w:val="28"/>
          <w:highlight w:val="white"/>
        </w:rPr>
        <w:tab/>
      </w:r>
      <w:r>
        <w:rPr>
          <w:rFonts w:ascii="Times New Roman" w:hAnsi="Times New Roman" w:cs="Times New Roman"/>
          <w:color w:val="000000"/>
          <w:spacing w:val="-5"/>
          <w:sz w:val="28"/>
          <w:szCs w:val="28"/>
          <w:highlight w:val="white"/>
        </w:rPr>
        <w:tab/>
      </w:r>
      <w:r>
        <w:rPr>
          <w:rFonts w:ascii="Times New Roman" w:hAnsi="Times New Roman" w:cs="Times New Roman"/>
          <w:color w:val="000000"/>
          <w:spacing w:val="-5"/>
          <w:sz w:val="28"/>
          <w:szCs w:val="28"/>
          <w:highlight w:val="white"/>
        </w:rPr>
        <w:tab/>
      </w:r>
      <w:r>
        <w:rPr>
          <w:rFonts w:ascii="Times New Roman" w:hAnsi="Times New Roman" w:cs="Times New Roman"/>
          <w:color w:val="000000"/>
          <w:spacing w:val="-5"/>
          <w:sz w:val="28"/>
          <w:szCs w:val="28"/>
          <w:highlight w:val="white"/>
        </w:rPr>
        <w:tab/>
        <w:t>35</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highlight w:val="white"/>
        </w:rPr>
      </w:pPr>
      <w:r w:rsidRPr="001027D3">
        <w:rPr>
          <w:rFonts w:ascii="Times New Roman" w:hAnsi="Times New Roman" w:cs="Times New Roman"/>
          <w:color w:val="000000"/>
          <w:spacing w:val="-5"/>
          <w:sz w:val="28"/>
          <w:szCs w:val="28"/>
          <w:highlight w:val="white"/>
        </w:rPr>
        <w:t xml:space="preserve">Methods of Data Analysis </w:t>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004E67F6">
        <w:rPr>
          <w:rFonts w:ascii="Times New Roman" w:hAnsi="Times New Roman" w:cs="Times New Roman"/>
          <w:color w:val="000000"/>
          <w:spacing w:val="-5"/>
          <w:sz w:val="28"/>
          <w:szCs w:val="28"/>
          <w:highlight w:val="white"/>
        </w:rPr>
        <w:t>35</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b/>
          <w:bCs/>
          <w:sz w:val="28"/>
          <w:szCs w:val="28"/>
        </w:rPr>
      </w:pPr>
      <w:r w:rsidRPr="001027D3">
        <w:rPr>
          <w:rFonts w:ascii="Times New Roman" w:hAnsi="Times New Roman" w:cs="Times New Roman"/>
          <w:b/>
          <w:bCs/>
          <w:sz w:val="28"/>
          <w:szCs w:val="28"/>
        </w:rPr>
        <w:t xml:space="preserve">CHAPTER FOUR: RESULTS AND DISCUSSION </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 xml:space="preserve">Demographical Characteristics of the Respondents </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43429D">
        <w:rPr>
          <w:rFonts w:ascii="Times New Roman" w:hAnsi="Times New Roman" w:cs="Times New Roman"/>
          <w:sz w:val="28"/>
          <w:szCs w:val="28"/>
        </w:rPr>
        <w:t>36</w:t>
      </w:r>
    </w:p>
    <w:p w:rsidR="00A76128" w:rsidRPr="001027D3" w:rsidRDefault="0043429D" w:rsidP="0043429D">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43429D">
        <w:rPr>
          <w:rFonts w:ascii="Times New Roman" w:hAnsi="Times New Roman" w:cs="Times New Roman"/>
          <w:sz w:val="28"/>
          <w:szCs w:val="28"/>
        </w:rPr>
        <w:t>Analysis of the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 xml:space="preserve">Discussion of Findings </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43429D">
        <w:rPr>
          <w:rFonts w:ascii="Times New Roman" w:hAnsi="Times New Roman" w:cs="Times New Roman"/>
          <w:sz w:val="28"/>
          <w:szCs w:val="28"/>
        </w:rPr>
        <w:t>42</w:t>
      </w:r>
    </w:p>
    <w:p w:rsidR="0043429D" w:rsidRDefault="0043429D">
      <w:pPr>
        <w:rPr>
          <w:rFonts w:ascii="Times New Roman" w:hAnsi="Times New Roman" w:cs="Times New Roman"/>
          <w:b/>
          <w:bCs/>
          <w:sz w:val="28"/>
          <w:szCs w:val="28"/>
        </w:rPr>
      </w:pPr>
      <w:r>
        <w:rPr>
          <w:rFonts w:ascii="Times New Roman" w:hAnsi="Times New Roman" w:cs="Times New Roman"/>
          <w:b/>
          <w:bCs/>
          <w:sz w:val="28"/>
          <w:szCs w:val="28"/>
        </w:rPr>
        <w:br w:type="page"/>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b/>
          <w:bCs/>
          <w:sz w:val="28"/>
          <w:szCs w:val="28"/>
        </w:rPr>
      </w:pPr>
      <w:r w:rsidRPr="001027D3">
        <w:rPr>
          <w:rFonts w:ascii="Times New Roman" w:hAnsi="Times New Roman" w:cs="Times New Roman"/>
          <w:b/>
          <w:bCs/>
          <w:sz w:val="28"/>
          <w:szCs w:val="28"/>
        </w:rPr>
        <w:lastRenderedPageBreak/>
        <w:t>CHAPTER FIVE:</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b/>
          <w:bCs/>
          <w:sz w:val="28"/>
          <w:szCs w:val="28"/>
        </w:rPr>
      </w:pPr>
      <w:r w:rsidRPr="001027D3">
        <w:rPr>
          <w:rFonts w:ascii="Times New Roman" w:hAnsi="Times New Roman" w:cs="Times New Roman"/>
          <w:b/>
          <w:bCs/>
          <w:sz w:val="28"/>
          <w:szCs w:val="28"/>
        </w:rPr>
        <w:t>SUMMARY, CONCLUSION AND POLICY RECOMMENDATIONS</w:t>
      </w:r>
    </w:p>
    <w:p w:rsidR="00A76128" w:rsidRPr="001027D3" w:rsidRDefault="00434D89" w:rsidP="00357F3A">
      <w:pPr>
        <w:numPr>
          <w:ilvl w:val="12"/>
          <w:numId w:val="0"/>
        </w:num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sidR="0043429D">
        <w:rPr>
          <w:rFonts w:ascii="Times New Roman" w:hAnsi="Times New Roman" w:cs="Times New Roman"/>
          <w:sz w:val="28"/>
          <w:szCs w:val="28"/>
        </w:rPr>
        <w:tab/>
      </w:r>
      <w:r w:rsidR="0043429D">
        <w:rPr>
          <w:rFonts w:ascii="Times New Roman" w:hAnsi="Times New Roman" w:cs="Times New Roman"/>
          <w:sz w:val="28"/>
          <w:szCs w:val="28"/>
        </w:rPr>
        <w:tab/>
      </w:r>
      <w:r w:rsidR="0043429D">
        <w:rPr>
          <w:rFonts w:ascii="Times New Roman" w:hAnsi="Times New Roman" w:cs="Times New Roman"/>
          <w:sz w:val="28"/>
          <w:szCs w:val="28"/>
        </w:rPr>
        <w:tab/>
      </w:r>
      <w:r w:rsidR="0043429D">
        <w:rPr>
          <w:rFonts w:ascii="Times New Roman" w:hAnsi="Times New Roman" w:cs="Times New Roman"/>
          <w:sz w:val="28"/>
          <w:szCs w:val="28"/>
        </w:rPr>
        <w:tab/>
      </w:r>
      <w:r w:rsidR="0043429D">
        <w:rPr>
          <w:rFonts w:ascii="Times New Roman" w:hAnsi="Times New Roman" w:cs="Times New Roman"/>
          <w:sz w:val="28"/>
          <w:szCs w:val="28"/>
        </w:rPr>
        <w:tab/>
      </w:r>
      <w:r w:rsidR="0043429D">
        <w:rPr>
          <w:rFonts w:ascii="Times New Roman" w:hAnsi="Times New Roman" w:cs="Times New Roman"/>
          <w:sz w:val="28"/>
          <w:szCs w:val="28"/>
        </w:rPr>
        <w:tab/>
      </w:r>
      <w:r w:rsidR="0043429D">
        <w:rPr>
          <w:rFonts w:ascii="Times New Roman" w:hAnsi="Times New Roman" w:cs="Times New Roman"/>
          <w:sz w:val="28"/>
          <w:szCs w:val="28"/>
        </w:rPr>
        <w:tab/>
      </w:r>
      <w:r w:rsidR="0043429D">
        <w:rPr>
          <w:rFonts w:ascii="Times New Roman" w:hAnsi="Times New Roman" w:cs="Times New Roman"/>
          <w:sz w:val="28"/>
          <w:szCs w:val="28"/>
        </w:rPr>
        <w:tab/>
      </w:r>
      <w:r w:rsidR="0043429D">
        <w:rPr>
          <w:rFonts w:ascii="Times New Roman" w:hAnsi="Times New Roman" w:cs="Times New Roman"/>
          <w:sz w:val="28"/>
          <w:szCs w:val="28"/>
        </w:rPr>
        <w:tab/>
      </w:r>
      <w:r w:rsidR="0043429D">
        <w:rPr>
          <w:rFonts w:ascii="Times New Roman" w:hAnsi="Times New Roman" w:cs="Times New Roman"/>
          <w:sz w:val="28"/>
          <w:szCs w:val="28"/>
        </w:rPr>
        <w:tab/>
        <w:t>43</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Conclusion</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43429D">
        <w:rPr>
          <w:rFonts w:ascii="Times New Roman" w:hAnsi="Times New Roman" w:cs="Times New Roman"/>
          <w:sz w:val="28"/>
          <w:szCs w:val="28"/>
        </w:rPr>
        <w:t>44</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Recommendations</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43429D">
        <w:rPr>
          <w:rFonts w:ascii="Times New Roman" w:hAnsi="Times New Roman" w:cs="Times New Roman"/>
          <w:sz w:val="28"/>
          <w:szCs w:val="28"/>
        </w:rPr>
        <w:t>44</w:t>
      </w:r>
    </w:p>
    <w:p w:rsidR="00A76128" w:rsidRPr="001027D3" w:rsidRDefault="00A76128" w:rsidP="00357F3A">
      <w:pPr>
        <w:numPr>
          <w:ilvl w:val="12"/>
          <w:numId w:val="0"/>
        </w:numPr>
        <w:autoSpaceDE w:val="0"/>
        <w:autoSpaceDN w:val="0"/>
        <w:adjustRightInd w:val="0"/>
        <w:spacing w:after="0" w:line="480" w:lineRule="auto"/>
        <w:jc w:val="both"/>
        <w:rPr>
          <w:rFonts w:ascii="Times New Roman" w:hAnsi="Times New Roman" w:cs="Times New Roman"/>
          <w:b/>
          <w:sz w:val="28"/>
          <w:szCs w:val="28"/>
        </w:rPr>
      </w:pPr>
      <w:r w:rsidRPr="001027D3">
        <w:rPr>
          <w:rFonts w:ascii="Times New Roman" w:hAnsi="Times New Roman" w:cs="Times New Roman"/>
          <w:b/>
          <w:sz w:val="28"/>
          <w:szCs w:val="28"/>
        </w:rPr>
        <w:t>REFERENCES</w:t>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0043429D">
        <w:rPr>
          <w:rFonts w:ascii="Times New Roman" w:hAnsi="Times New Roman" w:cs="Times New Roman"/>
          <w:b/>
          <w:sz w:val="28"/>
          <w:szCs w:val="28"/>
        </w:rPr>
        <w:t>46</w:t>
      </w:r>
    </w:p>
    <w:p w:rsidR="008264D9" w:rsidRDefault="00A76128" w:rsidP="00357F3A">
      <w:pPr>
        <w:numPr>
          <w:ilvl w:val="12"/>
          <w:numId w:val="0"/>
        </w:numPr>
        <w:autoSpaceDE w:val="0"/>
        <w:autoSpaceDN w:val="0"/>
        <w:adjustRightInd w:val="0"/>
        <w:spacing w:after="0" w:line="480" w:lineRule="auto"/>
        <w:jc w:val="both"/>
        <w:rPr>
          <w:rFonts w:ascii="Times New Roman" w:hAnsi="Times New Roman" w:cs="Times New Roman"/>
          <w:b/>
          <w:sz w:val="28"/>
          <w:szCs w:val="28"/>
        </w:rPr>
      </w:pPr>
      <w:r w:rsidRPr="001027D3">
        <w:rPr>
          <w:rFonts w:ascii="Times New Roman" w:hAnsi="Times New Roman" w:cs="Times New Roman"/>
          <w:b/>
          <w:sz w:val="28"/>
          <w:szCs w:val="28"/>
        </w:rPr>
        <w:t>APPENDIX</w:t>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0043429D">
        <w:rPr>
          <w:rFonts w:ascii="Times New Roman" w:hAnsi="Times New Roman" w:cs="Times New Roman"/>
          <w:b/>
          <w:sz w:val="28"/>
          <w:szCs w:val="28"/>
        </w:rPr>
        <w:t>49</w:t>
      </w:r>
    </w:p>
    <w:p w:rsidR="008264D9" w:rsidRDefault="008264D9">
      <w:pPr>
        <w:rPr>
          <w:rFonts w:ascii="Times New Roman" w:hAnsi="Times New Roman" w:cs="Times New Roman"/>
          <w:b/>
          <w:sz w:val="28"/>
          <w:szCs w:val="28"/>
        </w:rPr>
      </w:pPr>
      <w:r>
        <w:rPr>
          <w:rFonts w:ascii="Times New Roman" w:hAnsi="Times New Roman" w:cs="Times New Roman"/>
          <w:b/>
          <w:sz w:val="28"/>
          <w:szCs w:val="28"/>
        </w:rPr>
        <w:br w:type="page"/>
      </w:r>
    </w:p>
    <w:p w:rsidR="008264D9" w:rsidRPr="00CE0CFE" w:rsidRDefault="008264D9" w:rsidP="008264D9">
      <w:pPr>
        <w:spacing w:after="0" w:line="480" w:lineRule="auto"/>
        <w:jc w:val="center"/>
        <w:rPr>
          <w:rFonts w:asciiTheme="majorBidi" w:hAnsiTheme="majorBidi" w:cstheme="majorBidi"/>
          <w:b/>
          <w:bCs/>
          <w:sz w:val="28"/>
          <w:szCs w:val="28"/>
        </w:rPr>
      </w:pPr>
      <w:r w:rsidRPr="00CE0CFE">
        <w:rPr>
          <w:rFonts w:asciiTheme="majorBidi" w:hAnsiTheme="majorBidi" w:cstheme="majorBidi"/>
          <w:b/>
          <w:bCs/>
          <w:sz w:val="28"/>
          <w:szCs w:val="28"/>
        </w:rPr>
        <w:lastRenderedPageBreak/>
        <w:t>CHAPTER ONE</w:t>
      </w:r>
    </w:p>
    <w:p w:rsidR="008264D9" w:rsidRPr="00CE0CFE" w:rsidRDefault="008264D9" w:rsidP="008264D9">
      <w:pPr>
        <w:spacing w:after="0" w:line="480" w:lineRule="auto"/>
        <w:jc w:val="center"/>
        <w:rPr>
          <w:rFonts w:asciiTheme="majorBidi" w:hAnsiTheme="majorBidi" w:cstheme="majorBidi"/>
          <w:b/>
          <w:bCs/>
          <w:sz w:val="28"/>
          <w:szCs w:val="28"/>
        </w:rPr>
      </w:pPr>
      <w:r w:rsidRPr="00CE0CFE">
        <w:rPr>
          <w:rFonts w:asciiTheme="majorBidi" w:hAnsiTheme="majorBidi" w:cstheme="majorBidi"/>
          <w:b/>
          <w:bCs/>
          <w:sz w:val="28"/>
          <w:szCs w:val="28"/>
        </w:rPr>
        <w:t>INTRODUCTION</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Background to the Study</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Folk songs are a core element of Yoruba cultural heritage, reflecting wisdom, history, and values. Among Yoruba people, folk songs are used to teach morals, celebrate events, and pass down tradition. In recent times, exposure to Western culture and digital music has weakened the influence of indigenous music. This study focuses on how Yoruba folk songs can be reintroduced and promoted among students in Ilorin metropolis to preserve this cultural treasure.</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A child is a human being between the stages of birth and puberty. Biologically, childhood ends at 10-11 years, the stage at which puberty begins. Among the Yoruba people of the Southwestern Nigeria, children are seen as a valued heritage, for they are the lifeline to the continuity and survival of the society. Hence, children need to be brought up to the acceptable social standard to live up to the social norms and values. Though traditionally, a child is communally raised, the inculcation of social norms and values are primarily the responsibility of the parents and guardians. </w:t>
      </w:r>
      <w:r w:rsidRPr="00CE0CFE">
        <w:rPr>
          <w:rFonts w:asciiTheme="majorBidi" w:hAnsiTheme="majorBidi" w:cstheme="majorBidi"/>
          <w:sz w:val="28"/>
          <w:szCs w:val="28"/>
        </w:rPr>
        <w:lastRenderedPageBreak/>
        <w:t>Music has always been an important part of the Yoruba culture. Songs are used in the many different forms of entertainment and religious activities of the Yoruba people. Olagunju (2019) said that:</w:t>
      </w:r>
    </w:p>
    <w:p w:rsidR="008264D9" w:rsidRPr="00CE0CFE" w:rsidRDefault="008264D9" w:rsidP="008264D9">
      <w:pPr>
        <w:spacing w:after="0" w:line="360" w:lineRule="auto"/>
        <w:ind w:left="720"/>
        <w:jc w:val="both"/>
        <w:rPr>
          <w:rFonts w:asciiTheme="majorBidi" w:hAnsiTheme="majorBidi" w:cstheme="majorBidi"/>
          <w:i/>
          <w:iCs/>
          <w:sz w:val="28"/>
          <w:szCs w:val="28"/>
        </w:rPr>
      </w:pPr>
      <w:r w:rsidRPr="00CE0CFE">
        <w:rPr>
          <w:rFonts w:asciiTheme="majorBidi" w:hAnsiTheme="majorBidi" w:cstheme="majorBidi"/>
          <w:i/>
          <w:iCs/>
          <w:sz w:val="28"/>
          <w:szCs w:val="28"/>
        </w:rPr>
        <w:t>The Yoruba are a song loving people. No aspect of their life is devoid of song. In joy or in sorrow, time of meeting and departure, time of exhortation or rebuke and so on. There is always song to express the situation. In fact songs are seen as a powerful channel through which the Yoruba people express their mind. Songs encompasses their daily lives and inspire them while at work. Songs among the Yoruba people is a reflection of people’s feeling and those feelings centre especially around their world view. That the Yoruba enjoy expressing part of their world view through music shows the appealing nature of music in their society. (p.24-25).</w:t>
      </w:r>
    </w:p>
    <w:p w:rsidR="008264D9" w:rsidRPr="00CE0CFE" w:rsidRDefault="008264D9" w:rsidP="008264D9">
      <w:pPr>
        <w:spacing w:after="0" w:line="480" w:lineRule="auto"/>
        <w:ind w:firstLine="720"/>
        <w:jc w:val="both"/>
        <w:rPr>
          <w:rFonts w:asciiTheme="majorBidi" w:hAnsiTheme="majorBidi" w:cstheme="majorBidi"/>
          <w:sz w:val="8"/>
          <w:szCs w:val="8"/>
        </w:rPr>
      </w:pP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The Yoruba philosophy is a folk philosophy that valorises the Yoruba people’s cardinal virtues; namely love, morality, temperance, honesty, honour, bravery, justice, prudence, and fortitude. These virtues have been made instructive by embedding them in their folk songs. While the majority of folksongs for children teach acceptable social norms, it is noted that disobedience and indiscipline are on the rise among children. This therefore means that didactic folksongs are not sung to children as much as they </w:t>
      </w:r>
      <w:r w:rsidRPr="00CE0CFE">
        <w:rPr>
          <w:rFonts w:asciiTheme="majorBidi" w:hAnsiTheme="majorBidi" w:cstheme="majorBidi"/>
          <w:sz w:val="28"/>
          <w:szCs w:val="28"/>
        </w:rPr>
        <w:lastRenderedPageBreak/>
        <w:t>should. A reason for this is that parents and guardians struggle to find a work-life balance (Pahuja, 2015). The economic reality of the contemporary time requires both parents to work, thereby reducing the amount of time they get to spend with their children. The focus of this paper therefore is to promoting Yoruba folk songs among secondary school students in Ilorin Metropolis the acceptable norms for them to be able to coexist with other members of the society.</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 first function of music according to Martin pertains to the focus of this study i.e. music being a means of regulating an individual’s emotional, cognitive or psychological state. According to Aigens (2019), Music therapy is a therapeutic approach that uses the naturally mood-lifting properties of music to help people improve their mental health and overall well-being. Aside therapeutic music which is intended to alleviate physical, emotional or mental concerns, the lyrics of songs can also go a long way in affecting the state of the mind and worldview of a child. Theories have been developed to explain the relationship between music and behavior.</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Music is an integral part of every Nigerian culture; and a valuable tool in character moulding. Okafor (2019) sees it as humanly organized sound. </w:t>
      </w:r>
      <w:r w:rsidRPr="00CE0CFE">
        <w:rPr>
          <w:rFonts w:asciiTheme="majorBidi" w:hAnsiTheme="majorBidi" w:cstheme="majorBidi"/>
          <w:sz w:val="28"/>
          <w:szCs w:val="28"/>
        </w:rPr>
        <w:lastRenderedPageBreak/>
        <w:t>Music is an important agent that cannot be neglected because of its effect on the social, emotional, moral, physical and economic life of an individual. Okpala (2016) asserts that:</w:t>
      </w:r>
    </w:p>
    <w:p w:rsidR="008264D9" w:rsidRPr="00CE0CFE" w:rsidRDefault="008264D9" w:rsidP="008264D9">
      <w:pPr>
        <w:spacing w:after="0" w:line="360" w:lineRule="auto"/>
        <w:ind w:left="1440"/>
        <w:jc w:val="both"/>
        <w:rPr>
          <w:rFonts w:asciiTheme="majorBidi" w:hAnsiTheme="majorBidi" w:cstheme="majorBidi"/>
          <w:i/>
          <w:iCs/>
          <w:sz w:val="28"/>
          <w:szCs w:val="28"/>
        </w:rPr>
      </w:pPr>
      <w:r w:rsidRPr="00CE0CFE">
        <w:rPr>
          <w:rFonts w:asciiTheme="majorBidi" w:hAnsiTheme="majorBidi" w:cstheme="majorBidi"/>
          <w:i/>
          <w:iCs/>
          <w:sz w:val="28"/>
          <w:szCs w:val="28"/>
        </w:rPr>
        <w:t>Music is part of living; it has power to awaken in us sensations and emotions of a spiritual kind; music can do many things and have desirable results. It can stimulate or sooth the mind, help towards a wider education, of at least a wider mental perspective. It can gently plough the mind so that it will be more receptive to the seed of learning.</w:t>
      </w:r>
    </w:p>
    <w:p w:rsidR="008264D9" w:rsidRPr="00CE0CFE" w:rsidRDefault="008264D9" w:rsidP="008264D9">
      <w:pPr>
        <w:spacing w:after="0" w:line="480" w:lineRule="auto"/>
        <w:ind w:firstLine="720"/>
        <w:jc w:val="both"/>
        <w:rPr>
          <w:rFonts w:asciiTheme="majorBidi" w:hAnsiTheme="majorBidi" w:cstheme="majorBidi"/>
          <w:sz w:val="8"/>
          <w:szCs w:val="8"/>
        </w:rPr>
      </w:pP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Okonkwo, (2016) submits that music is part of life and an art that is deeply rooted in human nature. She goes further to state that:</w:t>
      </w:r>
    </w:p>
    <w:p w:rsidR="008264D9" w:rsidRPr="00CE0CFE" w:rsidRDefault="008264D9" w:rsidP="008264D9">
      <w:pPr>
        <w:spacing w:after="0" w:line="360" w:lineRule="auto"/>
        <w:ind w:left="1440"/>
        <w:jc w:val="both"/>
        <w:rPr>
          <w:rFonts w:asciiTheme="majorBidi" w:hAnsiTheme="majorBidi" w:cstheme="majorBidi"/>
          <w:i/>
          <w:iCs/>
          <w:sz w:val="28"/>
          <w:szCs w:val="28"/>
        </w:rPr>
      </w:pPr>
      <w:r w:rsidRPr="00CE0CFE">
        <w:rPr>
          <w:rFonts w:asciiTheme="majorBidi" w:hAnsiTheme="majorBidi" w:cstheme="majorBidi"/>
          <w:i/>
          <w:iCs/>
          <w:sz w:val="28"/>
          <w:szCs w:val="28"/>
        </w:rPr>
        <w:t>The national commission for collages of education, in its minimum standards, affirms that music has the potential of being one of the most valuable subjects for enhancing human personality, and it becomes very obvious that the study of music is indispensable for the development of Nigeria child, society and the entire nation (p.169).</w:t>
      </w:r>
    </w:p>
    <w:p w:rsidR="008264D9" w:rsidRPr="00CE0CFE" w:rsidRDefault="008264D9" w:rsidP="008264D9">
      <w:pPr>
        <w:spacing w:after="0" w:line="480" w:lineRule="auto"/>
        <w:ind w:firstLine="720"/>
        <w:jc w:val="both"/>
        <w:rPr>
          <w:rFonts w:asciiTheme="majorBidi" w:hAnsiTheme="majorBidi" w:cstheme="majorBidi"/>
          <w:sz w:val="8"/>
          <w:szCs w:val="8"/>
        </w:rPr>
      </w:pP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In other words, music plays prominent roles in the development of human being who is instrumental to the societal reconstruction and nation building. Affirming this Nwankpa in Okpala (2015) posits that music is used </w:t>
      </w:r>
      <w:r w:rsidRPr="00CE0CFE">
        <w:rPr>
          <w:rFonts w:asciiTheme="majorBidi" w:hAnsiTheme="majorBidi" w:cstheme="majorBidi"/>
          <w:sz w:val="28"/>
          <w:szCs w:val="28"/>
        </w:rPr>
        <w:lastRenderedPageBreak/>
        <w:t>for societal reconstruction and character formation. Okafor (2019) discussing “music and nation building” states that:</w:t>
      </w:r>
    </w:p>
    <w:p w:rsidR="008264D9" w:rsidRPr="00CE0CFE" w:rsidRDefault="008264D9" w:rsidP="008264D9">
      <w:pPr>
        <w:spacing w:after="0" w:line="360" w:lineRule="auto"/>
        <w:ind w:left="720"/>
        <w:jc w:val="both"/>
        <w:rPr>
          <w:rFonts w:asciiTheme="majorBidi" w:hAnsiTheme="majorBidi" w:cstheme="majorBidi"/>
          <w:i/>
          <w:iCs/>
          <w:sz w:val="28"/>
          <w:szCs w:val="28"/>
        </w:rPr>
      </w:pPr>
      <w:r w:rsidRPr="00CE0CFE">
        <w:rPr>
          <w:rFonts w:asciiTheme="majorBidi" w:hAnsiTheme="majorBidi" w:cstheme="majorBidi"/>
          <w:i/>
          <w:iCs/>
          <w:sz w:val="28"/>
          <w:szCs w:val="28"/>
        </w:rPr>
        <w:t>Ahmed Sekoutouri, the president of Guinea (one of West Africa’s poor countries) said during his reign that he laid more stress on the development of human being because, according to him, the bauxite, the manganese and those other minerals will still be there under the ground in his country. But, if he didn’t develop human beings, those would be badly used (p.274).</w:t>
      </w:r>
    </w:p>
    <w:p w:rsidR="008264D9" w:rsidRPr="00CE0CFE" w:rsidRDefault="008264D9" w:rsidP="008264D9">
      <w:pPr>
        <w:spacing w:after="0" w:line="480" w:lineRule="auto"/>
        <w:ind w:firstLine="720"/>
        <w:jc w:val="both"/>
        <w:rPr>
          <w:rFonts w:asciiTheme="majorBidi" w:hAnsiTheme="majorBidi" w:cstheme="majorBidi"/>
          <w:sz w:val="10"/>
          <w:szCs w:val="10"/>
        </w:rPr>
      </w:pP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From the above assertion, the development of human being is paramount. Agu (2019) discussing the primacy of music in Igbo traditional religion observed that:</w:t>
      </w:r>
    </w:p>
    <w:p w:rsidR="008264D9" w:rsidRPr="00CE0CFE" w:rsidRDefault="008264D9" w:rsidP="008264D9">
      <w:pPr>
        <w:spacing w:after="0" w:line="360" w:lineRule="auto"/>
        <w:ind w:left="720"/>
        <w:jc w:val="both"/>
        <w:rPr>
          <w:rFonts w:asciiTheme="majorBidi" w:hAnsiTheme="majorBidi" w:cstheme="majorBidi"/>
          <w:i/>
          <w:iCs/>
          <w:sz w:val="28"/>
          <w:szCs w:val="28"/>
        </w:rPr>
      </w:pPr>
      <w:r w:rsidRPr="00CE0CFE">
        <w:rPr>
          <w:rFonts w:asciiTheme="majorBidi" w:hAnsiTheme="majorBidi" w:cstheme="majorBidi"/>
          <w:i/>
          <w:iCs/>
          <w:sz w:val="28"/>
          <w:szCs w:val="28"/>
        </w:rPr>
        <w:t>In African societies, all aspect of life, ranging from birth to death, are believed to be integrated with music making. Among the Igbo it is said that music serves not only as a medium for entertainment and social relationship, but as an intricate part of the development of the mind, body and soul it is assumed that the laws of the land are learnt through songs. The history of the tribe is learnt through songs. And the accepted behavioral patterns in the society are all assimilated through music and dance (p.60).</w:t>
      </w:r>
    </w:p>
    <w:p w:rsidR="008264D9" w:rsidRDefault="008264D9" w:rsidP="008264D9">
      <w:pPr>
        <w:spacing w:after="0" w:line="480" w:lineRule="auto"/>
        <w:ind w:firstLine="720"/>
        <w:jc w:val="both"/>
        <w:rPr>
          <w:rFonts w:asciiTheme="majorBidi" w:hAnsiTheme="majorBidi" w:cstheme="majorBidi"/>
          <w:sz w:val="28"/>
          <w:szCs w:val="28"/>
        </w:rPr>
      </w:pP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lastRenderedPageBreak/>
        <w:t>This valuable human activity is being treated with contempt by most Nigerians. A good number of Nigerian parents would not consent to their children or wards choice to study music in tertiary institution, yet, music is a part of human existence on earth.</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At secondary school level, before the integration of music, drama, and fine art under the umbrella of CCA, student in upper basic education classes were provided with the option to choose between music and fine art. Studies and the researcher’s personal experience showed that 90 percent of students in most schools preferred fine art to music. The response got from some students when they were asked the reason to choose to study fine art rather than music was amazing. Some said that the music teacher was harsh while others complained that the subject is difficult to understand.</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Statement of the Problem</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Music, as an integral part of culture, serves not only as a source of entertainment but also as a vehicle for transmitting values, traditions, and identity. Among the Yoruba people, folk songs are a vital means of preserving oral traditions, moral lessons, historical events, and communal values. However, in recent times, the promotion and appreciation of Yoruba </w:t>
      </w:r>
      <w:r w:rsidRPr="00CE0CFE">
        <w:rPr>
          <w:rFonts w:asciiTheme="majorBidi" w:hAnsiTheme="majorBidi" w:cstheme="majorBidi"/>
          <w:sz w:val="28"/>
          <w:szCs w:val="28"/>
        </w:rPr>
        <w:lastRenderedPageBreak/>
        <w:t>folk songs among secondary school students in Ilorin Metropolis have been declining. The growing influence of Western music, digital media, and popular culture has overshadowed indigenous musical practices, leading to a loss of interest among the younger generation.</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Despite the cultural and educational benefits embedded in Yoruba folk songs such as improving language proficiency, moral development, creativity, and appreciation of cultural heritage, many students show little enthusiasm toward them. Teachers also face challenges in integrating these songs into the classroom due to limited resources, inadequate curriculum emphasis, and lack of proper training in indigenous music pedagogy. Consequently, students are gradually alienated from their cultural identity and may lack the knowledge of the values embedded in Yoruba folk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If this trend continues, there is a risk of cultural erosion, where future generations may become disconnected from their roots. It becomes imperative, therefore, to investigate ways of promoting Yoruba folk songs among secondary school students in Ilorin Metropolis. This research seeks to address this gap by examining students’ attitudes, the role of teachers, and </w:t>
      </w:r>
      <w:r w:rsidRPr="00CE0CFE">
        <w:rPr>
          <w:rFonts w:asciiTheme="majorBidi" w:hAnsiTheme="majorBidi" w:cstheme="majorBidi"/>
          <w:sz w:val="28"/>
          <w:szCs w:val="28"/>
        </w:rPr>
        <w:lastRenderedPageBreak/>
        <w:t>the strategies that can be employed to enhance the relevance and acceptance of Yoruba folk songs in secondary schools.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Despite their rich cultural and educational value, Yoruba folk songs are rarely taught or practiced in secondary schools today. Many students cannot sing or interpret traditional songs, and schools lack initiatives to promote them. This research seeks to understand the reasons behind the neglect and how to address them effectively.</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Purpose of the Study</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 study aims to:</w:t>
      </w:r>
    </w:p>
    <w:p w:rsidR="008264D9" w:rsidRPr="00CE0CFE" w:rsidRDefault="008264D9" w:rsidP="008264D9">
      <w:pPr>
        <w:pStyle w:val="ListParagraph"/>
        <w:numPr>
          <w:ilvl w:val="0"/>
          <w:numId w:val="1"/>
        </w:numPr>
        <w:spacing w:after="0" w:line="480" w:lineRule="auto"/>
        <w:ind w:left="720"/>
        <w:jc w:val="both"/>
        <w:rPr>
          <w:rFonts w:asciiTheme="majorBidi" w:hAnsiTheme="majorBidi" w:cstheme="majorBidi"/>
          <w:sz w:val="28"/>
          <w:szCs w:val="28"/>
        </w:rPr>
      </w:pPr>
      <w:r w:rsidRPr="00CE0CFE">
        <w:rPr>
          <w:rFonts w:asciiTheme="majorBidi" w:hAnsiTheme="majorBidi" w:cstheme="majorBidi"/>
          <w:sz w:val="28"/>
          <w:szCs w:val="28"/>
        </w:rPr>
        <w:t>assess the level of exposure students have to Yoruba folk songs</w:t>
      </w:r>
    </w:p>
    <w:p w:rsidR="008264D9" w:rsidRPr="00CE0CFE" w:rsidRDefault="008264D9" w:rsidP="008264D9">
      <w:pPr>
        <w:pStyle w:val="ListParagraph"/>
        <w:numPr>
          <w:ilvl w:val="0"/>
          <w:numId w:val="1"/>
        </w:numPr>
        <w:spacing w:after="0" w:line="480" w:lineRule="auto"/>
        <w:ind w:left="720"/>
        <w:jc w:val="both"/>
        <w:rPr>
          <w:rFonts w:asciiTheme="majorBidi" w:hAnsiTheme="majorBidi" w:cstheme="majorBidi"/>
          <w:sz w:val="28"/>
          <w:szCs w:val="28"/>
        </w:rPr>
      </w:pPr>
      <w:r w:rsidRPr="00CE0CFE">
        <w:rPr>
          <w:rFonts w:asciiTheme="majorBidi" w:hAnsiTheme="majorBidi" w:cstheme="majorBidi"/>
          <w:sz w:val="28"/>
          <w:szCs w:val="28"/>
        </w:rPr>
        <w:t>identify challenges preventing the inclusion of folk songs in school programs</w:t>
      </w:r>
    </w:p>
    <w:p w:rsidR="008264D9" w:rsidRPr="00CE0CFE" w:rsidRDefault="008264D9" w:rsidP="008264D9">
      <w:pPr>
        <w:pStyle w:val="ListParagraph"/>
        <w:numPr>
          <w:ilvl w:val="0"/>
          <w:numId w:val="1"/>
        </w:numPr>
        <w:spacing w:after="0" w:line="480" w:lineRule="auto"/>
        <w:ind w:left="720"/>
        <w:jc w:val="both"/>
        <w:rPr>
          <w:rFonts w:asciiTheme="majorBidi" w:hAnsiTheme="majorBidi" w:cstheme="majorBidi"/>
          <w:sz w:val="28"/>
          <w:szCs w:val="28"/>
        </w:rPr>
      </w:pPr>
      <w:r w:rsidRPr="00CE0CFE">
        <w:rPr>
          <w:rFonts w:asciiTheme="majorBidi" w:hAnsiTheme="majorBidi" w:cstheme="majorBidi"/>
          <w:sz w:val="28"/>
          <w:szCs w:val="28"/>
        </w:rPr>
        <w:t>suggest strategies for promoting Yoruba folk songs in the school setting</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Research Questions</w:t>
      </w:r>
    </w:p>
    <w:p w:rsidR="008264D9" w:rsidRPr="00CE0CFE" w:rsidRDefault="008264D9" w:rsidP="008264D9">
      <w:pPr>
        <w:pStyle w:val="ListParagraph"/>
        <w:numPr>
          <w:ilvl w:val="0"/>
          <w:numId w:val="2"/>
        </w:numPr>
        <w:spacing w:after="0" w:line="480" w:lineRule="auto"/>
        <w:ind w:left="720"/>
        <w:jc w:val="both"/>
        <w:rPr>
          <w:rFonts w:asciiTheme="majorBidi" w:hAnsiTheme="majorBidi" w:cstheme="majorBidi"/>
          <w:sz w:val="28"/>
          <w:szCs w:val="28"/>
        </w:rPr>
      </w:pPr>
      <w:r w:rsidRPr="00CE0CFE">
        <w:rPr>
          <w:rFonts w:asciiTheme="majorBidi" w:hAnsiTheme="majorBidi" w:cstheme="majorBidi"/>
          <w:sz w:val="28"/>
          <w:szCs w:val="28"/>
        </w:rPr>
        <w:t>What is the level of student exposure to Yoruba folk songs in Ilorin Metropolis?</w:t>
      </w:r>
    </w:p>
    <w:p w:rsidR="008264D9" w:rsidRPr="00CE0CFE" w:rsidRDefault="008264D9" w:rsidP="008264D9">
      <w:pPr>
        <w:pStyle w:val="ListParagraph"/>
        <w:numPr>
          <w:ilvl w:val="0"/>
          <w:numId w:val="2"/>
        </w:numPr>
        <w:spacing w:after="0" w:line="480" w:lineRule="auto"/>
        <w:ind w:left="720"/>
        <w:jc w:val="both"/>
        <w:rPr>
          <w:rFonts w:asciiTheme="majorBidi" w:hAnsiTheme="majorBidi" w:cstheme="majorBidi"/>
          <w:sz w:val="28"/>
          <w:szCs w:val="28"/>
        </w:rPr>
      </w:pPr>
      <w:r w:rsidRPr="00CE0CFE">
        <w:rPr>
          <w:rFonts w:asciiTheme="majorBidi" w:hAnsiTheme="majorBidi" w:cstheme="majorBidi"/>
          <w:sz w:val="28"/>
          <w:szCs w:val="28"/>
        </w:rPr>
        <w:lastRenderedPageBreak/>
        <w:t>What are the major challenges to the promotion of Yoruba folk songs in secondary schools?</w:t>
      </w:r>
    </w:p>
    <w:p w:rsidR="008264D9" w:rsidRPr="00CE0CFE" w:rsidRDefault="008264D9" w:rsidP="008264D9">
      <w:pPr>
        <w:pStyle w:val="ListParagraph"/>
        <w:numPr>
          <w:ilvl w:val="0"/>
          <w:numId w:val="2"/>
        </w:numPr>
        <w:spacing w:after="0" w:line="480" w:lineRule="auto"/>
        <w:ind w:left="720"/>
        <w:jc w:val="both"/>
        <w:rPr>
          <w:rFonts w:asciiTheme="majorBidi" w:hAnsiTheme="majorBidi" w:cstheme="majorBidi"/>
          <w:sz w:val="28"/>
          <w:szCs w:val="28"/>
        </w:rPr>
      </w:pPr>
      <w:r w:rsidRPr="00CE0CFE">
        <w:rPr>
          <w:rFonts w:asciiTheme="majorBidi" w:hAnsiTheme="majorBidi" w:cstheme="majorBidi"/>
          <w:sz w:val="28"/>
          <w:szCs w:val="28"/>
        </w:rPr>
        <w:t>What strategies can be used to promote Yoruba folk songs among students?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Significance of the Study</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This research will benefit music educators, curriculum planners, cultural organizations, and policy makers. It will help rekindle interest in Yoruba folk music, foster cultural identity among youth, and enhance creativity in music education.</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Scope of the Study</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This study is limited to selected public and private secondary schools within Ilorin Metropolis. It focuses on students, music teachers, and school administrators.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Definition of Terms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b/>
          <w:bCs/>
          <w:sz w:val="28"/>
          <w:szCs w:val="28"/>
        </w:rPr>
        <w:t>Folk Songs:</w:t>
      </w:r>
      <w:r w:rsidRPr="00CE0CFE">
        <w:rPr>
          <w:rFonts w:asciiTheme="majorBidi" w:hAnsiTheme="majorBidi" w:cstheme="majorBidi"/>
          <w:sz w:val="28"/>
          <w:szCs w:val="28"/>
        </w:rPr>
        <w:t xml:space="preserve"> Traditional songs passed orally within a community, often with cultural or historical significance.</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b/>
          <w:bCs/>
          <w:sz w:val="28"/>
          <w:szCs w:val="28"/>
        </w:rPr>
        <w:t>Promotion:</w:t>
      </w:r>
      <w:r w:rsidRPr="00CE0CFE">
        <w:rPr>
          <w:rFonts w:asciiTheme="majorBidi" w:hAnsiTheme="majorBidi" w:cstheme="majorBidi"/>
          <w:sz w:val="28"/>
          <w:szCs w:val="28"/>
        </w:rPr>
        <w:t xml:space="preserve"> Efforts aimed at increasing awareness and appreciation.</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b/>
          <w:bCs/>
          <w:sz w:val="28"/>
          <w:szCs w:val="28"/>
        </w:rPr>
        <w:t>Culture:</w:t>
      </w:r>
      <w:r w:rsidRPr="00CE0CFE">
        <w:rPr>
          <w:rFonts w:asciiTheme="majorBidi" w:hAnsiTheme="majorBidi" w:cstheme="majorBidi"/>
          <w:sz w:val="28"/>
          <w:szCs w:val="28"/>
        </w:rPr>
        <w:t xml:space="preserve"> Shared beliefs, practices, and artistic expressions of a group.</w:t>
      </w:r>
    </w:p>
    <w:p w:rsidR="008264D9" w:rsidRPr="00CE0CFE" w:rsidRDefault="008264D9" w:rsidP="008264D9">
      <w:pPr>
        <w:spacing w:after="0" w:line="480" w:lineRule="auto"/>
        <w:jc w:val="center"/>
        <w:rPr>
          <w:rFonts w:asciiTheme="majorBidi" w:hAnsiTheme="majorBidi" w:cstheme="majorBidi"/>
          <w:b/>
          <w:bCs/>
          <w:sz w:val="28"/>
          <w:szCs w:val="28"/>
        </w:rPr>
      </w:pPr>
      <w:r w:rsidRPr="00CE0CFE">
        <w:rPr>
          <w:rFonts w:asciiTheme="majorBidi" w:hAnsiTheme="majorBidi" w:cstheme="majorBidi"/>
          <w:b/>
          <w:bCs/>
          <w:sz w:val="28"/>
          <w:szCs w:val="28"/>
        </w:rPr>
        <w:lastRenderedPageBreak/>
        <w:t>CHAPTER TWO</w:t>
      </w:r>
    </w:p>
    <w:p w:rsidR="008264D9" w:rsidRPr="00CE0CFE" w:rsidRDefault="008264D9" w:rsidP="008264D9">
      <w:pPr>
        <w:spacing w:after="0" w:line="480" w:lineRule="auto"/>
        <w:jc w:val="center"/>
        <w:rPr>
          <w:rFonts w:asciiTheme="majorBidi" w:hAnsiTheme="majorBidi" w:cstheme="majorBidi"/>
          <w:b/>
          <w:bCs/>
          <w:sz w:val="28"/>
          <w:szCs w:val="28"/>
        </w:rPr>
      </w:pPr>
      <w:r w:rsidRPr="00CE0CFE">
        <w:rPr>
          <w:rFonts w:asciiTheme="majorBidi" w:hAnsiTheme="majorBidi" w:cstheme="majorBidi"/>
          <w:b/>
          <w:bCs/>
          <w:sz w:val="28"/>
          <w:szCs w:val="28"/>
        </w:rPr>
        <w:t>REVIEW OF RELATED LITERATURE</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Introduction</w:t>
      </w:r>
    </w:p>
    <w:p w:rsidR="008264D9" w:rsidRPr="00CE0CFE" w:rsidRDefault="008264D9" w:rsidP="008264D9">
      <w:pPr>
        <w:spacing w:after="0" w:line="480" w:lineRule="auto"/>
        <w:ind w:firstLine="720"/>
        <w:jc w:val="both"/>
        <w:rPr>
          <w:rFonts w:asciiTheme="majorBidi" w:hAnsiTheme="majorBidi" w:cstheme="majorBidi"/>
          <w:bCs/>
          <w:sz w:val="28"/>
          <w:szCs w:val="28"/>
        </w:rPr>
      </w:pPr>
      <w:r w:rsidRPr="00CE0CFE">
        <w:rPr>
          <w:rFonts w:asciiTheme="majorBidi" w:hAnsiTheme="majorBidi" w:cstheme="majorBidi"/>
          <w:bCs/>
          <w:sz w:val="28"/>
          <w:szCs w:val="28"/>
        </w:rPr>
        <w:t>This chapter deals with the review of related literature which will discussed under the following sub-headings:</w:t>
      </w:r>
    </w:p>
    <w:p w:rsidR="008264D9" w:rsidRPr="00CE0CFE" w:rsidRDefault="008264D9" w:rsidP="008264D9">
      <w:pPr>
        <w:pStyle w:val="ListParagraph"/>
        <w:numPr>
          <w:ilvl w:val="0"/>
          <w:numId w:val="3"/>
        </w:numPr>
        <w:spacing w:after="0" w:line="480" w:lineRule="auto"/>
        <w:jc w:val="both"/>
        <w:rPr>
          <w:rFonts w:asciiTheme="majorBidi" w:hAnsiTheme="majorBidi" w:cstheme="majorBidi"/>
          <w:sz w:val="28"/>
          <w:szCs w:val="28"/>
        </w:rPr>
      </w:pPr>
      <w:r w:rsidRPr="00CE0CFE">
        <w:rPr>
          <w:rFonts w:asciiTheme="majorBidi" w:hAnsiTheme="majorBidi" w:cstheme="majorBidi"/>
          <w:sz w:val="28"/>
          <w:szCs w:val="28"/>
        </w:rPr>
        <w:t>Concept of Yoruba Folk Songs</w:t>
      </w:r>
    </w:p>
    <w:p w:rsidR="008264D9" w:rsidRPr="00CE0CFE" w:rsidRDefault="008264D9" w:rsidP="008264D9">
      <w:pPr>
        <w:pStyle w:val="ListParagraph"/>
        <w:numPr>
          <w:ilvl w:val="0"/>
          <w:numId w:val="3"/>
        </w:numPr>
        <w:spacing w:after="0" w:line="480" w:lineRule="auto"/>
        <w:jc w:val="both"/>
        <w:rPr>
          <w:rFonts w:asciiTheme="majorBidi" w:hAnsiTheme="majorBidi" w:cstheme="majorBidi"/>
          <w:sz w:val="28"/>
          <w:szCs w:val="28"/>
        </w:rPr>
      </w:pPr>
      <w:r w:rsidRPr="00CE0CFE">
        <w:rPr>
          <w:rFonts w:asciiTheme="majorBidi" w:hAnsiTheme="majorBidi" w:cstheme="majorBidi"/>
          <w:sz w:val="28"/>
          <w:szCs w:val="28"/>
        </w:rPr>
        <w:t>Functions of Yoruba Folk Songs in Education</w:t>
      </w:r>
    </w:p>
    <w:p w:rsidR="008264D9" w:rsidRPr="00CE0CFE" w:rsidRDefault="008264D9" w:rsidP="008264D9">
      <w:pPr>
        <w:pStyle w:val="ListParagraph"/>
        <w:numPr>
          <w:ilvl w:val="0"/>
          <w:numId w:val="3"/>
        </w:numPr>
        <w:spacing w:after="0" w:line="480" w:lineRule="auto"/>
        <w:jc w:val="both"/>
        <w:rPr>
          <w:rFonts w:asciiTheme="majorBidi" w:hAnsiTheme="majorBidi" w:cstheme="majorBidi"/>
          <w:sz w:val="28"/>
          <w:szCs w:val="28"/>
        </w:rPr>
      </w:pPr>
      <w:r w:rsidRPr="00CE0CFE">
        <w:rPr>
          <w:rFonts w:asciiTheme="majorBidi" w:hAnsiTheme="majorBidi" w:cstheme="majorBidi"/>
          <w:sz w:val="28"/>
          <w:szCs w:val="28"/>
        </w:rPr>
        <w:t>Challenges Facing the Use of Yoruba Folk Songs</w:t>
      </w:r>
    </w:p>
    <w:p w:rsidR="008264D9" w:rsidRPr="00CE0CFE" w:rsidRDefault="008264D9" w:rsidP="008264D9">
      <w:pPr>
        <w:pStyle w:val="ListParagraph"/>
        <w:numPr>
          <w:ilvl w:val="0"/>
          <w:numId w:val="3"/>
        </w:numPr>
        <w:spacing w:after="0" w:line="480" w:lineRule="auto"/>
        <w:jc w:val="both"/>
        <w:rPr>
          <w:rFonts w:asciiTheme="majorBidi" w:hAnsiTheme="majorBidi" w:cstheme="majorBidi"/>
          <w:sz w:val="28"/>
          <w:szCs w:val="28"/>
        </w:rPr>
      </w:pPr>
      <w:r w:rsidRPr="00CE0CFE">
        <w:rPr>
          <w:rFonts w:asciiTheme="majorBidi" w:hAnsiTheme="majorBidi" w:cstheme="majorBidi"/>
          <w:sz w:val="28"/>
          <w:szCs w:val="28"/>
        </w:rPr>
        <w:t>Strategies for Promoting Yoruba Folk Songs</w:t>
      </w:r>
    </w:p>
    <w:p w:rsidR="008264D9" w:rsidRPr="00CE0CFE" w:rsidRDefault="008264D9" w:rsidP="008264D9">
      <w:pPr>
        <w:pStyle w:val="ListParagraph"/>
        <w:numPr>
          <w:ilvl w:val="0"/>
          <w:numId w:val="3"/>
        </w:numPr>
        <w:spacing w:after="0" w:line="480" w:lineRule="auto"/>
        <w:jc w:val="both"/>
        <w:rPr>
          <w:rFonts w:asciiTheme="majorBidi" w:hAnsiTheme="majorBidi" w:cstheme="majorBidi"/>
          <w:sz w:val="28"/>
          <w:szCs w:val="28"/>
        </w:rPr>
      </w:pPr>
      <w:r w:rsidRPr="00CE0CFE">
        <w:rPr>
          <w:rFonts w:asciiTheme="majorBidi" w:hAnsiTheme="majorBidi" w:cstheme="majorBidi"/>
          <w:sz w:val="28"/>
          <w:szCs w:val="28"/>
        </w:rPr>
        <w:t>Theoretical Framework</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Concept of Yoruba Folk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Folk songs are traditional musical expressions rooted in the culture, values, and daily experiences of a people. They are usually transmitted orally from one generation to another and serve as a means of education, entertainment, socialization, and cultural preservation (Akpabot, 1981). Yoruba folk songs, in particular, occupy a vital place in the cultural life of the Yoruba people of South-Western Nigeria.</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lastRenderedPageBreak/>
        <w:t>According to Vidal (2012), Yoruba folk songs are short, simple, and repetitive melodies often performed in communal settings such as festivals, weddings, naming ceremonies, agricultural work, and initiation rites. They are not only artistic expressions but also repositories of wisdom, proverbs, and moral lessons. These songs are characterized by call-and-response patterns, rhythmic intensity, tonal inflections influenced by the Yoruba language, and the use of indigenous instruments like the talking drum (Gangan), Bata, and Agogo.</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Yoruba folk songs can be categorized into different types depending on their social function. For example, there are lullabies (Orin Abiyamọ) used to soothe children, work songs (Orin Ise) used to motivate laborers, didactic songs (Orin Ìtọnisọna) that teach moral values, and praise songs (Orin Ìyìn) used to honor individuals, deities, or ancestors (Olatunji, 1984). In this way, Yoruba folk songs serve as an educational tool, a moral compass, and a means of sustaining cultural identity.</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However, as Adegbite (2007) notes, the advent of Western education, urbanization, and globalization has led to a decline in the performance and appreciation of Yoruba folk songs among the younger generation. Today, </w:t>
      </w:r>
      <w:r w:rsidRPr="00CE0CFE">
        <w:rPr>
          <w:rFonts w:asciiTheme="majorBidi" w:hAnsiTheme="majorBidi" w:cstheme="majorBidi"/>
          <w:sz w:val="28"/>
          <w:szCs w:val="28"/>
        </w:rPr>
        <w:lastRenderedPageBreak/>
        <w:t>many secondary school students are more familiar with Western pop, hip-hop, or Afrobeat than with their indigenous folk music traditions. This has raised concerns among scholars and cultural custodians about the urgent need to promote Yoruba folk songs in educational and social contexts.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In essence, Yoruba folk songs are not merely entertainment; they are a reflection of the Yoruba worldview, embodying their philosophy, values, and ways of life. Their promotion among secondary school students is therefore crucial for cultural sustainability and identity preservation</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Yoruba folk songs are oral traditions that include lullabies, work songs, praise songs, and religious chants. They are usually performed in communal settings and are rich in metaphor and proverb.</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Folksongs are the traditional songs of a people. These songs taught and learnt orally are indigenous to the people among which they thrive. Though not written down in documentation, there songs have survived generations due to usage stemming from their relevance. According to Ofosu (2019), Folksong refers to any traditional song which is of obscure and indeterminate antiquity, but has passed into general currency and acceptance. By implication therefore the origin, in terms of composers or </w:t>
      </w:r>
      <w:r w:rsidRPr="00CE0CFE">
        <w:rPr>
          <w:rFonts w:asciiTheme="majorBidi" w:hAnsiTheme="majorBidi" w:cstheme="majorBidi"/>
          <w:sz w:val="28"/>
          <w:szCs w:val="28"/>
        </w:rPr>
        <w:lastRenderedPageBreak/>
        <w:t>creators is not known. However, it is always closely bound to a culture within which it fulfills a positive functional purpose.</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According to Euba (2020), folksongs stand in different ways as the portal tool that connects the past to the present so as to have a better understanding of the present from the past. Folksongs get a person back to his/her roots by telling stories and giving a snapshot of life forgotten or on the verge of disappearing. Folksongs also tend to highlight the facets of living which all cultures share, shedding light on the similarities between people, as opposed to differences.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According to Ibekwe (2019), Folksongs are the traditional music of a people which are taught and learnt orally by members of a given society and which are believed to contain the cultural values of that society. By implication, the cultural values of a society can be transmitted, sustained and consolidated through folksongs which are taught to children starting at a very early stage of their development, and as they grow up they live by it.</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Going by this, Ibekwe gives credence to the reality that the cultural values of a society may be at stake if not taught to children; therefore, it is </w:t>
      </w:r>
      <w:r w:rsidRPr="00CE0CFE">
        <w:rPr>
          <w:rFonts w:asciiTheme="majorBidi" w:hAnsiTheme="majorBidi" w:cstheme="majorBidi"/>
          <w:sz w:val="28"/>
          <w:szCs w:val="28"/>
        </w:rPr>
        <w:lastRenderedPageBreak/>
        <w:t>essential that these cultural values which include morals be taught to children, and a means of doing that is folksongs.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As stated and seen above, the cultural values of the Yoruba people are passed on to the next generation orally through folksongs. This agrees with Bolaji’s opinion (2019) when he stated that:</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 traditional folksongs of the Yoruba people cannot be separated from their cultural value, identity, and historical antecedents. Neither can it be separated from their cultural transmission that passes through the oral tradition of the Yoruba society. Through this singular act, the indigenous belief, norms, cultural heritage and tradition of the Yoruba people are preserved orally from one generation to another.</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The Yoruba cultural values are moral principles defined by traditional beliefs. They guide the conduct of those who live in the society in which such cultural values are held in high esteem. As a way of life, folksongs which teach virtues and rebuke vices have been sung to children. This helps to shape their conduct and morality to what is acceptable in the Yoruba society. Values such as handwork, patience and integrity are sung to children by their parents or older relatives. On the usage of didactic music to instill </w:t>
      </w:r>
      <w:r w:rsidRPr="00CE0CFE">
        <w:rPr>
          <w:rFonts w:asciiTheme="majorBidi" w:hAnsiTheme="majorBidi" w:cstheme="majorBidi"/>
          <w:sz w:val="28"/>
          <w:szCs w:val="28"/>
        </w:rPr>
        <w:lastRenderedPageBreak/>
        <w:t>values, Adedeji (2019) is of the opinion that one of the major weapons in our hands to combat social ill in our society is to propagate music that condemn crime, bad governance, oppression and terrorism; music that encourage decent behaviors, love, harmony, justice, respect for human life, truth, hard work, didactic music that show the path towards a glorious tomorrow.</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Ibekwe (2019), on the relevance of folksong to a growing child in Igbo culture stated that “folksongs, in addition to providing entertainment contain meaningful texts that instruct, train, reprimand, caution, advice, socialize, encourage and direct the behavior of a growing child.” Folksong also teaches children about repercussion, that there is a consequence for any misdeed. This helps to keep the children in check from vices even if there is no one around as their conscience would remind them that there is a consequence lurking. As seen, folksongs play a vital role in the development of a child into adulthood. In Okafor &amp; Ng’aandu (2013), Okafor said that children learn the dos and don’ts of their community, character of the people and animals, proverbs, codes and maxims through folksongs. This corroborates the opinion of Aluede and Buraimah (2015) when they said that </w:t>
      </w:r>
      <w:r w:rsidRPr="00CE0CFE">
        <w:rPr>
          <w:rFonts w:asciiTheme="majorBidi" w:hAnsiTheme="majorBidi" w:cstheme="majorBidi"/>
          <w:sz w:val="28"/>
          <w:szCs w:val="28"/>
        </w:rPr>
        <w:lastRenderedPageBreak/>
        <w:t>folksongs can perform different functions such as economic, political, social and moral inclusion.</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Functions of Yoruba Folk Songs in Education</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Yoruba folk songs are not only cultural artifacts but also important educational tools. They serve as a medium through which moral values, knowledge, and cultural identity are passed on to the younger generation. In the educational context, their functions can be highlighted as follows: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Moral and Character Education</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Yoruba folk songs are rich in proverbs, idioms, and narratives that teach honesty, respect, hard work, humility, and communal responsibility. They are often used to discourage negative behaviors such as laziness, stealing, or disrespect to elders (Olatunji, 1984). In this sense, they provide an informal moral education that complements formal schooling.</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Language Development</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Since Yoruba folk songs are composed in the indigenous language, they serve as effective tools for improving language skills among learners. They help in the mastery of Yoruba vocabulary, proverbs, idiomatic expressions, and tonal inflections. According to Adegbite (2007), the oral </w:t>
      </w:r>
      <w:r w:rsidRPr="00CE0CFE">
        <w:rPr>
          <w:rFonts w:asciiTheme="majorBidi" w:hAnsiTheme="majorBidi" w:cstheme="majorBidi"/>
          <w:sz w:val="28"/>
          <w:szCs w:val="28"/>
        </w:rPr>
        <w:lastRenderedPageBreak/>
        <w:t>and musical repetition in folk songs enhances memory retention and strengthens linguistic competence.</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Cultural Education and Identity Formation</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Folk songs transmit cultural knowledge and practices. They acquaint students with the customs, beliefs, and traditions of the Yoruba people, thereby fostering pride in their cultural heritage. Vidal (2012) argues that incorporating folk songs into education helps prevent cultural alienation and promotes cultural sustainability among students.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Cognitive Development and Creativity</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 use of imagery, symbolism, and storytelling in Yoruba folk songs stimulates imagination and creativity. Through singing, learners develop cognitive abilities such as memory, comprehension, and analytical thinking (Omibiyi, 1981).</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Socialization and Community Cohesion</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Folk songs are often performed in groups, encouraging cooperation, teamwork, and social bonding among learners. They help students understand their role in society and build interpersonal relationships (Akpabot, 1981).</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lastRenderedPageBreak/>
        <w:t>Instructional Resource for Teachers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Yoruba folk songs can be incorporated into classroom activities to simplify the teaching of difficult concepts. Teachers use them as mnemonic devices and as engaging tools for classroom participation (Adegbite, 2001).</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Folk songs are traditional or indigenous songs of a society. Even in the face of increasing western songs, traditional songs are still preserved carefully. These songs are not written down but they are passed from one generation to another orally. They are also transmitted by what is described as “home-made, hand-made-down in words and music, songs accepted by the whole community, songs voted well by the generation of singers and passed on by words of mouth to succeeding generations. Originally folk songs were created and composed by ordinary people.</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These traditional songs are accompanied with traditional musical instrument like drum (Igede) metal gong (Ulo) maracas (Aze) to mention but a few. In order to preserve these traditional songs, it is wise to document them especially for the pupils in primary schools in Ayogwiri in Etsako West Local Government Area of Edo State, to learn. Also it is necessary to </w:t>
      </w:r>
      <w:r w:rsidRPr="00CE0CFE">
        <w:rPr>
          <w:rFonts w:asciiTheme="majorBidi" w:hAnsiTheme="majorBidi" w:cstheme="majorBidi"/>
          <w:sz w:val="28"/>
          <w:szCs w:val="28"/>
        </w:rPr>
        <w:lastRenderedPageBreak/>
        <w:t>make the pupils know the meaning and the importance of these traditional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However, there are contemporary folk songs, by modern composers who used the folk songs from ballad hymns, new words to old tunes to comment on our times and these songs vary from protest songs against war to personal and institutional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Categories of Folk Songs Are</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(i) Historical songs (ii) Lullaby songs (iii) Reflective songs (iv) Ritual songs (vi) Dirges (vii) Moral songs (viii) Relaxation songs (ix) Recreational songs and (x) Rite of passage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Historical Songs Historical songs are songs that are based on the society’s past and value. They are usually derived from oral tradition of the society in view. Historical songs involve detailed narrations of events with brief allusions to significant incidents and account of descent from ancestors and date back to the 16th century and depict the Cossacks struggle against the tartars and Turks, the best known and the best about border.</w:t>
      </w:r>
    </w:p>
    <w:p w:rsidR="008264D9" w:rsidRDefault="008264D9" w:rsidP="008264D9">
      <w:pPr>
        <w:rPr>
          <w:rFonts w:asciiTheme="majorBidi" w:hAnsiTheme="majorBidi" w:cstheme="majorBidi"/>
          <w:b/>
          <w:bCs/>
          <w:sz w:val="28"/>
          <w:szCs w:val="28"/>
        </w:rPr>
      </w:pPr>
      <w:r>
        <w:rPr>
          <w:rFonts w:asciiTheme="majorBidi" w:hAnsiTheme="majorBidi" w:cstheme="majorBidi"/>
          <w:b/>
          <w:bCs/>
          <w:sz w:val="28"/>
          <w:szCs w:val="28"/>
        </w:rPr>
        <w:br w:type="page"/>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lastRenderedPageBreak/>
        <w:t>Lullaby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Lullaby songs are for luring a baby to sleep with gentle soft sound, Mothers use these songs for their children when the Mother wants them to help a baby to sleep. An example of the song is “go to sleep my darling, close your little eyes angel, we above us piping through the skies God is in his heaven and he watch dolt keep.</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Reflective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These are usually philosophical songs that are based on proverbs, poetic images, witty saying replete with the use of allusion. Reflective songs are songs that are composed to make the individual in the society have conscious thought and morals. It may be satirical, humorous or conical and these are used to go for war which means tears to thousands of mothers when their sons go to fight and lose their lives.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Ritual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These include all songs that are closely connected with worship or a set way of carrying out religious worship or performing rights or ceremonies.</w:t>
      </w:r>
    </w:p>
    <w:p w:rsidR="008264D9" w:rsidRDefault="008264D9" w:rsidP="008264D9">
      <w:pPr>
        <w:rPr>
          <w:rFonts w:asciiTheme="majorBidi" w:hAnsiTheme="majorBidi" w:cstheme="majorBidi"/>
          <w:b/>
          <w:bCs/>
          <w:sz w:val="28"/>
          <w:szCs w:val="28"/>
        </w:rPr>
      </w:pPr>
      <w:r>
        <w:rPr>
          <w:rFonts w:asciiTheme="majorBidi" w:hAnsiTheme="majorBidi" w:cstheme="majorBidi"/>
          <w:b/>
          <w:bCs/>
          <w:sz w:val="28"/>
          <w:szCs w:val="28"/>
        </w:rPr>
        <w:br w:type="page"/>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lastRenderedPageBreak/>
        <w:t>Dirges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Dirges are songs of lamentation for the dead. They are purely sorrowful as against other funeral songs that could be praise songs. They are songs especially intended to accompany a funeral or provide a memorial for the deceased.</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Moral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These are songs which concern the principles of right and wrong. They help to set moral standards, providing moral sense, a tool for distinguishing what is right and wrong in the society.</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Relaxation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These are songs used in typical situations in the live of rural community. After a day work, while resting or relaxing, some songs are usually song and it could be for an individual or group of persons.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Recreational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These are types of songs that are played or sang for enjoyment; it could be song used at the palm wine bars or centers, love songs and boasting songs for making each other happy.</w:t>
      </w:r>
    </w:p>
    <w:p w:rsidR="008264D9" w:rsidRDefault="008264D9" w:rsidP="008264D9">
      <w:pPr>
        <w:rPr>
          <w:rFonts w:asciiTheme="majorBidi" w:hAnsiTheme="majorBidi" w:cstheme="majorBidi"/>
          <w:b/>
          <w:bCs/>
          <w:sz w:val="28"/>
          <w:szCs w:val="28"/>
        </w:rPr>
      </w:pPr>
      <w:r>
        <w:rPr>
          <w:rFonts w:asciiTheme="majorBidi" w:hAnsiTheme="majorBidi" w:cstheme="majorBidi"/>
          <w:b/>
          <w:bCs/>
          <w:sz w:val="28"/>
          <w:szCs w:val="28"/>
        </w:rPr>
        <w:br w:type="page"/>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lastRenderedPageBreak/>
        <w:t>Rite de Passage</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Rite de passage are those songs that are used during ceremonies such as naming, marriage, manhood and womanhood initiations, these songs are closely related to the life cycles of individuals in a society.</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Funeral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These include all songs for burials. They could be mournful song, song for the deceased persons, praise songs of the ideas unfolding the good things the deceased did when he was alive and it is also a song someone can sing to make him happy.</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Types and Function of Folk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There are different types of folk songs and the roles played by such folk songs are of vital importance. We have ritual songs, ceremonial songs, cult songs, marriage songs, burial songs, association music, war songs or music to mention but a few. The different types of folk songs will be grouped under the following headings:</w:t>
      </w:r>
    </w:p>
    <w:p w:rsidR="008264D9" w:rsidRPr="00CE0CFE" w:rsidRDefault="008264D9" w:rsidP="008264D9">
      <w:pPr>
        <w:pStyle w:val="ListParagraph"/>
        <w:numPr>
          <w:ilvl w:val="0"/>
          <w:numId w:val="4"/>
        </w:numPr>
        <w:spacing w:after="0" w:line="480" w:lineRule="auto"/>
        <w:jc w:val="both"/>
        <w:rPr>
          <w:rFonts w:asciiTheme="majorBidi" w:hAnsiTheme="majorBidi" w:cstheme="majorBidi"/>
          <w:sz w:val="28"/>
          <w:szCs w:val="28"/>
        </w:rPr>
      </w:pPr>
      <w:r w:rsidRPr="00CE0CFE">
        <w:rPr>
          <w:rFonts w:asciiTheme="majorBidi" w:hAnsiTheme="majorBidi" w:cstheme="majorBidi"/>
          <w:sz w:val="28"/>
          <w:szCs w:val="28"/>
        </w:rPr>
        <w:t>Recreational songs</w:t>
      </w:r>
    </w:p>
    <w:p w:rsidR="008264D9" w:rsidRPr="00CE0CFE" w:rsidRDefault="008264D9" w:rsidP="008264D9">
      <w:pPr>
        <w:pStyle w:val="ListParagraph"/>
        <w:numPr>
          <w:ilvl w:val="0"/>
          <w:numId w:val="4"/>
        </w:numPr>
        <w:spacing w:after="0" w:line="480" w:lineRule="auto"/>
        <w:jc w:val="both"/>
        <w:rPr>
          <w:rFonts w:asciiTheme="majorBidi" w:hAnsiTheme="majorBidi" w:cstheme="majorBidi"/>
          <w:sz w:val="28"/>
          <w:szCs w:val="28"/>
        </w:rPr>
      </w:pPr>
      <w:r w:rsidRPr="00CE0CFE">
        <w:rPr>
          <w:rFonts w:asciiTheme="majorBidi" w:hAnsiTheme="majorBidi" w:cstheme="majorBidi"/>
          <w:sz w:val="28"/>
          <w:szCs w:val="28"/>
        </w:rPr>
        <w:t>Ceremonial songs</w:t>
      </w:r>
    </w:p>
    <w:p w:rsidR="008264D9" w:rsidRPr="00CE0CFE" w:rsidRDefault="008264D9" w:rsidP="008264D9">
      <w:pPr>
        <w:pStyle w:val="ListParagraph"/>
        <w:numPr>
          <w:ilvl w:val="0"/>
          <w:numId w:val="4"/>
        </w:numPr>
        <w:spacing w:after="0" w:line="480" w:lineRule="auto"/>
        <w:jc w:val="both"/>
        <w:rPr>
          <w:rFonts w:asciiTheme="majorBidi" w:hAnsiTheme="majorBidi" w:cstheme="majorBidi"/>
          <w:sz w:val="28"/>
          <w:szCs w:val="28"/>
        </w:rPr>
      </w:pPr>
      <w:r w:rsidRPr="00CE0CFE">
        <w:rPr>
          <w:rFonts w:asciiTheme="majorBidi" w:hAnsiTheme="majorBidi" w:cstheme="majorBidi"/>
          <w:sz w:val="28"/>
          <w:szCs w:val="28"/>
        </w:rPr>
        <w:t>Entertainment songs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lastRenderedPageBreak/>
        <w:t>Recreational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In the African society, there are songs which are used for leisure; that is at free time or period such as during moon light play. These songs are songs for both personal and group entertainment and are so interesting and fascinating that the songs induce people to perform excellently well without fear or shame. It is through these recreational songs (that are most especially used during moon light plays) that children share their sense of belonging, social integration and friendliness. There are songs for recreational activities such as building of bridges, clearing of paths which the people use thereby making the work lighter and less.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Ceremonial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There are two types of ceremonies; those connected with royal institutions and aristocracy and those connected with the event of the life cycle. a. for the installation, coronation, funeral of a king. b. for the private functions, chiefs and the aristocrats (symbolic function). c. for war preparations and victory celebration for political rallies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And in all, there are different types of songs for the different ceremonies mentioned above. There are also songs which are connected with </w:t>
      </w:r>
      <w:r w:rsidRPr="00CE0CFE">
        <w:rPr>
          <w:rFonts w:asciiTheme="majorBidi" w:hAnsiTheme="majorBidi" w:cstheme="majorBidi"/>
          <w:sz w:val="28"/>
          <w:szCs w:val="28"/>
        </w:rPr>
        <w:lastRenderedPageBreak/>
        <w:t>the life cycle such as for marriage ceremonies, birth and naming ceremonies. These are elaborate convectional forms of songs designed by societies for the purpose of expressing feelings, sentiments and emotions.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In contrast to ritual ceremonies, these are not enforced by divine sanctions, but by conventional ones.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Challenges Facing the Use of Yoruba Folk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Folk songs are indigenous songs that originate from the people, performed by them and for them. They are transmitted orally from one generation to the other. America heritage dictionary (5th edition) defines folksongs as a song belonging to the folk music of a people or area. The Century dictionary on the other hand says, it is a song of the people, a song based on the legendary or historical events, or on some incident of common life, the words and generally the music of which have originated among the common people and are extensively used by them. Princeton (2016) defined it as a song that is traditionally sung by the common people of a region and form part of their culture. Britannica dictionary says folk songs are a type of traditional and generally rural music that originally was passed down </w:t>
      </w:r>
      <w:r w:rsidRPr="00CE0CFE">
        <w:rPr>
          <w:rFonts w:asciiTheme="majorBidi" w:hAnsiTheme="majorBidi" w:cstheme="majorBidi"/>
          <w:sz w:val="28"/>
          <w:szCs w:val="28"/>
        </w:rPr>
        <w:lastRenderedPageBreak/>
        <w:t>through families and other small social groups. Oghiator (2022) simply says that Folk songs are traditional or indigenous songs of a society.</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Despite their cultural and educational significance, the use of Yoruba folk songs among secondary school students is declining. Several challenges contribute to this trend:</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Influence of Westernization and Popular Culture</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 increasing dominance of Western music genres such as hip-hop, pop, and R&amp;B has greatly overshadowed indigenous Yoruba folk songs. Young people now prefer modern musical styles, which they perceive as more fashionable and entertaining (Adegbite, 2007). This has contributed to the neglect of traditional songs in schools and communities.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Negative Perception and Cultural Inferiority Complex</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Many students and even parents view Yoruba folk songs as “primitive” or outdated. This perception stems from colonial legacies that promoted Western culture as superior, leading to a decline in interest among the younger generation (Vidal, 2012).</w:t>
      </w:r>
    </w:p>
    <w:p w:rsidR="008264D9" w:rsidRDefault="008264D9" w:rsidP="008264D9">
      <w:pPr>
        <w:rPr>
          <w:rFonts w:asciiTheme="majorBidi" w:hAnsiTheme="majorBidi" w:cstheme="majorBidi"/>
          <w:b/>
          <w:bCs/>
          <w:sz w:val="28"/>
          <w:szCs w:val="28"/>
        </w:rPr>
      </w:pPr>
      <w:r>
        <w:rPr>
          <w:rFonts w:asciiTheme="majorBidi" w:hAnsiTheme="majorBidi" w:cstheme="majorBidi"/>
          <w:b/>
          <w:bCs/>
          <w:sz w:val="28"/>
          <w:szCs w:val="28"/>
        </w:rPr>
        <w:br w:type="page"/>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lastRenderedPageBreak/>
        <w:t>Curriculum Neglect and Lack of Institutional Support</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Yoruba folk songs receive little attention in the school curriculum. Most music syllabuses in secondary schools are modeled after Western standards, leaving little room for indigenous musical practices (Omibiyi, 1981). Teachers often lack the time or institutional encouragement to integrate Yoruba folk songs into classroom activities.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Shortage of Skilled Teachers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There is a shortage of trained music educators who are competent in Yoruba indigenous music pedagogy. Many music teachers in secondary schools are more familiar with Western notation and techniques, making it difficult for them to teach folk songs effectively (Olatunji, 1984).</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Urbanization and Changing Lifestyles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With rapid urbanization, communal activities such as moonlight plays (alo and orin itan)—where Yoruba folk songs were traditionally performed—are disappearing. The fast-paced modern lifestyle gives less room for oral traditions to thrive (Akpabot, 1981).</w:t>
      </w:r>
    </w:p>
    <w:p w:rsidR="008264D9" w:rsidRDefault="008264D9" w:rsidP="008264D9">
      <w:pPr>
        <w:rPr>
          <w:rFonts w:asciiTheme="majorBidi" w:hAnsiTheme="majorBidi" w:cstheme="majorBidi"/>
          <w:b/>
          <w:bCs/>
          <w:sz w:val="28"/>
          <w:szCs w:val="28"/>
        </w:rPr>
      </w:pPr>
      <w:r>
        <w:rPr>
          <w:rFonts w:asciiTheme="majorBidi" w:hAnsiTheme="majorBidi" w:cstheme="majorBidi"/>
          <w:b/>
          <w:bCs/>
          <w:sz w:val="28"/>
          <w:szCs w:val="28"/>
        </w:rPr>
        <w:br w:type="page"/>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lastRenderedPageBreak/>
        <w:t>Technological Distraction</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 rise of digital technologies and social media has reduced young people’s exposure to indigenous music. Students are more engaged with online streaming platforms that promote globalized music, leaving Yoruba folk songs underrepresented (Euba, 2005).</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Language Barrier</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As some students become less proficient in the Yoruba language due to the growing emphasis on English as the language of instruction, they find it difficult to appreciate Yoruba folk songs, which rely heavily on tonal patterns and linguistic depth (Adegbite, 2001).</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The folk songs are currently experiencing the challenges of sustenance due to lack of its performance. Traditional music activities that were hitherto performed in the evenings as part of recreational activities are gradually disappearing and are being substituted with foreign music. Some of the factors responsible for this trend are discussed below;</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Firstly is the gradual fading away of the language; Yoruba men and women hardly speak the language in their homes, thus most Urhobo children cannot speak the language. The English language has taken over most </w:t>
      </w:r>
      <w:r w:rsidRPr="00CE0CFE">
        <w:rPr>
          <w:rFonts w:asciiTheme="majorBidi" w:hAnsiTheme="majorBidi" w:cstheme="majorBidi"/>
          <w:sz w:val="28"/>
          <w:szCs w:val="28"/>
        </w:rPr>
        <w:lastRenderedPageBreak/>
        <w:t>Nigerian languages because everyone wants to belong to the elite group to the detriment of their culture and identity. Language according to Essien (i998) in Baba (2007) is “a system of structured arbitrary vocal symbols by means of which human beings make meaning and communicate with each other in a given community”. Human beings are born into an environment that has a particular language with which they communicate with each other; thus children born into that community are expected to learn how to speak the language being the means of communication in that community. They first learn it from their parents and those in their immediate environment. A major feature of language according to Aziza (20i5) is that it must be spoken, used for a variety of purposes, nurtured, maintained and developed otherwise; it will die and become extinct. Aziza (20i5) states,</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Strategies for Promoting Yoruba Folk Songs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Yoruba folk music promotes team work and collaboration. Making music with other people helps to establish a culture of tolerance and acceptance. Creating and experiencing music lead young people to understand and value diversity. It promotes sharing, listening and encourages social growth by asking students to work together. Children </w:t>
      </w:r>
      <w:r w:rsidRPr="00CE0CFE">
        <w:rPr>
          <w:rFonts w:asciiTheme="majorBidi" w:hAnsiTheme="majorBidi" w:cstheme="majorBidi"/>
          <w:sz w:val="28"/>
          <w:szCs w:val="28"/>
        </w:rPr>
        <w:lastRenderedPageBreak/>
        <w:t>learn to respect the opinions and ideas of others through making music collaboratively and have the chance to celebrate the things that make people different. Skills learned through music are valued and needed in everyday life. Every society has a system of laws, social ethics and precepts. Every member of the society is bound to conform to certain obligations and codes of conduct within the society (Nzewi, 2019). Music celebrates and facilitates diversity and accessibility encouraging people to work together and experience new things with others. Folk music, implicitly, enthuse on human existential need to experience the feeling of belonging to a social community.</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Basically, it is the child-directed voice of the care giver, with its melodic repetitions and variations, tonal features, rhythmical patterns, and exaggeration of positive emotional states that together attract the infant’s attention and encourages them to join in and share. Of central importance is the underlying emotional wellbeing related to these activities. Take for example, during the moonlight games, children from different homes or background converge at a designated point, sometimes at the compound of one of them or the leader of the group or under the tree to play. Game songs </w:t>
      </w:r>
      <w:r w:rsidRPr="00CE0CFE">
        <w:rPr>
          <w:rFonts w:asciiTheme="majorBidi" w:hAnsiTheme="majorBidi" w:cstheme="majorBidi"/>
          <w:sz w:val="28"/>
          <w:szCs w:val="28"/>
        </w:rPr>
        <w:lastRenderedPageBreak/>
        <w:t>is usually sung and demonstrated as they sing. Those songs have a way of integrating every member of the group. Children feel happy and excited as they gather to sing. To add is also the musical activities that take place during the folk tales where folk song is sung as an intersection between tales.</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Folk Songs for social interaction are seen mostly in Moon light songs, game songs and folk tales. Some also contains values and the intended values are taught through stories presented as folktales. The story teller, who is often elderly than the audience, teaches related songs that are easy to learn by the listeners during moon light play. Aluede and Buraimah, (2005) supported the claim that folksongs can perform different functions such as economic, political, social and moral inclusion.</w:t>
      </w:r>
    </w:p>
    <w:p w:rsidR="008264D9" w:rsidRPr="00CE0CFE" w:rsidRDefault="008264D9" w:rsidP="008264D9">
      <w:pPr>
        <w:spacing w:after="0" w:line="480" w:lineRule="auto"/>
        <w:jc w:val="both"/>
        <w:rPr>
          <w:rFonts w:asciiTheme="majorBidi" w:hAnsiTheme="majorBidi" w:cstheme="majorBidi"/>
          <w:b/>
          <w:bCs/>
          <w:sz w:val="28"/>
          <w:szCs w:val="28"/>
        </w:rPr>
      </w:pPr>
      <w:r w:rsidRPr="00CE0CFE">
        <w:rPr>
          <w:rFonts w:asciiTheme="majorBidi" w:hAnsiTheme="majorBidi" w:cstheme="majorBidi"/>
          <w:b/>
          <w:bCs/>
          <w:sz w:val="28"/>
          <w:szCs w:val="28"/>
        </w:rPr>
        <w:t>Theoretical Framework</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t xml:space="preserve">This research is hinged on the theory of constructivism. The constructivism learning theory by Jean Piaget argues that people produce knowledge and form meaning based upon their experiences. In other words, knowledge of the past is essential in understanding the present and forging on with the future. Therefore, if it is essential that children be taught morals </w:t>
      </w:r>
      <w:r w:rsidRPr="00CE0CFE">
        <w:rPr>
          <w:rFonts w:asciiTheme="majorBidi" w:hAnsiTheme="majorBidi" w:cstheme="majorBidi"/>
          <w:sz w:val="28"/>
          <w:szCs w:val="28"/>
        </w:rPr>
        <w:lastRenderedPageBreak/>
        <w:t>through didactic songs which serve as moral guide and compass for them, it is therefore important that these folksongs be examined and properly documented.</w:t>
      </w:r>
    </w:p>
    <w:p w:rsidR="008264D9" w:rsidRPr="00CE0CFE" w:rsidRDefault="008264D9" w:rsidP="008264D9">
      <w:pPr>
        <w:spacing w:line="480" w:lineRule="auto"/>
        <w:rPr>
          <w:rFonts w:asciiTheme="majorBidi" w:hAnsiTheme="majorBidi" w:cstheme="majorBidi"/>
          <w:sz w:val="28"/>
          <w:szCs w:val="28"/>
        </w:rPr>
      </w:pPr>
      <w:r w:rsidRPr="00CE0CFE">
        <w:rPr>
          <w:rFonts w:asciiTheme="majorBidi" w:hAnsiTheme="majorBidi" w:cstheme="majorBidi"/>
          <w:sz w:val="28"/>
          <w:szCs w:val="28"/>
        </w:rPr>
        <w:br w:type="page"/>
      </w:r>
    </w:p>
    <w:p w:rsidR="008264D9" w:rsidRPr="00CE0CFE" w:rsidRDefault="008264D9" w:rsidP="008264D9">
      <w:pPr>
        <w:numPr>
          <w:ilvl w:val="12"/>
          <w:numId w:val="0"/>
        </w:numPr>
        <w:autoSpaceDE w:val="0"/>
        <w:autoSpaceDN w:val="0"/>
        <w:adjustRightInd w:val="0"/>
        <w:spacing w:after="0" w:line="480" w:lineRule="auto"/>
        <w:jc w:val="center"/>
        <w:rPr>
          <w:rFonts w:asciiTheme="majorBidi" w:hAnsiTheme="majorBidi" w:cstheme="majorBidi"/>
          <w:color w:val="000000"/>
          <w:sz w:val="28"/>
          <w:szCs w:val="28"/>
        </w:rPr>
      </w:pPr>
      <w:r w:rsidRPr="00CE0CFE">
        <w:rPr>
          <w:rFonts w:asciiTheme="majorBidi" w:hAnsiTheme="majorBidi" w:cstheme="majorBidi"/>
          <w:b/>
          <w:bCs/>
          <w:color w:val="000000"/>
          <w:sz w:val="28"/>
          <w:szCs w:val="28"/>
        </w:rPr>
        <w:lastRenderedPageBreak/>
        <w:t>CHAPTER THREE</w:t>
      </w:r>
    </w:p>
    <w:p w:rsidR="008264D9" w:rsidRPr="00CE0CFE" w:rsidRDefault="008264D9" w:rsidP="008264D9">
      <w:pPr>
        <w:numPr>
          <w:ilvl w:val="12"/>
          <w:numId w:val="0"/>
        </w:numPr>
        <w:autoSpaceDE w:val="0"/>
        <w:autoSpaceDN w:val="0"/>
        <w:adjustRightInd w:val="0"/>
        <w:spacing w:after="0" w:line="480" w:lineRule="auto"/>
        <w:jc w:val="center"/>
        <w:rPr>
          <w:rFonts w:asciiTheme="majorBidi" w:hAnsiTheme="majorBidi" w:cstheme="majorBidi"/>
          <w:b/>
          <w:bCs/>
          <w:color w:val="000000"/>
          <w:sz w:val="28"/>
          <w:szCs w:val="28"/>
        </w:rPr>
      </w:pPr>
      <w:r w:rsidRPr="00CE0CFE">
        <w:rPr>
          <w:rFonts w:asciiTheme="majorBidi" w:hAnsiTheme="majorBidi" w:cstheme="majorBidi"/>
          <w:b/>
          <w:bCs/>
          <w:color w:val="000000"/>
          <w:sz w:val="28"/>
          <w:szCs w:val="28"/>
        </w:rPr>
        <w:t>RESEARCH METHODOLOGY</w:t>
      </w:r>
    </w:p>
    <w:p w:rsidR="008264D9" w:rsidRPr="00CE0CFE" w:rsidRDefault="008264D9" w:rsidP="008264D9">
      <w:pPr>
        <w:numPr>
          <w:ilvl w:val="12"/>
          <w:numId w:val="0"/>
        </w:numPr>
        <w:autoSpaceDE w:val="0"/>
        <w:autoSpaceDN w:val="0"/>
        <w:adjustRightInd w:val="0"/>
        <w:spacing w:after="0" w:line="480" w:lineRule="auto"/>
        <w:jc w:val="both"/>
        <w:rPr>
          <w:rFonts w:asciiTheme="majorBidi" w:hAnsiTheme="majorBidi" w:cstheme="majorBidi"/>
          <w:color w:val="000000"/>
          <w:sz w:val="28"/>
          <w:szCs w:val="28"/>
        </w:rPr>
      </w:pPr>
      <w:r w:rsidRPr="00CE0CFE">
        <w:rPr>
          <w:rFonts w:asciiTheme="majorBidi" w:hAnsiTheme="majorBidi" w:cstheme="majorBidi"/>
          <w:color w:val="000000"/>
          <w:sz w:val="28"/>
          <w:szCs w:val="28"/>
        </w:rPr>
        <w:tab/>
        <w:t>This chapter presents methodology of the study which includes research design, population of the study, sample and sampling techniques, research instrument, validation of the instrument, reliability of the instrument, methods of data collection and methods of data analysis.</w:t>
      </w:r>
    </w:p>
    <w:p w:rsidR="008264D9" w:rsidRPr="00CE0CFE" w:rsidRDefault="008264D9" w:rsidP="008264D9">
      <w:pPr>
        <w:numPr>
          <w:ilvl w:val="12"/>
          <w:numId w:val="0"/>
        </w:numPr>
        <w:autoSpaceDE w:val="0"/>
        <w:autoSpaceDN w:val="0"/>
        <w:adjustRightInd w:val="0"/>
        <w:spacing w:after="0" w:line="480" w:lineRule="auto"/>
        <w:jc w:val="both"/>
        <w:rPr>
          <w:rFonts w:asciiTheme="majorBidi" w:hAnsiTheme="majorBidi" w:cstheme="majorBidi"/>
          <w:b/>
          <w:bCs/>
          <w:color w:val="000000"/>
          <w:spacing w:val="-5"/>
          <w:sz w:val="28"/>
          <w:szCs w:val="28"/>
          <w:highlight w:val="white"/>
        </w:rPr>
      </w:pPr>
      <w:r w:rsidRPr="00CE0CFE">
        <w:rPr>
          <w:rFonts w:asciiTheme="majorBidi" w:hAnsiTheme="majorBidi" w:cstheme="majorBidi"/>
          <w:b/>
          <w:bCs/>
          <w:color w:val="000000"/>
          <w:spacing w:val="-5"/>
          <w:sz w:val="28"/>
          <w:szCs w:val="28"/>
          <w:highlight w:val="white"/>
        </w:rPr>
        <w:t>Research Design</w:t>
      </w:r>
    </w:p>
    <w:p w:rsidR="008264D9" w:rsidRPr="00CE0CFE" w:rsidRDefault="008264D9" w:rsidP="008264D9">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CE0CFE">
        <w:rPr>
          <w:rFonts w:asciiTheme="majorBidi" w:hAnsiTheme="majorBidi" w:cstheme="majorBidi"/>
          <w:color w:val="000000"/>
          <w:spacing w:val="-5"/>
          <w:sz w:val="28"/>
          <w:szCs w:val="28"/>
        </w:rPr>
        <w:t xml:space="preserve">This study adopted descriptive survey design. According to </w:t>
      </w:r>
      <w:r w:rsidRPr="00CE0CFE">
        <w:rPr>
          <w:rFonts w:asciiTheme="majorBidi" w:hAnsiTheme="majorBidi" w:cstheme="majorBidi"/>
          <w:color w:val="000000"/>
          <w:sz w:val="28"/>
          <w:szCs w:val="28"/>
        </w:rPr>
        <w:t xml:space="preserve">Adebayo, Kunle and Mayowa (2019), </w:t>
      </w:r>
      <w:r w:rsidRPr="00CE0CFE">
        <w:rPr>
          <w:rFonts w:asciiTheme="majorBidi" w:hAnsiTheme="majorBidi" w:cstheme="majorBidi"/>
          <w:color w:val="000000"/>
          <w:spacing w:val="-5"/>
          <w:sz w:val="28"/>
          <w:szCs w:val="28"/>
        </w:rPr>
        <w:t>descriptive survey design refers to a broad category of research designed to allow assessment of certain attributes. T</w:t>
      </w:r>
      <w:r w:rsidRPr="00CE0CFE">
        <w:rPr>
          <w:rFonts w:asciiTheme="majorBidi" w:hAnsiTheme="majorBidi" w:cstheme="majorBidi"/>
          <w:color w:val="000000"/>
          <w:sz w:val="28"/>
          <w:szCs w:val="28"/>
        </w:rPr>
        <w:t>he choice of the survey as the research design for the study was necessitated by the nature of the study, because, the study gathered data from members of the selected population with the aid of questionnaire without any form of manipulation.</w:t>
      </w:r>
    </w:p>
    <w:p w:rsidR="008264D9" w:rsidRPr="00CE0CFE" w:rsidRDefault="008264D9" w:rsidP="008264D9">
      <w:pPr>
        <w:numPr>
          <w:ilvl w:val="12"/>
          <w:numId w:val="0"/>
        </w:numPr>
        <w:autoSpaceDE w:val="0"/>
        <w:autoSpaceDN w:val="0"/>
        <w:adjustRightInd w:val="0"/>
        <w:spacing w:after="0" w:line="480" w:lineRule="auto"/>
        <w:jc w:val="both"/>
        <w:rPr>
          <w:rFonts w:asciiTheme="majorBidi" w:hAnsiTheme="majorBidi" w:cstheme="majorBidi"/>
          <w:b/>
          <w:bCs/>
          <w:color w:val="000000"/>
          <w:sz w:val="28"/>
          <w:szCs w:val="28"/>
        </w:rPr>
      </w:pPr>
      <w:r w:rsidRPr="00CE0CFE">
        <w:rPr>
          <w:rFonts w:asciiTheme="majorBidi" w:hAnsiTheme="majorBidi" w:cstheme="majorBidi"/>
          <w:b/>
          <w:bCs/>
          <w:color w:val="000000"/>
          <w:sz w:val="28"/>
          <w:szCs w:val="28"/>
        </w:rPr>
        <w:t>Population of the Study</w:t>
      </w:r>
    </w:p>
    <w:p w:rsidR="008264D9" w:rsidRPr="00CE0CFE" w:rsidRDefault="008264D9" w:rsidP="008264D9">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CE0CFE">
        <w:rPr>
          <w:rFonts w:asciiTheme="majorBidi" w:hAnsiTheme="majorBidi" w:cstheme="majorBidi"/>
          <w:color w:val="000000"/>
          <w:sz w:val="28"/>
          <w:szCs w:val="28"/>
        </w:rPr>
        <w:t xml:space="preserve">The population of the study will comprise of Senior Secondary Schools Students in Ilorin metropolis of Kwara State, and all junior secondary schools in Kwara State and at large. </w:t>
      </w:r>
    </w:p>
    <w:p w:rsidR="008264D9" w:rsidRPr="00CE0CFE" w:rsidRDefault="008264D9" w:rsidP="008264D9">
      <w:pPr>
        <w:numPr>
          <w:ilvl w:val="12"/>
          <w:numId w:val="0"/>
        </w:numPr>
        <w:autoSpaceDE w:val="0"/>
        <w:autoSpaceDN w:val="0"/>
        <w:adjustRightInd w:val="0"/>
        <w:spacing w:after="0" w:line="480" w:lineRule="auto"/>
        <w:jc w:val="both"/>
        <w:rPr>
          <w:rFonts w:asciiTheme="majorBidi" w:hAnsiTheme="majorBidi" w:cstheme="majorBidi"/>
          <w:color w:val="000000"/>
          <w:sz w:val="28"/>
          <w:szCs w:val="28"/>
        </w:rPr>
      </w:pPr>
      <w:r w:rsidRPr="00CE0CFE">
        <w:rPr>
          <w:rFonts w:asciiTheme="majorBidi" w:hAnsiTheme="majorBidi" w:cstheme="majorBidi"/>
          <w:b/>
          <w:bCs/>
          <w:color w:val="000000"/>
          <w:spacing w:val="-5"/>
          <w:sz w:val="28"/>
          <w:szCs w:val="28"/>
          <w:highlight w:val="white"/>
        </w:rPr>
        <w:lastRenderedPageBreak/>
        <w:t xml:space="preserve">Sample and Sampling Technique </w:t>
      </w:r>
    </w:p>
    <w:p w:rsidR="008264D9" w:rsidRPr="00CE0CFE" w:rsidRDefault="008264D9" w:rsidP="008264D9">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CE0CFE">
        <w:rPr>
          <w:rFonts w:asciiTheme="majorBidi" w:hAnsiTheme="majorBidi" w:cstheme="majorBidi"/>
          <w:color w:val="000000"/>
          <w:sz w:val="28"/>
          <w:szCs w:val="28"/>
        </w:rPr>
        <w:t>Using multi-stage sampling technique, a sample of (100) music students/lovers in Secondary Schools in Ilorin metropolis of Kwara State, Nigeria were selected. Purposive sampling technique was used in selecting five secondary schools in the local government. The following schools were selected in the process of the study:</w:t>
      </w:r>
    </w:p>
    <w:p w:rsidR="008264D9" w:rsidRPr="00CE0CFE" w:rsidRDefault="008264D9" w:rsidP="008264D9">
      <w:pPr>
        <w:pStyle w:val="ListParagraph"/>
        <w:numPr>
          <w:ilvl w:val="0"/>
          <w:numId w:val="5"/>
        </w:numPr>
        <w:spacing w:after="0" w:line="480" w:lineRule="auto"/>
        <w:ind w:hanging="540"/>
        <w:jc w:val="both"/>
        <w:rPr>
          <w:rFonts w:asciiTheme="majorBidi" w:hAnsiTheme="majorBidi" w:cstheme="majorBidi"/>
          <w:sz w:val="28"/>
          <w:szCs w:val="28"/>
        </w:rPr>
      </w:pPr>
      <w:r w:rsidRPr="00CE0CFE">
        <w:rPr>
          <w:rFonts w:asciiTheme="majorBidi" w:hAnsiTheme="majorBidi" w:cstheme="majorBidi"/>
          <w:sz w:val="28"/>
          <w:szCs w:val="28"/>
        </w:rPr>
        <w:t>Sheikh Abdulkadir College, Ilorin</w:t>
      </w:r>
    </w:p>
    <w:p w:rsidR="008264D9" w:rsidRPr="00CE0CFE" w:rsidRDefault="008264D9" w:rsidP="008264D9">
      <w:pPr>
        <w:pStyle w:val="ListParagraph"/>
        <w:numPr>
          <w:ilvl w:val="0"/>
          <w:numId w:val="5"/>
        </w:numPr>
        <w:spacing w:after="0" w:line="480" w:lineRule="auto"/>
        <w:ind w:hanging="540"/>
        <w:jc w:val="both"/>
        <w:rPr>
          <w:rFonts w:asciiTheme="majorBidi" w:hAnsiTheme="majorBidi" w:cstheme="majorBidi"/>
          <w:sz w:val="28"/>
          <w:szCs w:val="28"/>
        </w:rPr>
      </w:pPr>
      <w:r w:rsidRPr="00CE0CFE">
        <w:rPr>
          <w:rFonts w:asciiTheme="majorBidi" w:hAnsiTheme="majorBidi" w:cstheme="majorBidi"/>
          <w:sz w:val="28"/>
          <w:szCs w:val="28"/>
        </w:rPr>
        <w:t>Baboko Senior Secondary School, Ilorin</w:t>
      </w:r>
    </w:p>
    <w:p w:rsidR="008264D9" w:rsidRPr="00CE0CFE" w:rsidRDefault="008264D9" w:rsidP="008264D9">
      <w:pPr>
        <w:pStyle w:val="ListParagraph"/>
        <w:numPr>
          <w:ilvl w:val="0"/>
          <w:numId w:val="5"/>
        </w:numPr>
        <w:spacing w:after="0" w:line="480" w:lineRule="auto"/>
        <w:ind w:hanging="540"/>
        <w:jc w:val="both"/>
        <w:rPr>
          <w:rFonts w:asciiTheme="majorBidi" w:hAnsiTheme="majorBidi" w:cstheme="majorBidi"/>
          <w:sz w:val="28"/>
          <w:szCs w:val="28"/>
        </w:rPr>
      </w:pPr>
      <w:r w:rsidRPr="00CE0CFE">
        <w:rPr>
          <w:rFonts w:asciiTheme="majorBidi" w:hAnsiTheme="majorBidi" w:cstheme="majorBidi"/>
          <w:sz w:val="28"/>
          <w:szCs w:val="28"/>
        </w:rPr>
        <w:t>Queen Elizabeth Secondary School, Ilorin</w:t>
      </w:r>
    </w:p>
    <w:p w:rsidR="008264D9" w:rsidRPr="00CE0CFE" w:rsidRDefault="008264D9" w:rsidP="008264D9">
      <w:pPr>
        <w:pStyle w:val="ListParagraph"/>
        <w:numPr>
          <w:ilvl w:val="0"/>
          <w:numId w:val="5"/>
        </w:numPr>
        <w:spacing w:after="0" w:line="480" w:lineRule="auto"/>
        <w:ind w:hanging="540"/>
        <w:jc w:val="both"/>
        <w:rPr>
          <w:rFonts w:asciiTheme="majorBidi" w:hAnsiTheme="majorBidi" w:cstheme="majorBidi"/>
          <w:sz w:val="28"/>
          <w:szCs w:val="28"/>
        </w:rPr>
      </w:pPr>
      <w:r w:rsidRPr="00CE0CFE">
        <w:rPr>
          <w:rFonts w:asciiTheme="majorBidi" w:hAnsiTheme="majorBidi" w:cstheme="majorBidi"/>
          <w:sz w:val="28"/>
          <w:szCs w:val="28"/>
        </w:rPr>
        <w:t>Ilorin Grammar School (IGS), Ilorin</w:t>
      </w:r>
    </w:p>
    <w:p w:rsidR="008264D9" w:rsidRPr="00CE0CFE" w:rsidRDefault="008264D9" w:rsidP="008264D9">
      <w:pPr>
        <w:pStyle w:val="ListParagraph"/>
        <w:numPr>
          <w:ilvl w:val="0"/>
          <w:numId w:val="5"/>
        </w:numPr>
        <w:spacing w:after="0" w:line="480" w:lineRule="auto"/>
        <w:ind w:hanging="540"/>
        <w:jc w:val="both"/>
        <w:rPr>
          <w:rFonts w:asciiTheme="majorBidi" w:hAnsiTheme="majorBidi" w:cstheme="majorBidi"/>
          <w:sz w:val="28"/>
          <w:szCs w:val="28"/>
        </w:rPr>
      </w:pPr>
      <w:r w:rsidRPr="00CE0CFE">
        <w:rPr>
          <w:rFonts w:asciiTheme="majorBidi" w:hAnsiTheme="majorBidi" w:cstheme="majorBidi"/>
          <w:sz w:val="28"/>
          <w:szCs w:val="28"/>
        </w:rPr>
        <w:t>Government Day Secondary School, Adewole, Ilorin</w:t>
      </w:r>
    </w:p>
    <w:p w:rsidR="008264D9" w:rsidRPr="00CE0CFE" w:rsidRDefault="008264D9" w:rsidP="008264D9">
      <w:pPr>
        <w:autoSpaceDE w:val="0"/>
        <w:autoSpaceDN w:val="0"/>
        <w:adjustRightInd w:val="0"/>
        <w:spacing w:after="0" w:line="480" w:lineRule="auto"/>
        <w:jc w:val="both"/>
        <w:rPr>
          <w:rFonts w:asciiTheme="majorBidi" w:hAnsiTheme="majorBidi" w:cstheme="majorBidi"/>
          <w:b/>
          <w:bCs/>
          <w:color w:val="000000"/>
          <w:spacing w:val="-5"/>
          <w:sz w:val="28"/>
          <w:szCs w:val="28"/>
          <w:highlight w:val="white"/>
        </w:rPr>
      </w:pPr>
      <w:r w:rsidRPr="00CE0CFE">
        <w:rPr>
          <w:rFonts w:asciiTheme="majorBidi" w:hAnsiTheme="majorBidi" w:cstheme="majorBidi"/>
          <w:b/>
          <w:bCs/>
          <w:color w:val="000000"/>
          <w:spacing w:val="-5"/>
          <w:sz w:val="28"/>
          <w:szCs w:val="28"/>
          <w:highlight w:val="white"/>
        </w:rPr>
        <w:t>Research Instrument</w:t>
      </w:r>
    </w:p>
    <w:p w:rsidR="008264D9" w:rsidRPr="00CE0CFE" w:rsidRDefault="008264D9" w:rsidP="008264D9">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highlight w:val="white"/>
        </w:rPr>
      </w:pPr>
      <w:r w:rsidRPr="00CE0CFE">
        <w:rPr>
          <w:rFonts w:asciiTheme="majorBidi" w:hAnsiTheme="majorBidi" w:cstheme="majorBidi"/>
          <w:color w:val="000000"/>
          <w:spacing w:val="-5"/>
          <w:sz w:val="28"/>
          <w:szCs w:val="28"/>
          <w:highlight w:val="white"/>
        </w:rPr>
        <w:t>The study used researcher-developed instrument; tagged: ‘</w:t>
      </w:r>
      <w:r w:rsidRPr="00CE0CFE">
        <w:rPr>
          <w:rFonts w:asciiTheme="majorBidi" w:hAnsiTheme="majorBidi" w:cstheme="majorBidi"/>
          <w:sz w:val="28"/>
          <w:szCs w:val="28"/>
          <w:highlight w:val="white"/>
        </w:rPr>
        <w:t xml:space="preserve">Teaching and Learning of Music </w:t>
      </w:r>
      <w:r w:rsidRPr="00CE0CFE">
        <w:rPr>
          <w:rFonts w:asciiTheme="majorBidi" w:hAnsiTheme="majorBidi" w:cstheme="majorBidi"/>
          <w:color w:val="000000"/>
          <w:spacing w:val="-5"/>
          <w:sz w:val="28"/>
          <w:szCs w:val="28"/>
          <w:highlight w:val="white"/>
        </w:rPr>
        <w:t xml:space="preserve">Questionnaire (TLMQ)’. The instrument (TLMQ)) was divided into two sections; namely sections A and B. Section A focused on demographic characteristics of the respondents, while section B examined items on </w:t>
      </w:r>
      <w:r w:rsidRPr="00CE0CFE">
        <w:rPr>
          <w:rFonts w:asciiTheme="majorBidi" w:hAnsiTheme="majorBidi" w:cstheme="majorBidi"/>
          <w:color w:val="000000"/>
          <w:sz w:val="28"/>
          <w:szCs w:val="28"/>
          <w:highlight w:val="white"/>
        </w:rPr>
        <w:t>the promoting Yoruba folk songs among secondary school.</w:t>
      </w:r>
    </w:p>
    <w:p w:rsidR="008264D9" w:rsidRPr="00CE0CFE" w:rsidRDefault="008264D9" w:rsidP="008264D9">
      <w:pPr>
        <w:spacing w:line="480" w:lineRule="auto"/>
        <w:rPr>
          <w:rFonts w:asciiTheme="majorBidi" w:hAnsiTheme="majorBidi" w:cstheme="majorBidi"/>
          <w:b/>
          <w:bCs/>
          <w:color w:val="000000"/>
          <w:sz w:val="28"/>
          <w:szCs w:val="28"/>
          <w:highlight w:val="white"/>
        </w:rPr>
      </w:pPr>
      <w:r w:rsidRPr="00CE0CFE">
        <w:rPr>
          <w:rFonts w:asciiTheme="majorBidi" w:hAnsiTheme="majorBidi" w:cstheme="majorBidi"/>
          <w:b/>
          <w:bCs/>
          <w:color w:val="000000"/>
          <w:sz w:val="28"/>
          <w:szCs w:val="28"/>
          <w:highlight w:val="white"/>
        </w:rPr>
        <w:br w:type="page"/>
      </w:r>
    </w:p>
    <w:p w:rsidR="008264D9" w:rsidRPr="00CE0CFE" w:rsidRDefault="008264D9" w:rsidP="008264D9">
      <w:pPr>
        <w:numPr>
          <w:ilvl w:val="12"/>
          <w:numId w:val="0"/>
        </w:numPr>
        <w:autoSpaceDE w:val="0"/>
        <w:autoSpaceDN w:val="0"/>
        <w:adjustRightInd w:val="0"/>
        <w:spacing w:after="0" w:line="480" w:lineRule="auto"/>
        <w:jc w:val="both"/>
        <w:rPr>
          <w:rFonts w:asciiTheme="majorBidi" w:hAnsiTheme="majorBidi" w:cstheme="majorBidi"/>
          <w:color w:val="000000"/>
          <w:sz w:val="28"/>
          <w:szCs w:val="28"/>
          <w:highlight w:val="white"/>
        </w:rPr>
      </w:pPr>
      <w:r w:rsidRPr="00CE0CFE">
        <w:rPr>
          <w:rFonts w:asciiTheme="majorBidi" w:hAnsiTheme="majorBidi" w:cstheme="majorBidi"/>
          <w:b/>
          <w:bCs/>
          <w:color w:val="000000"/>
          <w:sz w:val="28"/>
          <w:szCs w:val="28"/>
          <w:highlight w:val="white"/>
        </w:rPr>
        <w:lastRenderedPageBreak/>
        <w:t>Validity of the Instrument</w:t>
      </w:r>
    </w:p>
    <w:p w:rsidR="008264D9" w:rsidRPr="00CE0CFE" w:rsidRDefault="008264D9" w:rsidP="008264D9">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highlight w:val="white"/>
        </w:rPr>
      </w:pPr>
      <w:r w:rsidRPr="00CE0CFE">
        <w:rPr>
          <w:rFonts w:asciiTheme="majorBidi" w:hAnsiTheme="majorBidi" w:cstheme="majorBidi"/>
          <w:color w:val="000000"/>
          <w:spacing w:val="-5"/>
          <w:sz w:val="28"/>
          <w:szCs w:val="28"/>
          <w:highlight w:val="white"/>
        </w:rPr>
        <w:t>The initial drafts of the questionnaire were subjected to content validation by the project supervisor</w:t>
      </w:r>
      <w:r>
        <w:rPr>
          <w:rFonts w:asciiTheme="majorBidi" w:hAnsiTheme="majorBidi" w:cstheme="majorBidi"/>
          <w:color w:val="000000"/>
          <w:spacing w:val="-5"/>
          <w:sz w:val="28"/>
          <w:szCs w:val="28"/>
          <w:highlight w:val="white"/>
        </w:rPr>
        <w:t xml:space="preserve"> in the department of Music Kwara State College of Education, Ilorin and another lecturer in the same department</w:t>
      </w:r>
      <w:r w:rsidRPr="00CE0CFE">
        <w:rPr>
          <w:rFonts w:asciiTheme="majorBidi" w:hAnsiTheme="majorBidi" w:cstheme="majorBidi"/>
          <w:color w:val="000000"/>
          <w:sz w:val="28"/>
          <w:szCs w:val="28"/>
          <w:highlight w:val="white"/>
        </w:rPr>
        <w:t xml:space="preserve">. The instrument was given to the </w:t>
      </w:r>
      <w:r w:rsidRPr="00CE0CFE">
        <w:rPr>
          <w:rFonts w:asciiTheme="majorBidi" w:hAnsiTheme="majorBidi" w:cstheme="majorBidi"/>
          <w:color w:val="000000"/>
          <w:spacing w:val="-5"/>
          <w:sz w:val="28"/>
          <w:szCs w:val="28"/>
          <w:highlight w:val="white"/>
        </w:rPr>
        <w:t>project supervisor</w:t>
      </w:r>
      <w:r w:rsidRPr="00CE0CFE">
        <w:rPr>
          <w:rFonts w:asciiTheme="majorBidi" w:hAnsiTheme="majorBidi" w:cstheme="majorBidi"/>
          <w:color w:val="000000"/>
          <w:sz w:val="28"/>
          <w:szCs w:val="28"/>
          <w:highlight w:val="white"/>
        </w:rPr>
        <w:t xml:space="preserve"> for consideration, review and their inputs in terms of corrections to perfect the work</w:t>
      </w:r>
      <w:r w:rsidRPr="00CE0CFE">
        <w:rPr>
          <w:rFonts w:asciiTheme="majorBidi" w:hAnsiTheme="majorBidi" w:cstheme="majorBidi"/>
          <w:color w:val="000000"/>
          <w:spacing w:val="-5"/>
          <w:sz w:val="28"/>
          <w:szCs w:val="28"/>
          <w:highlight w:val="white"/>
        </w:rPr>
        <w:t>.</w:t>
      </w:r>
    </w:p>
    <w:p w:rsidR="008264D9" w:rsidRPr="00CE0CFE" w:rsidRDefault="008264D9" w:rsidP="008264D9">
      <w:pPr>
        <w:numPr>
          <w:ilvl w:val="12"/>
          <w:numId w:val="0"/>
        </w:numPr>
        <w:autoSpaceDE w:val="0"/>
        <w:autoSpaceDN w:val="0"/>
        <w:adjustRightInd w:val="0"/>
        <w:spacing w:after="0" w:line="480" w:lineRule="auto"/>
        <w:jc w:val="both"/>
        <w:rPr>
          <w:rFonts w:asciiTheme="majorBidi" w:hAnsiTheme="majorBidi" w:cstheme="majorBidi"/>
          <w:color w:val="000000"/>
          <w:sz w:val="28"/>
          <w:szCs w:val="28"/>
          <w:highlight w:val="white"/>
        </w:rPr>
      </w:pPr>
      <w:r w:rsidRPr="00CE0CFE">
        <w:rPr>
          <w:rFonts w:asciiTheme="majorBidi" w:hAnsiTheme="majorBidi" w:cstheme="majorBidi"/>
          <w:b/>
          <w:bCs/>
          <w:color w:val="000000"/>
          <w:sz w:val="28"/>
          <w:szCs w:val="28"/>
          <w:highlight w:val="white"/>
        </w:rPr>
        <w:t>Reliability of the Instrument</w:t>
      </w:r>
    </w:p>
    <w:p w:rsidR="008264D9" w:rsidRPr="00CE0CFE" w:rsidRDefault="008264D9" w:rsidP="008264D9">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highlight w:val="white"/>
        </w:rPr>
      </w:pPr>
      <w:r w:rsidRPr="00CE0CFE">
        <w:rPr>
          <w:rFonts w:asciiTheme="majorBidi" w:hAnsiTheme="majorBidi" w:cstheme="majorBidi"/>
          <w:color w:val="000000"/>
          <w:spacing w:val="-5"/>
          <w:sz w:val="28"/>
          <w:szCs w:val="28"/>
          <w:highlight w:val="white"/>
        </w:rPr>
        <w:t xml:space="preserve">Reliability of an instrument is an indication of the degree of stability or consistency of a measurement, that is, a test is reliable if whatever it measures, it always measures the same characteristics. To ensure the reliability of the instrument, a test-retest reliability of the instrument was carried out. The copies of the instrument were administered to a sample of 100 students in a separate school outside the geographical scope of the study. The purpose was to determine the stability and consistency of the instruments. Pearson Product Moment Correlation (PPMC) was used to determine the level of reliability coefficient and it yielded 0.89. This was an evidence of consistency of the instrument. </w:t>
      </w:r>
    </w:p>
    <w:p w:rsidR="008264D9" w:rsidRDefault="008264D9" w:rsidP="008264D9">
      <w:pPr>
        <w:rPr>
          <w:rFonts w:asciiTheme="majorBidi" w:hAnsiTheme="majorBidi" w:cstheme="majorBidi"/>
          <w:b/>
          <w:bCs/>
          <w:color w:val="000000"/>
          <w:spacing w:val="-5"/>
          <w:sz w:val="28"/>
          <w:szCs w:val="28"/>
          <w:highlight w:val="white"/>
        </w:rPr>
      </w:pPr>
      <w:r>
        <w:rPr>
          <w:rFonts w:asciiTheme="majorBidi" w:hAnsiTheme="majorBidi" w:cstheme="majorBidi"/>
          <w:b/>
          <w:bCs/>
          <w:color w:val="000000"/>
          <w:spacing w:val="-5"/>
          <w:sz w:val="28"/>
          <w:szCs w:val="28"/>
          <w:highlight w:val="white"/>
        </w:rPr>
        <w:br w:type="page"/>
      </w:r>
    </w:p>
    <w:p w:rsidR="008264D9" w:rsidRPr="00CE0CFE" w:rsidRDefault="008264D9" w:rsidP="008264D9">
      <w:pPr>
        <w:numPr>
          <w:ilvl w:val="12"/>
          <w:numId w:val="0"/>
        </w:numPr>
        <w:autoSpaceDE w:val="0"/>
        <w:autoSpaceDN w:val="0"/>
        <w:adjustRightInd w:val="0"/>
        <w:spacing w:after="0" w:line="480" w:lineRule="auto"/>
        <w:jc w:val="both"/>
        <w:rPr>
          <w:rFonts w:asciiTheme="majorBidi" w:hAnsiTheme="majorBidi" w:cstheme="majorBidi"/>
          <w:b/>
          <w:bCs/>
          <w:color w:val="000000"/>
          <w:spacing w:val="-5"/>
          <w:sz w:val="28"/>
          <w:szCs w:val="28"/>
          <w:highlight w:val="white"/>
        </w:rPr>
      </w:pPr>
      <w:r w:rsidRPr="00CE0CFE">
        <w:rPr>
          <w:rFonts w:asciiTheme="majorBidi" w:hAnsiTheme="majorBidi" w:cstheme="majorBidi"/>
          <w:b/>
          <w:bCs/>
          <w:color w:val="000000"/>
          <w:spacing w:val="-5"/>
          <w:sz w:val="28"/>
          <w:szCs w:val="28"/>
          <w:highlight w:val="white"/>
        </w:rPr>
        <w:lastRenderedPageBreak/>
        <w:t>Method of Data Collection</w:t>
      </w:r>
    </w:p>
    <w:p w:rsidR="008264D9" w:rsidRPr="00CE0CFE" w:rsidRDefault="008264D9" w:rsidP="008264D9">
      <w:pPr>
        <w:numPr>
          <w:ilvl w:val="12"/>
          <w:numId w:val="0"/>
        </w:numPr>
        <w:autoSpaceDE w:val="0"/>
        <w:autoSpaceDN w:val="0"/>
        <w:adjustRightInd w:val="0"/>
        <w:spacing w:after="0" w:line="480" w:lineRule="auto"/>
        <w:ind w:firstLine="720"/>
        <w:jc w:val="both"/>
        <w:rPr>
          <w:rFonts w:asciiTheme="majorBidi" w:hAnsiTheme="majorBidi" w:cstheme="majorBidi"/>
          <w:color w:val="000000"/>
          <w:sz w:val="28"/>
          <w:szCs w:val="28"/>
        </w:rPr>
      </w:pPr>
      <w:r w:rsidRPr="00CE0CFE">
        <w:rPr>
          <w:rFonts w:asciiTheme="majorBidi" w:hAnsiTheme="majorBidi" w:cstheme="majorBidi"/>
          <w:color w:val="000000"/>
          <w:sz w:val="28"/>
          <w:szCs w:val="28"/>
        </w:rPr>
        <w:t>Data was collected using the validated instruments. Introduction letter was presented to the School authority seeking their permission to administer the questionnaire. Thereafter, the researcher personally administered the questionnaire to the respondents. The researcher ensured that respondents are adequately briefed on the content and procedure for filling the questionnaire. Enough time was given to the respondents to respond to each item in the questionnaire.</w:t>
      </w:r>
    </w:p>
    <w:p w:rsidR="008264D9" w:rsidRPr="00CE0CFE" w:rsidRDefault="008264D9" w:rsidP="008264D9">
      <w:pPr>
        <w:numPr>
          <w:ilvl w:val="12"/>
          <w:numId w:val="0"/>
        </w:numPr>
        <w:autoSpaceDE w:val="0"/>
        <w:autoSpaceDN w:val="0"/>
        <w:adjustRightInd w:val="0"/>
        <w:spacing w:after="0" w:line="480" w:lineRule="auto"/>
        <w:jc w:val="both"/>
        <w:rPr>
          <w:rFonts w:asciiTheme="majorBidi" w:hAnsiTheme="majorBidi" w:cstheme="majorBidi"/>
          <w:color w:val="000000"/>
          <w:spacing w:val="-5"/>
          <w:sz w:val="28"/>
          <w:szCs w:val="28"/>
          <w:highlight w:val="white"/>
        </w:rPr>
      </w:pPr>
      <w:r w:rsidRPr="00CE0CFE">
        <w:rPr>
          <w:rFonts w:asciiTheme="majorBidi" w:hAnsiTheme="majorBidi" w:cstheme="majorBidi"/>
          <w:b/>
          <w:bCs/>
          <w:color w:val="000000"/>
          <w:spacing w:val="-5"/>
          <w:sz w:val="28"/>
          <w:szCs w:val="28"/>
          <w:highlight w:val="white"/>
        </w:rPr>
        <w:t>Methods of Data Analysis</w:t>
      </w:r>
    </w:p>
    <w:p w:rsidR="008264D9" w:rsidRPr="00CE0CFE" w:rsidRDefault="008264D9" w:rsidP="008264D9">
      <w:pPr>
        <w:spacing w:after="0" w:line="480" w:lineRule="auto"/>
        <w:ind w:firstLine="720"/>
        <w:jc w:val="both"/>
        <w:rPr>
          <w:rFonts w:asciiTheme="majorBidi" w:hAnsiTheme="majorBidi" w:cstheme="majorBidi"/>
          <w:color w:val="000000"/>
          <w:spacing w:val="-5"/>
          <w:sz w:val="28"/>
          <w:szCs w:val="28"/>
          <w:highlight w:val="white"/>
        </w:rPr>
      </w:pPr>
      <w:r w:rsidRPr="00CE0CFE">
        <w:rPr>
          <w:rFonts w:asciiTheme="majorBidi" w:hAnsiTheme="majorBidi" w:cstheme="majorBidi"/>
          <w:color w:val="000000"/>
          <w:spacing w:val="-5"/>
          <w:sz w:val="28"/>
          <w:szCs w:val="28"/>
          <w:highlight w:val="white"/>
        </w:rPr>
        <w:t>Percentage were used for analyzing and presenting data on demographic characteristics of the respondents. Descriptive statistics of mean was used for answering all the research questions. T-test was used for testing all the hypotheses at 0.05 level of significance.</w:t>
      </w:r>
    </w:p>
    <w:p w:rsidR="008264D9" w:rsidRPr="00CE0CFE" w:rsidRDefault="008264D9" w:rsidP="008264D9">
      <w:pPr>
        <w:spacing w:line="480" w:lineRule="auto"/>
        <w:rPr>
          <w:rFonts w:asciiTheme="majorBidi" w:hAnsiTheme="majorBidi" w:cstheme="majorBidi"/>
          <w:b/>
          <w:sz w:val="28"/>
          <w:szCs w:val="28"/>
        </w:rPr>
      </w:pPr>
      <w:r w:rsidRPr="00CE0CFE">
        <w:rPr>
          <w:rFonts w:asciiTheme="majorBidi" w:hAnsiTheme="majorBidi" w:cstheme="majorBidi"/>
          <w:b/>
          <w:sz w:val="28"/>
          <w:szCs w:val="28"/>
        </w:rPr>
        <w:br w:type="page"/>
      </w:r>
    </w:p>
    <w:p w:rsidR="008264D9" w:rsidRPr="00CE0CFE" w:rsidRDefault="008264D9" w:rsidP="008264D9">
      <w:pPr>
        <w:pStyle w:val="ListParagraph"/>
        <w:shd w:val="clear" w:color="auto" w:fill="FFFFFF"/>
        <w:spacing w:after="0" w:line="480" w:lineRule="auto"/>
        <w:ind w:left="0"/>
        <w:jc w:val="center"/>
        <w:rPr>
          <w:rFonts w:asciiTheme="majorBidi" w:hAnsiTheme="majorBidi" w:cstheme="majorBidi"/>
          <w:b/>
          <w:sz w:val="28"/>
          <w:szCs w:val="28"/>
        </w:rPr>
      </w:pPr>
      <w:r w:rsidRPr="00CE0CFE">
        <w:rPr>
          <w:rFonts w:asciiTheme="majorBidi" w:hAnsiTheme="majorBidi" w:cstheme="majorBidi"/>
          <w:b/>
          <w:sz w:val="28"/>
          <w:szCs w:val="28"/>
        </w:rPr>
        <w:lastRenderedPageBreak/>
        <w:t>CHAPTER FOUR</w:t>
      </w:r>
    </w:p>
    <w:p w:rsidR="008264D9" w:rsidRPr="00CE0CFE" w:rsidRDefault="008264D9" w:rsidP="008264D9">
      <w:pPr>
        <w:pStyle w:val="ListParagraph"/>
        <w:shd w:val="clear" w:color="auto" w:fill="FFFFFF"/>
        <w:spacing w:after="0" w:line="480" w:lineRule="auto"/>
        <w:ind w:left="0"/>
        <w:jc w:val="center"/>
        <w:rPr>
          <w:rFonts w:asciiTheme="majorBidi" w:hAnsiTheme="majorBidi" w:cstheme="majorBidi"/>
          <w:b/>
          <w:sz w:val="28"/>
          <w:szCs w:val="28"/>
        </w:rPr>
      </w:pPr>
      <w:r w:rsidRPr="00CE0CFE">
        <w:rPr>
          <w:rFonts w:asciiTheme="majorBidi" w:hAnsiTheme="majorBidi" w:cstheme="majorBidi"/>
          <w:b/>
          <w:sz w:val="28"/>
          <w:szCs w:val="28"/>
        </w:rPr>
        <w:t>RESULTS AND DISCUSSION</w:t>
      </w:r>
    </w:p>
    <w:p w:rsidR="008264D9" w:rsidRPr="00CE0CFE" w:rsidRDefault="008264D9" w:rsidP="008264D9">
      <w:pPr>
        <w:pStyle w:val="ListParagraph"/>
        <w:shd w:val="clear" w:color="auto" w:fill="FFFFFF"/>
        <w:spacing w:after="0" w:line="480" w:lineRule="auto"/>
        <w:ind w:left="0"/>
        <w:jc w:val="both"/>
        <w:rPr>
          <w:rFonts w:asciiTheme="majorBidi" w:hAnsiTheme="majorBidi" w:cstheme="majorBidi"/>
          <w:color w:val="000000" w:themeColor="text1"/>
          <w:spacing w:val="-5"/>
          <w:sz w:val="28"/>
          <w:szCs w:val="28"/>
        </w:rPr>
      </w:pPr>
      <w:r w:rsidRPr="00CE0CFE">
        <w:rPr>
          <w:rFonts w:asciiTheme="majorBidi" w:hAnsiTheme="majorBidi" w:cstheme="majorBidi"/>
          <w:sz w:val="28"/>
          <w:szCs w:val="28"/>
        </w:rPr>
        <w:tab/>
        <w:t>This chapter discusses the analysis of data and results of the findings as well as details discussion of result.</w:t>
      </w:r>
    </w:p>
    <w:p w:rsidR="008264D9" w:rsidRPr="00CE0CFE" w:rsidRDefault="008264D9" w:rsidP="008264D9">
      <w:pPr>
        <w:pStyle w:val="ListParagraph"/>
        <w:shd w:val="clear" w:color="auto" w:fill="FFFFFF"/>
        <w:spacing w:after="0" w:line="480" w:lineRule="auto"/>
        <w:ind w:left="0"/>
        <w:jc w:val="both"/>
        <w:rPr>
          <w:rFonts w:asciiTheme="majorBidi" w:hAnsiTheme="majorBidi" w:cstheme="majorBidi"/>
          <w:b/>
          <w:color w:val="000000" w:themeColor="text1"/>
          <w:spacing w:val="-5"/>
          <w:sz w:val="28"/>
          <w:szCs w:val="28"/>
        </w:rPr>
      </w:pPr>
      <w:r w:rsidRPr="00CE0CFE">
        <w:rPr>
          <w:rFonts w:asciiTheme="majorBidi" w:hAnsiTheme="majorBidi" w:cstheme="majorBidi"/>
          <w:b/>
          <w:color w:val="000000" w:themeColor="text1"/>
          <w:spacing w:val="-5"/>
          <w:sz w:val="28"/>
          <w:szCs w:val="28"/>
        </w:rPr>
        <w:t xml:space="preserve">Demographic Characteristics of the Respondents </w:t>
      </w:r>
    </w:p>
    <w:p w:rsidR="008264D9" w:rsidRPr="00CE0CFE" w:rsidRDefault="008264D9" w:rsidP="008264D9">
      <w:pPr>
        <w:pStyle w:val="ListParagraph"/>
        <w:shd w:val="clear" w:color="auto" w:fill="FFFFFF"/>
        <w:spacing w:after="0" w:line="480" w:lineRule="auto"/>
        <w:ind w:left="0"/>
        <w:jc w:val="both"/>
        <w:rPr>
          <w:rFonts w:asciiTheme="majorBidi" w:hAnsiTheme="majorBidi" w:cstheme="majorBidi"/>
          <w:b/>
          <w:color w:val="000000" w:themeColor="text1"/>
          <w:spacing w:val="-5"/>
          <w:sz w:val="28"/>
          <w:szCs w:val="28"/>
        </w:rPr>
      </w:pPr>
      <w:r w:rsidRPr="00CE0CFE">
        <w:rPr>
          <w:rFonts w:asciiTheme="majorBidi" w:hAnsiTheme="majorBidi" w:cstheme="majorBidi"/>
          <w:b/>
          <w:color w:val="000000" w:themeColor="text1"/>
          <w:spacing w:val="-5"/>
          <w:sz w:val="28"/>
          <w:szCs w:val="28"/>
        </w:rPr>
        <w:t xml:space="preserve">Table 1: Gender Distribution of the Respondents </w:t>
      </w:r>
    </w:p>
    <w:tbl>
      <w:tblPr>
        <w:tblStyle w:val="TableGrid"/>
        <w:tblW w:w="0" w:type="auto"/>
        <w:tblInd w:w="618" w:type="dxa"/>
        <w:tblLook w:val="04A0"/>
      </w:tblPr>
      <w:tblGrid>
        <w:gridCol w:w="2687"/>
        <w:gridCol w:w="2770"/>
        <w:gridCol w:w="2781"/>
      </w:tblGrid>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Gender</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 xml:space="preserve">Frequency </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Percentage (%)</w:t>
            </w:r>
          </w:p>
        </w:tc>
      </w:tr>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Male</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60</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60%</w:t>
            </w:r>
          </w:p>
        </w:tc>
      </w:tr>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Female</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40</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40%</w:t>
            </w:r>
          </w:p>
        </w:tc>
      </w:tr>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 xml:space="preserve">Total </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100</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100%</w:t>
            </w:r>
          </w:p>
        </w:tc>
      </w:tr>
    </w:tbl>
    <w:p w:rsidR="008264D9" w:rsidRPr="00CE0CFE" w:rsidRDefault="008264D9" w:rsidP="008264D9">
      <w:pPr>
        <w:shd w:val="clear" w:color="auto" w:fill="FFFFFF"/>
        <w:spacing w:after="0" w:line="480" w:lineRule="auto"/>
        <w:ind w:firstLine="720"/>
        <w:jc w:val="both"/>
        <w:rPr>
          <w:rFonts w:asciiTheme="majorBidi" w:hAnsiTheme="majorBidi" w:cstheme="majorBidi"/>
          <w:sz w:val="28"/>
          <w:szCs w:val="28"/>
        </w:rPr>
      </w:pPr>
      <w:r w:rsidRPr="00CE0CFE">
        <w:rPr>
          <w:rFonts w:asciiTheme="majorBidi" w:hAnsiTheme="majorBidi" w:cstheme="majorBidi"/>
          <w:b/>
          <w:sz w:val="28"/>
          <w:szCs w:val="28"/>
        </w:rPr>
        <w:t>Source:</w:t>
      </w:r>
      <w:r w:rsidRPr="00CE0CFE">
        <w:rPr>
          <w:rFonts w:asciiTheme="majorBidi" w:hAnsiTheme="majorBidi" w:cstheme="majorBidi"/>
          <w:sz w:val="28"/>
          <w:szCs w:val="28"/>
        </w:rPr>
        <w:t xml:space="preserve"> Field Survey, 2025</w:t>
      </w:r>
    </w:p>
    <w:p w:rsidR="008264D9" w:rsidRPr="00CE0CFE" w:rsidRDefault="008264D9" w:rsidP="008264D9">
      <w:pPr>
        <w:pStyle w:val="ListParagraph"/>
        <w:shd w:val="clear" w:color="auto" w:fill="FFFFFF"/>
        <w:spacing w:after="0" w:line="480" w:lineRule="auto"/>
        <w:ind w:left="0"/>
        <w:jc w:val="both"/>
        <w:rPr>
          <w:rFonts w:asciiTheme="majorBidi" w:hAnsiTheme="majorBidi" w:cstheme="majorBidi"/>
          <w:sz w:val="28"/>
          <w:szCs w:val="28"/>
        </w:rPr>
      </w:pPr>
      <w:r w:rsidRPr="00CE0CFE">
        <w:rPr>
          <w:rFonts w:asciiTheme="majorBidi" w:hAnsiTheme="majorBidi" w:cstheme="majorBidi"/>
          <w:sz w:val="28"/>
          <w:szCs w:val="28"/>
        </w:rPr>
        <w:tab/>
        <w:t xml:space="preserve">Table 1 revealed that 46 respondents representing 60% of the sample size were male and 40% were female. This implies that a greater number of the respondents were male. </w:t>
      </w:r>
    </w:p>
    <w:p w:rsidR="008264D9" w:rsidRPr="00CE0CFE" w:rsidRDefault="008264D9" w:rsidP="008264D9">
      <w:pPr>
        <w:pStyle w:val="ListParagraph"/>
        <w:shd w:val="clear" w:color="auto" w:fill="FFFFFF"/>
        <w:spacing w:after="0" w:line="480" w:lineRule="auto"/>
        <w:ind w:left="0"/>
        <w:jc w:val="both"/>
        <w:rPr>
          <w:rFonts w:asciiTheme="majorBidi" w:hAnsiTheme="majorBidi" w:cstheme="majorBidi"/>
          <w:b/>
          <w:color w:val="000000" w:themeColor="text1"/>
          <w:spacing w:val="-5"/>
          <w:sz w:val="28"/>
          <w:szCs w:val="28"/>
        </w:rPr>
      </w:pPr>
      <w:r w:rsidRPr="00CE0CFE">
        <w:rPr>
          <w:rFonts w:asciiTheme="majorBidi" w:hAnsiTheme="majorBidi" w:cstheme="majorBidi"/>
          <w:b/>
          <w:color w:val="000000" w:themeColor="text1"/>
          <w:spacing w:val="-5"/>
          <w:sz w:val="28"/>
          <w:szCs w:val="28"/>
        </w:rPr>
        <w:t xml:space="preserve">Table 2: Religion Distribution of the Respondents </w:t>
      </w:r>
    </w:p>
    <w:tbl>
      <w:tblPr>
        <w:tblStyle w:val="TableGrid"/>
        <w:tblW w:w="0" w:type="auto"/>
        <w:tblInd w:w="618" w:type="dxa"/>
        <w:tblLook w:val="04A0"/>
      </w:tblPr>
      <w:tblGrid>
        <w:gridCol w:w="2717"/>
        <w:gridCol w:w="2755"/>
        <w:gridCol w:w="2766"/>
      </w:tblGrid>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 xml:space="preserve">Religion </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 xml:space="preserve">Frequency </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Percentage (%)</w:t>
            </w:r>
          </w:p>
        </w:tc>
      </w:tr>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Muslim</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55</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5</w:t>
            </w:r>
            <w:r w:rsidRPr="00CE0CFE">
              <w:rPr>
                <w:rFonts w:asciiTheme="majorBidi" w:hAnsiTheme="majorBidi" w:cstheme="majorBidi"/>
                <w:sz w:val="28"/>
                <w:szCs w:val="28"/>
              </w:rPr>
              <w:t>5%</w:t>
            </w:r>
          </w:p>
        </w:tc>
      </w:tr>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 xml:space="preserve">Christian </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4</w:t>
            </w:r>
            <w:r w:rsidRPr="00CE0CFE">
              <w:rPr>
                <w:rFonts w:asciiTheme="majorBidi" w:hAnsiTheme="majorBidi" w:cstheme="majorBidi"/>
                <w:sz w:val="28"/>
                <w:szCs w:val="28"/>
              </w:rPr>
              <w:t>5</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4</w:t>
            </w:r>
            <w:r w:rsidRPr="00CE0CFE">
              <w:rPr>
                <w:rFonts w:asciiTheme="majorBidi" w:hAnsiTheme="majorBidi" w:cstheme="majorBidi"/>
                <w:sz w:val="28"/>
                <w:szCs w:val="28"/>
              </w:rPr>
              <w:t>5%</w:t>
            </w:r>
          </w:p>
        </w:tc>
      </w:tr>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 xml:space="preserve">Total </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100</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100%</w:t>
            </w:r>
          </w:p>
        </w:tc>
      </w:tr>
    </w:tbl>
    <w:p w:rsidR="008264D9" w:rsidRPr="00CE0CFE" w:rsidRDefault="008264D9" w:rsidP="008264D9">
      <w:pPr>
        <w:shd w:val="clear" w:color="auto" w:fill="FFFFFF"/>
        <w:spacing w:after="0" w:line="480" w:lineRule="auto"/>
        <w:ind w:firstLine="720"/>
        <w:jc w:val="both"/>
        <w:rPr>
          <w:rFonts w:asciiTheme="majorBidi" w:hAnsiTheme="majorBidi" w:cstheme="majorBidi"/>
          <w:sz w:val="28"/>
          <w:szCs w:val="28"/>
        </w:rPr>
      </w:pPr>
      <w:r w:rsidRPr="00CE0CFE">
        <w:rPr>
          <w:rFonts w:asciiTheme="majorBidi" w:hAnsiTheme="majorBidi" w:cstheme="majorBidi"/>
          <w:b/>
          <w:sz w:val="28"/>
          <w:szCs w:val="28"/>
        </w:rPr>
        <w:t>Source:</w:t>
      </w:r>
      <w:r w:rsidRPr="00CE0CFE">
        <w:rPr>
          <w:rFonts w:asciiTheme="majorBidi" w:hAnsiTheme="majorBidi" w:cstheme="majorBidi"/>
          <w:sz w:val="28"/>
          <w:szCs w:val="28"/>
        </w:rPr>
        <w:t xml:space="preserve"> Field Survey, 2025</w:t>
      </w:r>
    </w:p>
    <w:p w:rsidR="008264D9" w:rsidRDefault="008264D9" w:rsidP="008264D9">
      <w:pPr>
        <w:pStyle w:val="ListParagraph"/>
        <w:shd w:val="clear" w:color="auto" w:fill="FFFFFF"/>
        <w:spacing w:after="0" w:line="480" w:lineRule="auto"/>
        <w:ind w:left="0"/>
        <w:jc w:val="both"/>
        <w:rPr>
          <w:rFonts w:asciiTheme="majorBidi" w:hAnsiTheme="majorBidi" w:cstheme="majorBidi"/>
          <w:sz w:val="28"/>
          <w:szCs w:val="28"/>
        </w:rPr>
      </w:pPr>
      <w:r w:rsidRPr="00CE0CFE">
        <w:rPr>
          <w:rFonts w:asciiTheme="majorBidi" w:hAnsiTheme="majorBidi" w:cstheme="majorBidi"/>
          <w:sz w:val="28"/>
          <w:szCs w:val="28"/>
        </w:rPr>
        <w:lastRenderedPageBreak/>
        <w:tab/>
      </w:r>
      <w:r>
        <w:rPr>
          <w:rFonts w:asciiTheme="majorBidi" w:hAnsiTheme="majorBidi" w:cstheme="majorBidi"/>
          <w:sz w:val="28"/>
          <w:szCs w:val="28"/>
        </w:rPr>
        <w:t>Table 2 indicated that 5</w:t>
      </w:r>
      <w:r w:rsidRPr="00CE0CFE">
        <w:rPr>
          <w:rFonts w:asciiTheme="majorBidi" w:hAnsiTheme="majorBidi" w:cstheme="majorBidi"/>
          <w:sz w:val="28"/>
          <w:szCs w:val="28"/>
        </w:rPr>
        <w:t>5 o</w:t>
      </w:r>
      <w:r>
        <w:rPr>
          <w:rFonts w:asciiTheme="majorBidi" w:hAnsiTheme="majorBidi" w:cstheme="majorBidi"/>
          <w:sz w:val="28"/>
          <w:szCs w:val="28"/>
        </w:rPr>
        <w:t>f the respondents representing 5</w:t>
      </w:r>
      <w:r w:rsidRPr="00CE0CFE">
        <w:rPr>
          <w:rFonts w:asciiTheme="majorBidi" w:hAnsiTheme="majorBidi" w:cstheme="majorBidi"/>
          <w:sz w:val="28"/>
          <w:szCs w:val="28"/>
        </w:rPr>
        <w:t>5% of th</w:t>
      </w:r>
      <w:r>
        <w:rPr>
          <w:rFonts w:asciiTheme="majorBidi" w:hAnsiTheme="majorBidi" w:cstheme="majorBidi"/>
          <w:sz w:val="28"/>
          <w:szCs w:val="28"/>
        </w:rPr>
        <w:t>e sample size were Muslims and 4</w:t>
      </w:r>
      <w:r w:rsidRPr="00CE0CFE">
        <w:rPr>
          <w:rFonts w:asciiTheme="majorBidi" w:hAnsiTheme="majorBidi" w:cstheme="majorBidi"/>
          <w:sz w:val="28"/>
          <w:szCs w:val="28"/>
        </w:rPr>
        <w:t xml:space="preserve">5% were Christians. This implies that there are more </w:t>
      </w:r>
      <w:r>
        <w:rPr>
          <w:rFonts w:asciiTheme="majorBidi" w:hAnsiTheme="majorBidi" w:cstheme="majorBidi"/>
          <w:sz w:val="28"/>
          <w:szCs w:val="28"/>
        </w:rPr>
        <w:t xml:space="preserve">Muslim </w:t>
      </w:r>
      <w:r w:rsidRPr="00CE0CFE">
        <w:rPr>
          <w:rFonts w:asciiTheme="majorBidi" w:hAnsiTheme="majorBidi" w:cstheme="majorBidi"/>
          <w:sz w:val="28"/>
          <w:szCs w:val="28"/>
        </w:rPr>
        <w:t xml:space="preserve">students who participated in the questionnaire administration. </w:t>
      </w:r>
    </w:p>
    <w:p w:rsidR="008264D9" w:rsidRPr="00CE0CFE" w:rsidRDefault="008264D9" w:rsidP="008264D9">
      <w:pPr>
        <w:pStyle w:val="ListParagraph"/>
        <w:shd w:val="clear" w:color="auto" w:fill="FFFFFF"/>
        <w:spacing w:after="0" w:line="480" w:lineRule="auto"/>
        <w:ind w:left="0"/>
        <w:jc w:val="both"/>
        <w:rPr>
          <w:rFonts w:asciiTheme="majorBidi" w:hAnsiTheme="majorBidi" w:cstheme="majorBidi"/>
          <w:b/>
          <w:color w:val="000000" w:themeColor="text1"/>
          <w:spacing w:val="-5"/>
          <w:sz w:val="28"/>
          <w:szCs w:val="28"/>
        </w:rPr>
      </w:pPr>
      <w:r>
        <w:rPr>
          <w:rFonts w:asciiTheme="majorBidi" w:hAnsiTheme="majorBidi" w:cstheme="majorBidi"/>
          <w:b/>
          <w:color w:val="000000" w:themeColor="text1"/>
          <w:spacing w:val="-5"/>
          <w:sz w:val="28"/>
          <w:szCs w:val="28"/>
        </w:rPr>
        <w:t>Table 3</w:t>
      </w:r>
      <w:r w:rsidRPr="00CE0CFE">
        <w:rPr>
          <w:rFonts w:asciiTheme="majorBidi" w:hAnsiTheme="majorBidi" w:cstheme="majorBidi"/>
          <w:b/>
          <w:color w:val="000000" w:themeColor="text1"/>
          <w:spacing w:val="-5"/>
          <w:sz w:val="28"/>
          <w:szCs w:val="28"/>
        </w:rPr>
        <w:t xml:space="preserve">: </w:t>
      </w:r>
      <w:r>
        <w:rPr>
          <w:rFonts w:asciiTheme="majorBidi" w:hAnsiTheme="majorBidi" w:cstheme="majorBidi"/>
          <w:b/>
          <w:color w:val="000000" w:themeColor="text1"/>
          <w:spacing w:val="-5"/>
          <w:sz w:val="28"/>
          <w:szCs w:val="28"/>
        </w:rPr>
        <w:t xml:space="preserve">School </w:t>
      </w:r>
      <w:r w:rsidRPr="00CE0CFE">
        <w:rPr>
          <w:rFonts w:asciiTheme="majorBidi" w:hAnsiTheme="majorBidi" w:cstheme="majorBidi"/>
          <w:b/>
          <w:color w:val="000000" w:themeColor="text1"/>
          <w:spacing w:val="-5"/>
          <w:sz w:val="28"/>
          <w:szCs w:val="28"/>
        </w:rPr>
        <w:t xml:space="preserve">Distribution of the Respondents </w:t>
      </w:r>
    </w:p>
    <w:tbl>
      <w:tblPr>
        <w:tblStyle w:val="TableGrid"/>
        <w:tblW w:w="0" w:type="auto"/>
        <w:tblInd w:w="618" w:type="dxa"/>
        <w:tblLook w:val="04A0"/>
      </w:tblPr>
      <w:tblGrid>
        <w:gridCol w:w="2679"/>
        <w:gridCol w:w="2774"/>
        <w:gridCol w:w="2785"/>
      </w:tblGrid>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School Type</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 xml:space="preserve">Frequency </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Percentage (%)</w:t>
            </w:r>
          </w:p>
        </w:tc>
      </w:tr>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Junior</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55</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5</w:t>
            </w:r>
            <w:r w:rsidRPr="00CE0CFE">
              <w:rPr>
                <w:rFonts w:asciiTheme="majorBidi" w:hAnsiTheme="majorBidi" w:cstheme="majorBidi"/>
                <w:sz w:val="28"/>
                <w:szCs w:val="28"/>
              </w:rPr>
              <w:t>5%</w:t>
            </w:r>
          </w:p>
        </w:tc>
      </w:tr>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Senior</w:t>
            </w:r>
            <w:r w:rsidRPr="00CE0CFE">
              <w:rPr>
                <w:rFonts w:asciiTheme="majorBidi" w:hAnsiTheme="majorBidi" w:cstheme="majorBidi"/>
                <w:sz w:val="28"/>
                <w:szCs w:val="28"/>
              </w:rPr>
              <w:t xml:space="preserve"> </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4</w:t>
            </w:r>
            <w:r w:rsidRPr="00CE0CFE">
              <w:rPr>
                <w:rFonts w:asciiTheme="majorBidi" w:hAnsiTheme="majorBidi" w:cstheme="majorBidi"/>
                <w:sz w:val="28"/>
                <w:szCs w:val="28"/>
              </w:rPr>
              <w:t>5</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Pr>
                <w:rFonts w:asciiTheme="majorBidi" w:hAnsiTheme="majorBidi" w:cstheme="majorBidi"/>
                <w:sz w:val="28"/>
                <w:szCs w:val="28"/>
              </w:rPr>
              <w:t>4</w:t>
            </w:r>
            <w:r w:rsidRPr="00CE0CFE">
              <w:rPr>
                <w:rFonts w:asciiTheme="majorBidi" w:hAnsiTheme="majorBidi" w:cstheme="majorBidi"/>
                <w:sz w:val="28"/>
                <w:szCs w:val="28"/>
              </w:rPr>
              <w:t>5%</w:t>
            </w:r>
          </w:p>
        </w:tc>
      </w:tr>
      <w:tr w:rsidR="008264D9" w:rsidRPr="00CE0CFE" w:rsidTr="00B82055">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 xml:space="preserve">Total </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100</w:t>
            </w:r>
          </w:p>
        </w:tc>
        <w:tc>
          <w:tcPr>
            <w:tcW w:w="3192" w:type="dxa"/>
          </w:tcPr>
          <w:p w:rsidR="008264D9" w:rsidRPr="00CE0CFE" w:rsidRDefault="008264D9" w:rsidP="00B82055">
            <w:pPr>
              <w:pStyle w:val="ListParagraph"/>
              <w:spacing w:line="360" w:lineRule="auto"/>
              <w:ind w:left="0"/>
              <w:jc w:val="both"/>
              <w:rPr>
                <w:rFonts w:asciiTheme="majorBidi" w:hAnsiTheme="majorBidi" w:cstheme="majorBidi"/>
                <w:sz w:val="28"/>
                <w:szCs w:val="28"/>
              </w:rPr>
            </w:pPr>
            <w:r w:rsidRPr="00CE0CFE">
              <w:rPr>
                <w:rFonts w:asciiTheme="majorBidi" w:hAnsiTheme="majorBidi" w:cstheme="majorBidi"/>
                <w:sz w:val="28"/>
                <w:szCs w:val="28"/>
              </w:rPr>
              <w:t>100%</w:t>
            </w:r>
          </w:p>
        </w:tc>
      </w:tr>
    </w:tbl>
    <w:p w:rsidR="008264D9" w:rsidRPr="00CE0CFE" w:rsidRDefault="008264D9" w:rsidP="008264D9">
      <w:pPr>
        <w:shd w:val="clear" w:color="auto" w:fill="FFFFFF"/>
        <w:spacing w:after="0" w:line="480" w:lineRule="auto"/>
        <w:ind w:firstLine="720"/>
        <w:jc w:val="both"/>
        <w:rPr>
          <w:rFonts w:asciiTheme="majorBidi" w:hAnsiTheme="majorBidi" w:cstheme="majorBidi"/>
          <w:sz w:val="28"/>
          <w:szCs w:val="28"/>
        </w:rPr>
      </w:pPr>
      <w:r w:rsidRPr="00CE0CFE">
        <w:rPr>
          <w:rFonts w:asciiTheme="majorBidi" w:hAnsiTheme="majorBidi" w:cstheme="majorBidi"/>
          <w:b/>
          <w:sz w:val="28"/>
          <w:szCs w:val="28"/>
        </w:rPr>
        <w:t>Source:</w:t>
      </w:r>
      <w:r w:rsidRPr="00CE0CFE">
        <w:rPr>
          <w:rFonts w:asciiTheme="majorBidi" w:hAnsiTheme="majorBidi" w:cstheme="majorBidi"/>
          <w:sz w:val="28"/>
          <w:szCs w:val="28"/>
        </w:rPr>
        <w:t xml:space="preserve"> Field Survey, 2025</w:t>
      </w:r>
    </w:p>
    <w:p w:rsidR="008264D9" w:rsidRPr="00CE0CFE" w:rsidRDefault="008264D9" w:rsidP="008264D9">
      <w:pPr>
        <w:pStyle w:val="ListParagraph"/>
        <w:shd w:val="clear" w:color="auto" w:fill="FFFFFF"/>
        <w:spacing w:after="0" w:line="480" w:lineRule="auto"/>
        <w:ind w:left="0"/>
        <w:jc w:val="both"/>
        <w:rPr>
          <w:rFonts w:asciiTheme="majorBidi" w:hAnsiTheme="majorBidi" w:cstheme="majorBidi"/>
          <w:sz w:val="28"/>
          <w:szCs w:val="28"/>
        </w:rPr>
      </w:pPr>
      <w:r w:rsidRPr="00CE0CFE">
        <w:rPr>
          <w:rFonts w:asciiTheme="majorBidi" w:hAnsiTheme="majorBidi" w:cstheme="majorBidi"/>
          <w:sz w:val="28"/>
          <w:szCs w:val="28"/>
        </w:rPr>
        <w:tab/>
      </w:r>
      <w:r>
        <w:rPr>
          <w:rFonts w:asciiTheme="majorBidi" w:hAnsiTheme="majorBidi" w:cstheme="majorBidi"/>
          <w:sz w:val="28"/>
          <w:szCs w:val="28"/>
        </w:rPr>
        <w:t>Table 3 indicated that 5</w:t>
      </w:r>
      <w:r w:rsidRPr="00CE0CFE">
        <w:rPr>
          <w:rFonts w:asciiTheme="majorBidi" w:hAnsiTheme="majorBidi" w:cstheme="majorBidi"/>
          <w:sz w:val="28"/>
          <w:szCs w:val="28"/>
        </w:rPr>
        <w:t>5 o</w:t>
      </w:r>
      <w:r>
        <w:rPr>
          <w:rFonts w:asciiTheme="majorBidi" w:hAnsiTheme="majorBidi" w:cstheme="majorBidi"/>
          <w:sz w:val="28"/>
          <w:szCs w:val="28"/>
        </w:rPr>
        <w:t>f the respondents representing 5</w:t>
      </w:r>
      <w:r w:rsidRPr="00CE0CFE">
        <w:rPr>
          <w:rFonts w:asciiTheme="majorBidi" w:hAnsiTheme="majorBidi" w:cstheme="majorBidi"/>
          <w:sz w:val="28"/>
          <w:szCs w:val="28"/>
        </w:rPr>
        <w:t>5% of th</w:t>
      </w:r>
      <w:r>
        <w:rPr>
          <w:rFonts w:asciiTheme="majorBidi" w:hAnsiTheme="majorBidi" w:cstheme="majorBidi"/>
          <w:sz w:val="28"/>
          <w:szCs w:val="28"/>
        </w:rPr>
        <w:t>e sample size were Junior and 4</w:t>
      </w:r>
      <w:r w:rsidRPr="00CE0CFE">
        <w:rPr>
          <w:rFonts w:asciiTheme="majorBidi" w:hAnsiTheme="majorBidi" w:cstheme="majorBidi"/>
          <w:sz w:val="28"/>
          <w:szCs w:val="28"/>
        </w:rPr>
        <w:t xml:space="preserve">5% were </w:t>
      </w:r>
      <w:r>
        <w:rPr>
          <w:rFonts w:asciiTheme="majorBidi" w:hAnsiTheme="majorBidi" w:cstheme="majorBidi"/>
          <w:sz w:val="28"/>
          <w:szCs w:val="28"/>
        </w:rPr>
        <w:t>senior</w:t>
      </w:r>
      <w:r w:rsidRPr="00CE0CFE">
        <w:rPr>
          <w:rFonts w:asciiTheme="majorBidi" w:hAnsiTheme="majorBidi" w:cstheme="majorBidi"/>
          <w:sz w:val="28"/>
          <w:szCs w:val="28"/>
        </w:rPr>
        <w:t xml:space="preserve">. This implies that there are more </w:t>
      </w:r>
      <w:r>
        <w:rPr>
          <w:rFonts w:asciiTheme="majorBidi" w:hAnsiTheme="majorBidi" w:cstheme="majorBidi"/>
          <w:sz w:val="28"/>
          <w:szCs w:val="28"/>
        </w:rPr>
        <w:t xml:space="preserve">junior respondent </w:t>
      </w:r>
      <w:r w:rsidRPr="00CE0CFE">
        <w:rPr>
          <w:rFonts w:asciiTheme="majorBidi" w:hAnsiTheme="majorBidi" w:cstheme="majorBidi"/>
          <w:sz w:val="28"/>
          <w:szCs w:val="28"/>
        </w:rPr>
        <w:t xml:space="preserve">who participated in the questionnaire administration. </w:t>
      </w:r>
    </w:p>
    <w:p w:rsidR="008264D9" w:rsidRDefault="008264D9" w:rsidP="008264D9">
      <w:pPr>
        <w:rPr>
          <w:rFonts w:asciiTheme="majorBidi" w:hAnsiTheme="majorBidi" w:cstheme="majorBidi"/>
          <w:b/>
          <w:sz w:val="28"/>
          <w:szCs w:val="28"/>
        </w:rPr>
      </w:pPr>
      <w:r>
        <w:rPr>
          <w:rFonts w:asciiTheme="majorBidi" w:hAnsiTheme="majorBidi" w:cstheme="majorBidi"/>
          <w:b/>
          <w:sz w:val="28"/>
          <w:szCs w:val="28"/>
        </w:rPr>
        <w:br w:type="page"/>
      </w:r>
    </w:p>
    <w:p w:rsidR="008264D9" w:rsidRPr="00CE0CFE" w:rsidRDefault="008264D9" w:rsidP="008264D9">
      <w:pPr>
        <w:pStyle w:val="ListParagraph"/>
        <w:shd w:val="clear" w:color="auto" w:fill="FFFFFF"/>
        <w:spacing w:after="0" w:line="360" w:lineRule="auto"/>
        <w:ind w:left="0"/>
        <w:jc w:val="both"/>
        <w:rPr>
          <w:rFonts w:asciiTheme="majorBidi" w:hAnsiTheme="majorBidi" w:cstheme="majorBidi"/>
          <w:b/>
          <w:sz w:val="28"/>
          <w:szCs w:val="28"/>
        </w:rPr>
      </w:pPr>
      <w:r w:rsidRPr="00CE0CFE">
        <w:rPr>
          <w:rFonts w:asciiTheme="majorBidi" w:hAnsiTheme="majorBidi" w:cstheme="majorBidi"/>
          <w:b/>
          <w:sz w:val="28"/>
          <w:szCs w:val="28"/>
        </w:rPr>
        <w:lastRenderedPageBreak/>
        <w:t>Analysis of the Research Questions</w:t>
      </w:r>
    </w:p>
    <w:p w:rsidR="008264D9" w:rsidRPr="00CE0CFE" w:rsidRDefault="008264D9" w:rsidP="008264D9">
      <w:pPr>
        <w:spacing w:after="0" w:line="360" w:lineRule="auto"/>
        <w:jc w:val="both"/>
        <w:rPr>
          <w:rFonts w:asciiTheme="majorBidi" w:hAnsiTheme="majorBidi" w:cstheme="majorBidi"/>
          <w:color w:val="000000"/>
          <w:sz w:val="28"/>
          <w:szCs w:val="28"/>
        </w:rPr>
      </w:pPr>
      <w:r w:rsidRPr="00CE0CFE">
        <w:rPr>
          <w:rFonts w:asciiTheme="majorBidi" w:hAnsiTheme="majorBidi" w:cstheme="majorBidi"/>
          <w:b/>
          <w:sz w:val="28"/>
          <w:szCs w:val="28"/>
        </w:rPr>
        <w:t>Research Question 1:</w:t>
      </w:r>
      <w:r w:rsidRPr="00CE0CFE">
        <w:rPr>
          <w:rFonts w:asciiTheme="majorBidi" w:hAnsiTheme="majorBidi" w:cstheme="majorBidi"/>
          <w:sz w:val="28"/>
          <w:szCs w:val="28"/>
        </w:rPr>
        <w:t xml:space="preserve"> </w:t>
      </w:r>
      <w:r w:rsidRPr="00CE0CFE">
        <w:rPr>
          <w:rFonts w:asciiTheme="majorBidi" w:hAnsiTheme="majorBidi" w:cstheme="majorBidi"/>
          <w:color w:val="000000"/>
          <w:sz w:val="28"/>
          <w:szCs w:val="28"/>
        </w:rPr>
        <w:t>What is the level of student exposure to Yoruba folk songs in Ilorin Metropolis?</w:t>
      </w:r>
    </w:p>
    <w:p w:rsidR="008264D9" w:rsidRPr="00CE0CFE" w:rsidRDefault="008264D9" w:rsidP="008264D9">
      <w:pPr>
        <w:spacing w:after="0" w:line="360" w:lineRule="auto"/>
        <w:jc w:val="both"/>
        <w:rPr>
          <w:rFonts w:asciiTheme="majorBidi" w:hAnsiTheme="majorBidi" w:cstheme="majorBidi"/>
          <w:sz w:val="28"/>
          <w:szCs w:val="28"/>
        </w:rPr>
      </w:pPr>
      <w:r>
        <w:rPr>
          <w:rFonts w:asciiTheme="majorBidi" w:hAnsiTheme="majorBidi" w:cstheme="majorBidi"/>
          <w:b/>
          <w:bCs/>
          <w:color w:val="000000"/>
          <w:sz w:val="28"/>
          <w:szCs w:val="28"/>
        </w:rPr>
        <w:t>Table 4</w:t>
      </w:r>
      <w:r w:rsidRPr="00CE0CFE">
        <w:rPr>
          <w:rFonts w:asciiTheme="majorBidi" w:hAnsiTheme="majorBidi" w:cstheme="majorBidi"/>
          <w:b/>
          <w:bCs/>
          <w:color w:val="000000"/>
          <w:sz w:val="28"/>
          <w:szCs w:val="28"/>
        </w:rPr>
        <w:t>:</w:t>
      </w:r>
      <w:r w:rsidRPr="00CE0CFE">
        <w:rPr>
          <w:rFonts w:asciiTheme="majorBidi" w:hAnsiTheme="majorBidi" w:cstheme="majorBidi"/>
          <w:color w:val="000000"/>
          <w:sz w:val="28"/>
          <w:szCs w:val="28"/>
        </w:rPr>
        <w:t xml:space="preserve"> Students’ Responses on Exposure to Yoruba Folk Songs</w:t>
      </w:r>
      <w:r w:rsidRPr="00CE0CFE">
        <w:rPr>
          <w:rFonts w:asciiTheme="majorBidi" w:hAnsiTheme="majorBidi" w:cstheme="majorBidi"/>
          <w:sz w:val="28"/>
          <w:szCs w:val="28"/>
        </w:rPr>
        <w:t>.</w:t>
      </w:r>
    </w:p>
    <w:tbl>
      <w:tblPr>
        <w:tblStyle w:val="TableGrid"/>
        <w:tblW w:w="9745" w:type="dxa"/>
        <w:tblInd w:w="198" w:type="dxa"/>
        <w:tblLook w:val="04A0"/>
      </w:tblPr>
      <w:tblGrid>
        <w:gridCol w:w="3940"/>
        <w:gridCol w:w="574"/>
        <w:gridCol w:w="673"/>
        <w:gridCol w:w="610"/>
        <w:gridCol w:w="637"/>
        <w:gridCol w:w="854"/>
        <w:gridCol w:w="1199"/>
        <w:gridCol w:w="1258"/>
      </w:tblGrid>
      <w:tr w:rsidR="008264D9" w:rsidRPr="00CE0CFE" w:rsidTr="00B82055">
        <w:trPr>
          <w:trHeight w:val="918"/>
        </w:trPr>
        <w:tc>
          <w:tcPr>
            <w:tcW w:w="4036" w:type="dxa"/>
          </w:tcPr>
          <w:p w:rsidR="008264D9" w:rsidRPr="00CE0CFE" w:rsidRDefault="008264D9" w:rsidP="00B82055">
            <w:pPr>
              <w:contextualSpacing/>
              <w:jc w:val="center"/>
              <w:rPr>
                <w:rFonts w:asciiTheme="majorBidi" w:hAnsiTheme="majorBidi" w:cstheme="majorBidi"/>
                <w:b/>
                <w:sz w:val="28"/>
                <w:szCs w:val="28"/>
              </w:rPr>
            </w:pPr>
            <w:r w:rsidRPr="00CE0CFE">
              <w:rPr>
                <w:rFonts w:asciiTheme="majorBidi" w:hAnsiTheme="majorBidi" w:cstheme="majorBidi"/>
                <w:b/>
                <w:sz w:val="28"/>
                <w:szCs w:val="28"/>
              </w:rPr>
              <w:t>Items</w:t>
            </w:r>
          </w:p>
        </w:tc>
        <w:tc>
          <w:tcPr>
            <w:tcW w:w="565" w:type="dxa"/>
          </w:tcPr>
          <w:p w:rsidR="008264D9" w:rsidRPr="00CE0CFE" w:rsidRDefault="008264D9" w:rsidP="00B82055">
            <w:pPr>
              <w:contextualSpacing/>
              <w:jc w:val="center"/>
              <w:rPr>
                <w:rFonts w:asciiTheme="majorBidi" w:hAnsiTheme="majorBidi" w:cstheme="majorBidi"/>
                <w:b/>
                <w:sz w:val="28"/>
                <w:szCs w:val="28"/>
              </w:rPr>
            </w:pPr>
            <w:r w:rsidRPr="00CE0CFE">
              <w:rPr>
                <w:rFonts w:asciiTheme="majorBidi" w:hAnsiTheme="majorBidi" w:cstheme="majorBidi"/>
                <w:b/>
                <w:sz w:val="28"/>
                <w:szCs w:val="28"/>
              </w:rPr>
              <w:t>SA</w:t>
            </w:r>
          </w:p>
        </w:tc>
        <w:tc>
          <w:tcPr>
            <w:tcW w:w="680" w:type="dxa"/>
          </w:tcPr>
          <w:p w:rsidR="008264D9" w:rsidRPr="00CE0CFE" w:rsidRDefault="008264D9" w:rsidP="00B82055">
            <w:pPr>
              <w:contextualSpacing/>
              <w:jc w:val="center"/>
              <w:rPr>
                <w:rFonts w:asciiTheme="majorBidi" w:hAnsiTheme="majorBidi" w:cstheme="majorBidi"/>
                <w:b/>
                <w:sz w:val="28"/>
                <w:szCs w:val="28"/>
              </w:rPr>
            </w:pPr>
            <w:r w:rsidRPr="00CE0CFE">
              <w:rPr>
                <w:rFonts w:asciiTheme="majorBidi" w:hAnsiTheme="majorBidi" w:cstheme="majorBidi"/>
                <w:b/>
                <w:sz w:val="28"/>
                <w:szCs w:val="28"/>
              </w:rPr>
              <w:t>A</w:t>
            </w:r>
          </w:p>
        </w:tc>
        <w:tc>
          <w:tcPr>
            <w:tcW w:w="614" w:type="dxa"/>
          </w:tcPr>
          <w:p w:rsidR="008264D9" w:rsidRPr="00CE0CFE" w:rsidRDefault="008264D9" w:rsidP="00B82055">
            <w:pPr>
              <w:contextualSpacing/>
              <w:jc w:val="center"/>
              <w:rPr>
                <w:rFonts w:asciiTheme="majorBidi" w:hAnsiTheme="majorBidi" w:cstheme="majorBidi"/>
                <w:b/>
                <w:sz w:val="28"/>
                <w:szCs w:val="28"/>
              </w:rPr>
            </w:pPr>
            <w:r w:rsidRPr="00CE0CFE">
              <w:rPr>
                <w:rFonts w:asciiTheme="majorBidi" w:hAnsiTheme="majorBidi" w:cstheme="majorBidi"/>
                <w:b/>
                <w:sz w:val="28"/>
                <w:szCs w:val="28"/>
              </w:rPr>
              <w:t>D</w:t>
            </w:r>
          </w:p>
        </w:tc>
        <w:tc>
          <w:tcPr>
            <w:tcW w:w="639" w:type="dxa"/>
          </w:tcPr>
          <w:p w:rsidR="008264D9" w:rsidRPr="00CE0CFE" w:rsidRDefault="008264D9" w:rsidP="00B82055">
            <w:pPr>
              <w:contextualSpacing/>
              <w:jc w:val="center"/>
              <w:rPr>
                <w:rFonts w:asciiTheme="majorBidi" w:hAnsiTheme="majorBidi" w:cstheme="majorBidi"/>
                <w:b/>
                <w:sz w:val="28"/>
                <w:szCs w:val="28"/>
              </w:rPr>
            </w:pPr>
            <w:r w:rsidRPr="00CE0CFE">
              <w:rPr>
                <w:rFonts w:asciiTheme="majorBidi" w:hAnsiTheme="majorBidi" w:cstheme="majorBidi"/>
                <w:b/>
                <w:sz w:val="28"/>
                <w:szCs w:val="28"/>
              </w:rPr>
              <w:t>SD</w:t>
            </w:r>
          </w:p>
        </w:tc>
        <w:tc>
          <w:tcPr>
            <w:tcW w:w="805" w:type="dxa"/>
          </w:tcPr>
          <w:p w:rsidR="008264D9" w:rsidRPr="00CE0CFE" w:rsidRDefault="008264D9" w:rsidP="00B82055">
            <w:pPr>
              <w:contextualSpacing/>
              <w:jc w:val="center"/>
              <w:rPr>
                <w:rFonts w:asciiTheme="majorBidi" w:hAnsiTheme="majorBidi" w:cstheme="majorBidi"/>
                <w:b/>
                <w:sz w:val="28"/>
                <w:szCs w:val="28"/>
              </w:rPr>
            </w:pPr>
            <w:r w:rsidRPr="00CE0CFE">
              <w:rPr>
                <w:rFonts w:asciiTheme="majorBidi" w:hAnsiTheme="majorBidi" w:cstheme="majorBidi"/>
                <w:b/>
                <w:sz w:val="28"/>
                <w:szCs w:val="28"/>
              </w:rPr>
              <w:t>Total</w:t>
            </w:r>
          </w:p>
        </w:tc>
        <w:tc>
          <w:tcPr>
            <w:tcW w:w="1202" w:type="dxa"/>
          </w:tcPr>
          <w:p w:rsidR="008264D9" w:rsidRPr="00CE0CFE" w:rsidRDefault="008264D9" w:rsidP="00B82055">
            <w:pPr>
              <w:contextualSpacing/>
              <w:jc w:val="center"/>
              <w:rPr>
                <w:rFonts w:asciiTheme="majorBidi" w:hAnsiTheme="majorBidi" w:cstheme="majorBidi"/>
                <w:b/>
                <w:sz w:val="28"/>
                <w:szCs w:val="28"/>
              </w:rPr>
            </w:pPr>
            <w:r w:rsidRPr="00CE0CFE">
              <w:rPr>
                <w:rFonts w:asciiTheme="majorBidi" w:hAnsiTheme="majorBidi" w:cstheme="majorBidi"/>
                <w:b/>
                <w:sz w:val="28"/>
                <w:szCs w:val="28"/>
              </w:rPr>
              <w:t>% Agree (SA+A)</w:t>
            </w:r>
          </w:p>
        </w:tc>
        <w:tc>
          <w:tcPr>
            <w:tcW w:w="1204" w:type="dxa"/>
          </w:tcPr>
          <w:p w:rsidR="008264D9" w:rsidRPr="00CE0CFE" w:rsidRDefault="008264D9" w:rsidP="00B82055">
            <w:pPr>
              <w:contextualSpacing/>
              <w:jc w:val="center"/>
              <w:rPr>
                <w:rFonts w:asciiTheme="majorBidi" w:hAnsiTheme="majorBidi" w:cstheme="majorBidi"/>
                <w:b/>
                <w:sz w:val="28"/>
                <w:szCs w:val="28"/>
              </w:rPr>
            </w:pPr>
            <w:r w:rsidRPr="00CE0CFE">
              <w:rPr>
                <w:rFonts w:asciiTheme="majorBidi" w:hAnsiTheme="majorBidi" w:cstheme="majorBidi"/>
                <w:b/>
                <w:sz w:val="28"/>
                <w:szCs w:val="28"/>
              </w:rPr>
              <w:t>% Disagree</w:t>
            </w:r>
          </w:p>
        </w:tc>
      </w:tr>
      <w:tr w:rsidR="008264D9" w:rsidRPr="00CE0CFE" w:rsidTr="00B82055">
        <w:trPr>
          <w:trHeight w:val="918"/>
        </w:trPr>
        <w:tc>
          <w:tcPr>
            <w:tcW w:w="4036" w:type="dxa"/>
          </w:tcPr>
          <w:p w:rsidR="008264D9" w:rsidRPr="00CE0CFE" w:rsidRDefault="008264D9" w:rsidP="00B82055">
            <w:pPr>
              <w:jc w:val="both"/>
              <w:rPr>
                <w:rFonts w:asciiTheme="majorBidi" w:eastAsia="Calibri" w:hAnsiTheme="majorBidi" w:cstheme="majorBidi"/>
                <w:sz w:val="28"/>
                <w:szCs w:val="28"/>
              </w:rPr>
            </w:pPr>
            <w:r w:rsidRPr="00CE0CFE">
              <w:rPr>
                <w:rFonts w:asciiTheme="majorBidi" w:eastAsia="Calibri" w:hAnsiTheme="majorBidi" w:cstheme="majorBidi"/>
                <w:sz w:val="28"/>
                <w:szCs w:val="28"/>
              </w:rPr>
              <w:t>I was taught Yoruba folk songs during my primary school education</w:t>
            </w:r>
          </w:p>
        </w:tc>
        <w:tc>
          <w:tcPr>
            <w:tcW w:w="56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45</w:t>
            </w:r>
          </w:p>
        </w:tc>
        <w:tc>
          <w:tcPr>
            <w:tcW w:w="680"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30</w:t>
            </w:r>
          </w:p>
        </w:tc>
        <w:tc>
          <w:tcPr>
            <w:tcW w:w="61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15</w:t>
            </w:r>
          </w:p>
        </w:tc>
        <w:tc>
          <w:tcPr>
            <w:tcW w:w="639"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10</w:t>
            </w:r>
          </w:p>
        </w:tc>
        <w:tc>
          <w:tcPr>
            <w:tcW w:w="80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202"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75%</w:t>
            </w:r>
          </w:p>
        </w:tc>
        <w:tc>
          <w:tcPr>
            <w:tcW w:w="120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25%</w:t>
            </w:r>
          </w:p>
        </w:tc>
      </w:tr>
      <w:tr w:rsidR="008264D9" w:rsidRPr="00CE0CFE" w:rsidTr="00B82055">
        <w:trPr>
          <w:trHeight w:val="1369"/>
        </w:trPr>
        <w:tc>
          <w:tcPr>
            <w:tcW w:w="4036" w:type="dxa"/>
          </w:tcPr>
          <w:p w:rsidR="008264D9" w:rsidRPr="00CE0CFE" w:rsidRDefault="008264D9" w:rsidP="00B82055">
            <w:pPr>
              <w:jc w:val="both"/>
              <w:rPr>
                <w:rFonts w:asciiTheme="majorBidi" w:eastAsia="Calibri" w:hAnsiTheme="majorBidi" w:cstheme="majorBidi"/>
                <w:sz w:val="28"/>
                <w:szCs w:val="28"/>
              </w:rPr>
            </w:pPr>
            <w:r w:rsidRPr="00CE0CFE">
              <w:rPr>
                <w:rFonts w:asciiTheme="majorBidi" w:eastAsia="Calibri" w:hAnsiTheme="majorBidi" w:cstheme="majorBidi"/>
                <w:sz w:val="28"/>
                <w:szCs w:val="28"/>
              </w:rPr>
              <w:t>I am familiar with different types of Yoruba folk songs (e.g., lullabies, praise songs, work songs)</w:t>
            </w:r>
          </w:p>
        </w:tc>
        <w:tc>
          <w:tcPr>
            <w:tcW w:w="56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50</w:t>
            </w:r>
          </w:p>
        </w:tc>
        <w:tc>
          <w:tcPr>
            <w:tcW w:w="680"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28</w:t>
            </w:r>
          </w:p>
        </w:tc>
        <w:tc>
          <w:tcPr>
            <w:tcW w:w="61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12</w:t>
            </w:r>
          </w:p>
        </w:tc>
        <w:tc>
          <w:tcPr>
            <w:tcW w:w="639"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10</w:t>
            </w:r>
          </w:p>
        </w:tc>
        <w:tc>
          <w:tcPr>
            <w:tcW w:w="80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202"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78%</w:t>
            </w:r>
          </w:p>
        </w:tc>
        <w:tc>
          <w:tcPr>
            <w:tcW w:w="120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22%</w:t>
            </w:r>
          </w:p>
        </w:tc>
      </w:tr>
      <w:tr w:rsidR="008264D9" w:rsidRPr="00CE0CFE" w:rsidTr="00B82055">
        <w:trPr>
          <w:trHeight w:val="900"/>
        </w:trPr>
        <w:tc>
          <w:tcPr>
            <w:tcW w:w="4036" w:type="dxa"/>
          </w:tcPr>
          <w:p w:rsidR="008264D9" w:rsidRPr="00CE0CFE" w:rsidRDefault="008264D9" w:rsidP="00B82055">
            <w:pPr>
              <w:jc w:val="both"/>
              <w:rPr>
                <w:rFonts w:asciiTheme="majorBidi" w:eastAsia="Calibri" w:hAnsiTheme="majorBidi" w:cstheme="majorBidi"/>
                <w:sz w:val="28"/>
                <w:szCs w:val="28"/>
              </w:rPr>
            </w:pPr>
            <w:r w:rsidRPr="00CE0CFE">
              <w:rPr>
                <w:rFonts w:asciiTheme="majorBidi" w:eastAsia="Calibri" w:hAnsiTheme="majorBidi" w:cstheme="majorBidi"/>
                <w:sz w:val="28"/>
                <w:szCs w:val="28"/>
              </w:rPr>
              <w:t>Yoruba folk songs are regularly performed or taught in my school</w:t>
            </w:r>
          </w:p>
        </w:tc>
        <w:tc>
          <w:tcPr>
            <w:tcW w:w="56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20</w:t>
            </w:r>
          </w:p>
        </w:tc>
        <w:tc>
          <w:tcPr>
            <w:tcW w:w="680"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25</w:t>
            </w:r>
          </w:p>
        </w:tc>
        <w:tc>
          <w:tcPr>
            <w:tcW w:w="61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30</w:t>
            </w:r>
          </w:p>
        </w:tc>
        <w:tc>
          <w:tcPr>
            <w:tcW w:w="639"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25</w:t>
            </w:r>
          </w:p>
        </w:tc>
        <w:tc>
          <w:tcPr>
            <w:tcW w:w="80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202"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45%</w:t>
            </w:r>
          </w:p>
        </w:tc>
        <w:tc>
          <w:tcPr>
            <w:tcW w:w="120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55%</w:t>
            </w:r>
          </w:p>
        </w:tc>
      </w:tr>
      <w:tr w:rsidR="008264D9" w:rsidRPr="00CE0CFE" w:rsidTr="00B82055">
        <w:trPr>
          <w:trHeight w:val="918"/>
        </w:trPr>
        <w:tc>
          <w:tcPr>
            <w:tcW w:w="4036" w:type="dxa"/>
          </w:tcPr>
          <w:p w:rsidR="008264D9" w:rsidRPr="00CE0CFE" w:rsidRDefault="008264D9" w:rsidP="00B82055">
            <w:pPr>
              <w:jc w:val="both"/>
              <w:rPr>
                <w:rFonts w:asciiTheme="majorBidi" w:eastAsia="Calibri" w:hAnsiTheme="majorBidi" w:cstheme="majorBidi"/>
                <w:sz w:val="28"/>
                <w:szCs w:val="28"/>
              </w:rPr>
            </w:pPr>
            <w:r w:rsidRPr="00CE0CFE">
              <w:rPr>
                <w:rFonts w:asciiTheme="majorBidi" w:eastAsia="Calibri" w:hAnsiTheme="majorBidi" w:cstheme="majorBidi"/>
                <w:sz w:val="28"/>
                <w:szCs w:val="28"/>
              </w:rPr>
              <w:t>I listen to Yoruba folk songs at home or in my community</w:t>
            </w:r>
          </w:p>
        </w:tc>
        <w:tc>
          <w:tcPr>
            <w:tcW w:w="56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42</w:t>
            </w:r>
          </w:p>
        </w:tc>
        <w:tc>
          <w:tcPr>
            <w:tcW w:w="680"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30</w:t>
            </w:r>
          </w:p>
        </w:tc>
        <w:tc>
          <w:tcPr>
            <w:tcW w:w="61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18</w:t>
            </w:r>
          </w:p>
        </w:tc>
        <w:tc>
          <w:tcPr>
            <w:tcW w:w="639"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10</w:t>
            </w:r>
          </w:p>
        </w:tc>
        <w:tc>
          <w:tcPr>
            <w:tcW w:w="80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202"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72%</w:t>
            </w:r>
          </w:p>
        </w:tc>
        <w:tc>
          <w:tcPr>
            <w:tcW w:w="120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28%</w:t>
            </w:r>
          </w:p>
        </w:tc>
      </w:tr>
      <w:tr w:rsidR="008264D9" w:rsidRPr="00CE0CFE" w:rsidTr="00B82055">
        <w:trPr>
          <w:trHeight w:val="1369"/>
        </w:trPr>
        <w:tc>
          <w:tcPr>
            <w:tcW w:w="4036" w:type="dxa"/>
          </w:tcPr>
          <w:p w:rsidR="008264D9" w:rsidRPr="00CE0CFE" w:rsidRDefault="008264D9" w:rsidP="00B82055">
            <w:pPr>
              <w:jc w:val="both"/>
              <w:rPr>
                <w:rFonts w:asciiTheme="majorBidi" w:eastAsia="Calibri" w:hAnsiTheme="majorBidi" w:cstheme="majorBidi"/>
                <w:sz w:val="28"/>
                <w:szCs w:val="28"/>
              </w:rPr>
            </w:pPr>
            <w:r w:rsidRPr="00CE0CFE">
              <w:rPr>
                <w:rFonts w:asciiTheme="majorBidi" w:eastAsia="Calibri" w:hAnsiTheme="majorBidi" w:cstheme="majorBidi"/>
                <w:sz w:val="28"/>
                <w:szCs w:val="28"/>
              </w:rPr>
              <w:t>Yoruba folk songs have helped me to understand Yoruba culture and traditions better</w:t>
            </w:r>
          </w:p>
        </w:tc>
        <w:tc>
          <w:tcPr>
            <w:tcW w:w="56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55</w:t>
            </w:r>
          </w:p>
        </w:tc>
        <w:tc>
          <w:tcPr>
            <w:tcW w:w="680"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30</w:t>
            </w:r>
          </w:p>
        </w:tc>
        <w:tc>
          <w:tcPr>
            <w:tcW w:w="61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10</w:t>
            </w:r>
          </w:p>
        </w:tc>
        <w:tc>
          <w:tcPr>
            <w:tcW w:w="639"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5</w:t>
            </w:r>
          </w:p>
        </w:tc>
        <w:tc>
          <w:tcPr>
            <w:tcW w:w="805"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202"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85%</w:t>
            </w:r>
          </w:p>
        </w:tc>
        <w:tc>
          <w:tcPr>
            <w:tcW w:w="1204" w:type="dxa"/>
          </w:tcPr>
          <w:p w:rsidR="008264D9" w:rsidRPr="00CE0CFE" w:rsidRDefault="008264D9" w:rsidP="00B82055">
            <w:pPr>
              <w:contextualSpacing/>
              <w:jc w:val="center"/>
              <w:rPr>
                <w:rFonts w:asciiTheme="majorBidi" w:hAnsiTheme="majorBidi" w:cstheme="majorBidi"/>
                <w:sz w:val="28"/>
                <w:szCs w:val="28"/>
              </w:rPr>
            </w:pPr>
            <w:r w:rsidRPr="00CE0CFE">
              <w:rPr>
                <w:rFonts w:asciiTheme="majorBidi" w:hAnsiTheme="majorBidi" w:cstheme="majorBidi"/>
                <w:sz w:val="28"/>
                <w:szCs w:val="28"/>
              </w:rPr>
              <w:t>15%</w:t>
            </w:r>
          </w:p>
        </w:tc>
      </w:tr>
    </w:tbl>
    <w:p w:rsidR="008264D9" w:rsidRPr="00CE0CFE" w:rsidRDefault="008264D9" w:rsidP="008264D9">
      <w:pPr>
        <w:shd w:val="clear" w:color="auto" w:fill="FFFFFF"/>
        <w:spacing w:after="0" w:line="480" w:lineRule="auto"/>
        <w:jc w:val="both"/>
        <w:rPr>
          <w:rFonts w:asciiTheme="majorBidi" w:hAnsiTheme="majorBidi" w:cstheme="majorBidi"/>
          <w:sz w:val="28"/>
          <w:szCs w:val="28"/>
        </w:rPr>
      </w:pPr>
      <w:r w:rsidRPr="00CE0CFE">
        <w:rPr>
          <w:rFonts w:asciiTheme="majorBidi" w:hAnsiTheme="majorBidi" w:cstheme="majorBidi"/>
          <w:b/>
          <w:sz w:val="28"/>
          <w:szCs w:val="28"/>
        </w:rPr>
        <w:t>Source:</w:t>
      </w:r>
      <w:r w:rsidRPr="00CE0CFE">
        <w:rPr>
          <w:rFonts w:asciiTheme="majorBidi" w:hAnsiTheme="majorBidi" w:cstheme="majorBidi"/>
          <w:sz w:val="28"/>
          <w:szCs w:val="28"/>
        </w:rPr>
        <w:t xml:space="preserve"> Field Survey, 2025</w:t>
      </w:r>
    </w:p>
    <w:p w:rsidR="008264D9" w:rsidRPr="00CE0CFE" w:rsidRDefault="008264D9" w:rsidP="008264D9">
      <w:pPr>
        <w:pStyle w:val="ListParagraph"/>
        <w:shd w:val="clear" w:color="auto" w:fill="FFFFFF"/>
        <w:spacing w:after="0" w:line="480" w:lineRule="auto"/>
        <w:ind w:left="0" w:firstLine="720"/>
        <w:jc w:val="both"/>
        <w:rPr>
          <w:rFonts w:asciiTheme="majorBidi" w:hAnsiTheme="majorBidi" w:cstheme="majorBidi"/>
          <w:sz w:val="28"/>
          <w:szCs w:val="28"/>
        </w:rPr>
      </w:pPr>
      <w:r w:rsidRPr="00CE0CFE">
        <w:rPr>
          <w:rFonts w:asciiTheme="majorBidi" w:hAnsiTheme="majorBidi" w:cstheme="majorBidi"/>
          <w:sz w:val="28"/>
          <w:szCs w:val="28"/>
        </w:rPr>
        <w:t xml:space="preserve">Findings revealed that a majority of students have some exposure to Yoruba folk songs, especially at home and in their communities. However, only a few schools regularly include Yoruba folk songs in their teaching, indicating that institutional exposure is relatively low. This agrees with </w:t>
      </w:r>
      <w:r w:rsidRPr="00CE0CFE">
        <w:rPr>
          <w:rFonts w:asciiTheme="majorBidi" w:hAnsiTheme="majorBidi" w:cstheme="majorBidi"/>
          <w:sz w:val="28"/>
          <w:szCs w:val="28"/>
        </w:rPr>
        <w:lastRenderedPageBreak/>
        <w:t xml:space="preserve">Adegbite (2007), who noted that indigenous music is underrepresented in Nigerian school curricula. </w:t>
      </w:r>
    </w:p>
    <w:p w:rsidR="008264D9" w:rsidRPr="00CE0CFE" w:rsidRDefault="008264D9" w:rsidP="008264D9">
      <w:pPr>
        <w:spacing w:after="0" w:line="480" w:lineRule="auto"/>
        <w:jc w:val="both"/>
        <w:rPr>
          <w:rFonts w:asciiTheme="majorBidi" w:hAnsiTheme="majorBidi" w:cstheme="majorBidi"/>
          <w:color w:val="000000"/>
          <w:sz w:val="28"/>
          <w:szCs w:val="28"/>
        </w:rPr>
      </w:pPr>
      <w:r w:rsidRPr="00CE0CFE">
        <w:rPr>
          <w:rFonts w:asciiTheme="majorBidi" w:hAnsiTheme="majorBidi" w:cstheme="majorBidi"/>
          <w:b/>
          <w:sz w:val="28"/>
          <w:szCs w:val="28"/>
        </w:rPr>
        <w:t>Research Question 2:</w:t>
      </w:r>
      <w:r w:rsidRPr="00CE0CFE">
        <w:rPr>
          <w:rFonts w:asciiTheme="majorBidi" w:hAnsiTheme="majorBidi" w:cstheme="majorBidi"/>
          <w:sz w:val="28"/>
          <w:szCs w:val="28"/>
        </w:rPr>
        <w:t xml:space="preserve"> </w:t>
      </w:r>
      <w:r w:rsidRPr="00CE0CFE">
        <w:rPr>
          <w:rFonts w:asciiTheme="majorBidi" w:hAnsiTheme="majorBidi" w:cstheme="majorBidi"/>
          <w:color w:val="000000"/>
          <w:sz w:val="28"/>
          <w:szCs w:val="28"/>
        </w:rPr>
        <w:t>What are the major challenges to the promotion of Yoruba folk songs in secondary schools?</w:t>
      </w:r>
    </w:p>
    <w:p w:rsidR="008264D9" w:rsidRPr="00CE0CFE" w:rsidRDefault="008264D9" w:rsidP="008264D9">
      <w:pPr>
        <w:spacing w:after="0" w:line="240" w:lineRule="auto"/>
        <w:jc w:val="both"/>
        <w:rPr>
          <w:rFonts w:asciiTheme="majorBidi" w:hAnsiTheme="majorBidi" w:cstheme="majorBidi"/>
          <w:sz w:val="28"/>
          <w:szCs w:val="28"/>
        </w:rPr>
      </w:pPr>
      <w:r>
        <w:rPr>
          <w:rFonts w:asciiTheme="majorBidi" w:hAnsiTheme="majorBidi" w:cstheme="majorBidi"/>
          <w:b/>
          <w:bCs/>
          <w:color w:val="000000"/>
          <w:sz w:val="28"/>
          <w:szCs w:val="28"/>
        </w:rPr>
        <w:t>Table 5</w:t>
      </w:r>
      <w:r w:rsidRPr="00CE0CFE">
        <w:rPr>
          <w:rFonts w:asciiTheme="majorBidi" w:hAnsiTheme="majorBidi" w:cstheme="majorBidi"/>
          <w:b/>
          <w:bCs/>
          <w:color w:val="000000"/>
          <w:sz w:val="28"/>
          <w:szCs w:val="28"/>
        </w:rPr>
        <w:t>:</w:t>
      </w:r>
      <w:r w:rsidRPr="00CE0CFE">
        <w:rPr>
          <w:rFonts w:asciiTheme="majorBidi" w:hAnsiTheme="majorBidi" w:cstheme="majorBidi"/>
          <w:color w:val="000000"/>
          <w:sz w:val="28"/>
          <w:szCs w:val="28"/>
        </w:rPr>
        <w:t xml:space="preserve"> Challenges to the Promotion of Yoruba Folk Songs</w:t>
      </w:r>
    </w:p>
    <w:tbl>
      <w:tblPr>
        <w:tblStyle w:val="TableGrid"/>
        <w:tblW w:w="10170" w:type="dxa"/>
        <w:tblInd w:w="-416" w:type="dxa"/>
        <w:tblLook w:val="04A0"/>
      </w:tblPr>
      <w:tblGrid>
        <w:gridCol w:w="3950"/>
        <w:gridCol w:w="594"/>
        <w:gridCol w:w="693"/>
        <w:gridCol w:w="632"/>
        <w:gridCol w:w="665"/>
        <w:gridCol w:w="854"/>
        <w:gridCol w:w="1522"/>
        <w:gridCol w:w="1260"/>
      </w:tblGrid>
      <w:tr w:rsidR="008264D9" w:rsidRPr="00CE0CFE" w:rsidTr="00B82055">
        <w:trPr>
          <w:trHeight w:val="961"/>
        </w:trPr>
        <w:tc>
          <w:tcPr>
            <w:tcW w:w="3950"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Items</w:t>
            </w:r>
          </w:p>
        </w:tc>
        <w:tc>
          <w:tcPr>
            <w:tcW w:w="594"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SA</w:t>
            </w:r>
          </w:p>
        </w:tc>
        <w:tc>
          <w:tcPr>
            <w:tcW w:w="693"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A</w:t>
            </w:r>
          </w:p>
        </w:tc>
        <w:tc>
          <w:tcPr>
            <w:tcW w:w="632"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D</w:t>
            </w:r>
          </w:p>
        </w:tc>
        <w:tc>
          <w:tcPr>
            <w:tcW w:w="665"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SD</w:t>
            </w:r>
          </w:p>
        </w:tc>
        <w:tc>
          <w:tcPr>
            <w:tcW w:w="854"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Total</w:t>
            </w:r>
          </w:p>
        </w:tc>
        <w:tc>
          <w:tcPr>
            <w:tcW w:w="1522"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 Agree (SA+A)</w:t>
            </w:r>
          </w:p>
        </w:tc>
        <w:tc>
          <w:tcPr>
            <w:tcW w:w="1260"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 xml:space="preserve">% Disagree </w:t>
            </w:r>
          </w:p>
        </w:tc>
      </w:tr>
      <w:tr w:rsidR="008264D9" w:rsidRPr="00CE0CFE" w:rsidTr="00B82055">
        <w:trPr>
          <w:trHeight w:val="961"/>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Most students prefer Western music to Yoruba folk songs</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60</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25</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85%</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15%</w:t>
            </w:r>
          </w:p>
        </w:tc>
      </w:tr>
      <w:tr w:rsidR="008264D9" w:rsidRPr="00CE0CFE" w:rsidTr="00B82055">
        <w:trPr>
          <w:trHeight w:val="1433"/>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Lack of trained teachers in indigenous music is a major challenge to promoting Yoruba folk songs</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52</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28</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15</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80%</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20%</w:t>
            </w:r>
          </w:p>
        </w:tc>
      </w:tr>
      <w:tr w:rsidR="008264D9" w:rsidRPr="00CE0CFE" w:rsidTr="00B82055">
        <w:trPr>
          <w:trHeight w:val="961"/>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Yoruba folk songs are not well represented in the school curriculum</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55</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25</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80%</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20%</w:t>
            </w:r>
          </w:p>
        </w:tc>
      </w:tr>
      <w:tr w:rsidR="008264D9" w:rsidRPr="00CE0CFE" w:rsidTr="00B82055">
        <w:trPr>
          <w:trHeight w:val="1433"/>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Modern technology and social media have distracted students from learning Yoruba folk songs</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50</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30</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12</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80%</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20%</w:t>
            </w:r>
          </w:p>
        </w:tc>
      </w:tr>
      <w:tr w:rsidR="008264D9" w:rsidRPr="00CE0CFE" w:rsidTr="00B82055">
        <w:trPr>
          <w:trHeight w:val="1433"/>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Many students feel that Yoruba folk songs are old-fashioned and not relevant to their lives</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48</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27</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15</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75%</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25%</w:t>
            </w:r>
          </w:p>
        </w:tc>
      </w:tr>
    </w:tbl>
    <w:p w:rsidR="008264D9" w:rsidRPr="00CE0CFE" w:rsidRDefault="008264D9" w:rsidP="008264D9">
      <w:pPr>
        <w:shd w:val="clear" w:color="auto" w:fill="FFFFFF"/>
        <w:spacing w:after="0" w:line="480" w:lineRule="auto"/>
        <w:jc w:val="both"/>
        <w:rPr>
          <w:rFonts w:asciiTheme="majorBidi" w:hAnsiTheme="majorBidi" w:cstheme="majorBidi"/>
          <w:sz w:val="28"/>
          <w:szCs w:val="28"/>
        </w:rPr>
      </w:pPr>
      <w:r w:rsidRPr="00CE0CFE">
        <w:rPr>
          <w:rFonts w:asciiTheme="majorBidi" w:hAnsiTheme="majorBidi" w:cstheme="majorBidi"/>
          <w:b/>
          <w:sz w:val="28"/>
          <w:szCs w:val="28"/>
        </w:rPr>
        <w:t>Source:</w:t>
      </w:r>
      <w:r w:rsidRPr="00CE0CFE">
        <w:rPr>
          <w:rFonts w:asciiTheme="majorBidi" w:hAnsiTheme="majorBidi" w:cstheme="majorBidi"/>
          <w:sz w:val="28"/>
          <w:szCs w:val="28"/>
        </w:rPr>
        <w:t xml:space="preserve"> Field Survey, 2025</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lastRenderedPageBreak/>
        <w:t>The findings indicate that preference for Western music, lack of trained teachers, poor curriculum representation, and technological distractions are the major obstacles to promoting Yoruba folk songs. This supports Vidal (2012), who emphasized that globalization and modernization have led to cultural erosion among Nigerian youths.</w:t>
      </w:r>
    </w:p>
    <w:p w:rsidR="008264D9" w:rsidRDefault="008264D9" w:rsidP="008264D9">
      <w:pPr>
        <w:rPr>
          <w:rFonts w:asciiTheme="majorBidi" w:hAnsiTheme="majorBidi" w:cstheme="majorBidi"/>
          <w:b/>
          <w:sz w:val="28"/>
          <w:szCs w:val="28"/>
        </w:rPr>
      </w:pPr>
      <w:r>
        <w:rPr>
          <w:rFonts w:asciiTheme="majorBidi" w:hAnsiTheme="majorBidi" w:cstheme="majorBidi"/>
          <w:b/>
          <w:sz w:val="28"/>
          <w:szCs w:val="28"/>
        </w:rPr>
        <w:br w:type="page"/>
      </w:r>
    </w:p>
    <w:p w:rsidR="008264D9" w:rsidRPr="00CE0CFE" w:rsidRDefault="008264D9" w:rsidP="008264D9">
      <w:pPr>
        <w:spacing w:after="0" w:line="360" w:lineRule="auto"/>
        <w:jc w:val="both"/>
        <w:rPr>
          <w:rFonts w:asciiTheme="majorBidi" w:hAnsiTheme="majorBidi" w:cstheme="majorBidi"/>
          <w:color w:val="000000"/>
          <w:sz w:val="28"/>
          <w:szCs w:val="28"/>
        </w:rPr>
      </w:pPr>
      <w:r w:rsidRPr="00CE0CFE">
        <w:rPr>
          <w:rFonts w:asciiTheme="majorBidi" w:hAnsiTheme="majorBidi" w:cstheme="majorBidi"/>
          <w:b/>
          <w:sz w:val="28"/>
          <w:szCs w:val="28"/>
        </w:rPr>
        <w:lastRenderedPageBreak/>
        <w:t>Research Question 3:</w:t>
      </w:r>
      <w:r w:rsidRPr="00CE0CFE">
        <w:rPr>
          <w:rFonts w:asciiTheme="majorBidi" w:hAnsiTheme="majorBidi" w:cstheme="majorBidi"/>
          <w:sz w:val="28"/>
          <w:szCs w:val="28"/>
        </w:rPr>
        <w:t xml:space="preserve"> </w:t>
      </w:r>
      <w:r w:rsidRPr="00CE0CFE">
        <w:rPr>
          <w:rFonts w:asciiTheme="majorBidi" w:hAnsiTheme="majorBidi" w:cstheme="majorBidi"/>
          <w:color w:val="000000"/>
          <w:sz w:val="28"/>
          <w:szCs w:val="28"/>
        </w:rPr>
        <w:t>What strategies can be used to promote Yoruba folk songs among students?</w:t>
      </w:r>
    </w:p>
    <w:p w:rsidR="008264D9" w:rsidRPr="00CE0CFE" w:rsidRDefault="008264D9" w:rsidP="008264D9">
      <w:pPr>
        <w:spacing w:after="0" w:line="360" w:lineRule="auto"/>
        <w:jc w:val="both"/>
        <w:rPr>
          <w:rFonts w:asciiTheme="majorBidi" w:hAnsiTheme="majorBidi" w:cstheme="majorBidi"/>
          <w:sz w:val="28"/>
          <w:szCs w:val="28"/>
        </w:rPr>
      </w:pPr>
      <w:r>
        <w:rPr>
          <w:rFonts w:asciiTheme="majorBidi" w:hAnsiTheme="majorBidi" w:cstheme="majorBidi"/>
          <w:b/>
          <w:bCs/>
          <w:color w:val="000000"/>
          <w:sz w:val="28"/>
          <w:szCs w:val="28"/>
        </w:rPr>
        <w:t>Table 6</w:t>
      </w:r>
      <w:r w:rsidRPr="00CE0CFE">
        <w:rPr>
          <w:rFonts w:asciiTheme="majorBidi" w:hAnsiTheme="majorBidi" w:cstheme="majorBidi"/>
          <w:b/>
          <w:bCs/>
          <w:color w:val="000000"/>
          <w:sz w:val="28"/>
          <w:szCs w:val="28"/>
        </w:rPr>
        <w:t>:</w:t>
      </w:r>
      <w:r w:rsidRPr="00CE0CFE">
        <w:rPr>
          <w:rFonts w:asciiTheme="majorBidi" w:hAnsiTheme="majorBidi" w:cstheme="majorBidi"/>
          <w:color w:val="000000"/>
          <w:sz w:val="28"/>
          <w:szCs w:val="28"/>
        </w:rPr>
        <w:t xml:space="preserve"> Strategies for Promoting Yoruba Folk Songs</w:t>
      </w:r>
    </w:p>
    <w:tbl>
      <w:tblPr>
        <w:tblStyle w:val="TableGrid"/>
        <w:tblW w:w="10170" w:type="dxa"/>
        <w:tblInd w:w="-436" w:type="dxa"/>
        <w:tblLook w:val="04A0"/>
      </w:tblPr>
      <w:tblGrid>
        <w:gridCol w:w="3950"/>
        <w:gridCol w:w="594"/>
        <w:gridCol w:w="693"/>
        <w:gridCol w:w="632"/>
        <w:gridCol w:w="665"/>
        <w:gridCol w:w="854"/>
        <w:gridCol w:w="1522"/>
        <w:gridCol w:w="1260"/>
      </w:tblGrid>
      <w:tr w:rsidR="008264D9" w:rsidRPr="00CE0CFE" w:rsidTr="00B82055">
        <w:trPr>
          <w:trHeight w:val="961"/>
        </w:trPr>
        <w:tc>
          <w:tcPr>
            <w:tcW w:w="3950"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Items</w:t>
            </w:r>
          </w:p>
        </w:tc>
        <w:tc>
          <w:tcPr>
            <w:tcW w:w="594"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SA</w:t>
            </w:r>
          </w:p>
        </w:tc>
        <w:tc>
          <w:tcPr>
            <w:tcW w:w="693"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A</w:t>
            </w:r>
          </w:p>
        </w:tc>
        <w:tc>
          <w:tcPr>
            <w:tcW w:w="632"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D</w:t>
            </w:r>
          </w:p>
        </w:tc>
        <w:tc>
          <w:tcPr>
            <w:tcW w:w="665"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SD</w:t>
            </w:r>
          </w:p>
        </w:tc>
        <w:tc>
          <w:tcPr>
            <w:tcW w:w="854"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Total</w:t>
            </w:r>
          </w:p>
        </w:tc>
        <w:tc>
          <w:tcPr>
            <w:tcW w:w="1522"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 Agree (SA+A)</w:t>
            </w:r>
          </w:p>
        </w:tc>
        <w:tc>
          <w:tcPr>
            <w:tcW w:w="1260" w:type="dxa"/>
          </w:tcPr>
          <w:p w:rsidR="008264D9" w:rsidRPr="00CE0CFE" w:rsidRDefault="008264D9" w:rsidP="00B82055">
            <w:pPr>
              <w:spacing w:line="360" w:lineRule="auto"/>
              <w:contextualSpacing/>
              <w:jc w:val="center"/>
              <w:rPr>
                <w:rFonts w:asciiTheme="majorBidi" w:hAnsiTheme="majorBidi" w:cstheme="majorBidi"/>
                <w:b/>
                <w:sz w:val="28"/>
                <w:szCs w:val="28"/>
              </w:rPr>
            </w:pPr>
            <w:r w:rsidRPr="00CE0CFE">
              <w:rPr>
                <w:rFonts w:asciiTheme="majorBidi" w:hAnsiTheme="majorBidi" w:cstheme="majorBidi"/>
                <w:b/>
                <w:sz w:val="28"/>
                <w:szCs w:val="28"/>
              </w:rPr>
              <w:t xml:space="preserve">% Disagree </w:t>
            </w:r>
          </w:p>
        </w:tc>
      </w:tr>
      <w:tr w:rsidR="008264D9" w:rsidRPr="00CE0CFE" w:rsidTr="00B82055">
        <w:trPr>
          <w:trHeight w:val="961"/>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Yoruba folk songs should be included as a compulsory part of the school music curriculum</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65</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25</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7</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3</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90%</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w:t>
            </w:r>
          </w:p>
        </w:tc>
      </w:tr>
      <w:tr w:rsidR="008264D9" w:rsidRPr="00CE0CFE" w:rsidTr="00B82055">
        <w:trPr>
          <w:trHeight w:val="1433"/>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Organizing cultural festivals and competitions will help promote Yoruba folk songs among students</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55</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30</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85%</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15%</w:t>
            </w:r>
          </w:p>
        </w:tc>
      </w:tr>
      <w:tr w:rsidR="008264D9" w:rsidRPr="00CE0CFE" w:rsidTr="00B82055">
        <w:trPr>
          <w:trHeight w:val="961"/>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Teachers should be trained on how to teach Yoruba folk songs effectively</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60</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28</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4</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88%</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12%</w:t>
            </w:r>
          </w:p>
        </w:tc>
      </w:tr>
      <w:tr w:rsidR="008264D9" w:rsidRPr="00CE0CFE" w:rsidTr="00B82055">
        <w:trPr>
          <w:trHeight w:val="1433"/>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Using recordings, videos, and social media platforms can help popularize Yoruba folk songs among young people</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50</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30</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12</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80%</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20%</w:t>
            </w:r>
          </w:p>
        </w:tc>
      </w:tr>
      <w:tr w:rsidR="008264D9" w:rsidRPr="00CE0CFE" w:rsidTr="00B82055">
        <w:trPr>
          <w:trHeight w:val="1433"/>
        </w:trPr>
        <w:tc>
          <w:tcPr>
            <w:tcW w:w="3950" w:type="dxa"/>
          </w:tcPr>
          <w:p w:rsidR="008264D9" w:rsidRPr="00CE0CFE" w:rsidRDefault="008264D9" w:rsidP="00B82055">
            <w:pPr>
              <w:spacing w:line="36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Collaboration between schools, parents, and cultural organizations will strengthen the promotion of Yoruba folk songs</w:t>
            </w:r>
          </w:p>
        </w:tc>
        <w:tc>
          <w:tcPr>
            <w:tcW w:w="59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58</w:t>
            </w:r>
          </w:p>
        </w:tc>
        <w:tc>
          <w:tcPr>
            <w:tcW w:w="693"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27</w:t>
            </w:r>
          </w:p>
        </w:tc>
        <w:tc>
          <w:tcPr>
            <w:tcW w:w="63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w:t>
            </w:r>
          </w:p>
        </w:tc>
        <w:tc>
          <w:tcPr>
            <w:tcW w:w="665"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5</w:t>
            </w:r>
          </w:p>
        </w:tc>
        <w:tc>
          <w:tcPr>
            <w:tcW w:w="854"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100</w:t>
            </w:r>
          </w:p>
        </w:tc>
        <w:tc>
          <w:tcPr>
            <w:tcW w:w="1522"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85%</w:t>
            </w:r>
          </w:p>
        </w:tc>
        <w:tc>
          <w:tcPr>
            <w:tcW w:w="1260" w:type="dxa"/>
          </w:tcPr>
          <w:p w:rsidR="008264D9" w:rsidRPr="00CE0CFE" w:rsidRDefault="008264D9" w:rsidP="00B82055">
            <w:pPr>
              <w:spacing w:line="360" w:lineRule="auto"/>
              <w:contextualSpacing/>
              <w:jc w:val="center"/>
              <w:rPr>
                <w:rFonts w:asciiTheme="majorBidi" w:hAnsiTheme="majorBidi" w:cstheme="majorBidi"/>
                <w:sz w:val="28"/>
                <w:szCs w:val="28"/>
              </w:rPr>
            </w:pPr>
            <w:r w:rsidRPr="00CE0CFE">
              <w:rPr>
                <w:rFonts w:asciiTheme="majorBidi" w:hAnsiTheme="majorBidi" w:cstheme="majorBidi"/>
                <w:sz w:val="28"/>
                <w:szCs w:val="28"/>
              </w:rPr>
              <w:t>15%</w:t>
            </w:r>
          </w:p>
        </w:tc>
      </w:tr>
    </w:tbl>
    <w:p w:rsidR="008264D9" w:rsidRPr="00CE0CFE" w:rsidRDefault="008264D9" w:rsidP="008264D9">
      <w:pPr>
        <w:shd w:val="clear" w:color="auto" w:fill="FFFFFF"/>
        <w:spacing w:after="0" w:line="480" w:lineRule="auto"/>
        <w:jc w:val="both"/>
        <w:rPr>
          <w:rFonts w:asciiTheme="majorBidi" w:hAnsiTheme="majorBidi" w:cstheme="majorBidi"/>
          <w:sz w:val="28"/>
          <w:szCs w:val="28"/>
        </w:rPr>
      </w:pPr>
      <w:r w:rsidRPr="00CE0CFE">
        <w:rPr>
          <w:rFonts w:asciiTheme="majorBidi" w:hAnsiTheme="majorBidi" w:cstheme="majorBidi"/>
          <w:b/>
          <w:sz w:val="28"/>
          <w:szCs w:val="28"/>
        </w:rPr>
        <w:t>Source:</w:t>
      </w:r>
      <w:r w:rsidRPr="00CE0CFE">
        <w:rPr>
          <w:rFonts w:asciiTheme="majorBidi" w:hAnsiTheme="majorBidi" w:cstheme="majorBidi"/>
          <w:sz w:val="28"/>
          <w:szCs w:val="28"/>
        </w:rPr>
        <w:t xml:space="preserve"> Field Survey, 2025</w:t>
      </w:r>
    </w:p>
    <w:p w:rsidR="008264D9" w:rsidRPr="00CE0CFE" w:rsidRDefault="008264D9" w:rsidP="008264D9">
      <w:pPr>
        <w:spacing w:after="0" w:line="480" w:lineRule="auto"/>
        <w:ind w:firstLine="720"/>
        <w:jc w:val="both"/>
        <w:rPr>
          <w:rFonts w:asciiTheme="majorBidi" w:hAnsiTheme="majorBidi" w:cstheme="majorBidi"/>
          <w:sz w:val="28"/>
          <w:szCs w:val="28"/>
        </w:rPr>
      </w:pPr>
      <w:r w:rsidRPr="00CE0CFE">
        <w:rPr>
          <w:rFonts w:asciiTheme="majorBidi" w:hAnsiTheme="majorBidi" w:cstheme="majorBidi"/>
          <w:sz w:val="28"/>
          <w:szCs w:val="28"/>
        </w:rPr>
        <w:lastRenderedPageBreak/>
        <w:t>Results show that students strongly believe Yoruba folk songs should be integrated into the curriculum, supported by festivals, competitions, teacher training, and the use of modern technology. This agrees with Euba (2005), who recommended blending tradition with modern platforms to sustain indigenous music.</w:t>
      </w:r>
    </w:p>
    <w:p w:rsidR="008264D9" w:rsidRPr="00CE0CFE" w:rsidRDefault="008264D9" w:rsidP="008264D9">
      <w:pPr>
        <w:spacing w:line="480" w:lineRule="auto"/>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br w:type="page"/>
      </w:r>
    </w:p>
    <w:p w:rsidR="008264D9" w:rsidRPr="00CE0CFE" w:rsidRDefault="008264D9" w:rsidP="008264D9">
      <w:pPr>
        <w:spacing w:after="0" w:line="480" w:lineRule="auto"/>
        <w:jc w:val="center"/>
        <w:rPr>
          <w:rFonts w:asciiTheme="majorBidi" w:hAnsiTheme="majorBidi" w:cstheme="majorBidi"/>
          <w:b/>
          <w:bCs/>
          <w:color w:val="000000"/>
          <w:spacing w:val="-5"/>
          <w:sz w:val="28"/>
          <w:szCs w:val="28"/>
        </w:rPr>
      </w:pPr>
      <w:r w:rsidRPr="00CE0CFE">
        <w:rPr>
          <w:rFonts w:asciiTheme="majorBidi" w:hAnsiTheme="majorBidi" w:cstheme="majorBidi"/>
          <w:b/>
          <w:bCs/>
          <w:color w:val="000000"/>
          <w:spacing w:val="-5"/>
          <w:sz w:val="28"/>
          <w:szCs w:val="28"/>
        </w:rPr>
        <w:lastRenderedPageBreak/>
        <w:t>CHAPTER FIVE</w:t>
      </w:r>
    </w:p>
    <w:p w:rsidR="008264D9" w:rsidRPr="00CE0CFE" w:rsidRDefault="008264D9" w:rsidP="008264D9">
      <w:pPr>
        <w:spacing w:after="0" w:line="480" w:lineRule="auto"/>
        <w:jc w:val="center"/>
        <w:rPr>
          <w:rFonts w:asciiTheme="majorBidi" w:hAnsiTheme="majorBidi" w:cstheme="majorBidi"/>
          <w:b/>
          <w:bCs/>
          <w:color w:val="000000"/>
          <w:spacing w:val="-5"/>
          <w:sz w:val="28"/>
          <w:szCs w:val="28"/>
        </w:rPr>
      </w:pPr>
      <w:r w:rsidRPr="00CE0CFE">
        <w:rPr>
          <w:rFonts w:asciiTheme="majorBidi" w:hAnsiTheme="majorBidi" w:cstheme="majorBidi"/>
          <w:b/>
          <w:bCs/>
          <w:color w:val="000000"/>
          <w:spacing w:val="-5"/>
          <w:sz w:val="28"/>
          <w:szCs w:val="28"/>
        </w:rPr>
        <w:t>SUMMARY, CONCLUSION AND RECOMMENDATIONS</w:t>
      </w:r>
    </w:p>
    <w:p w:rsidR="008264D9" w:rsidRPr="00CE0CFE" w:rsidRDefault="008264D9" w:rsidP="008264D9">
      <w:pPr>
        <w:spacing w:after="0" w:line="480" w:lineRule="auto"/>
        <w:jc w:val="both"/>
        <w:rPr>
          <w:rFonts w:asciiTheme="majorBidi" w:hAnsiTheme="majorBidi" w:cstheme="majorBidi"/>
          <w:b/>
          <w:bCs/>
          <w:color w:val="000000"/>
          <w:spacing w:val="-5"/>
          <w:sz w:val="28"/>
          <w:szCs w:val="28"/>
        </w:rPr>
      </w:pPr>
      <w:r w:rsidRPr="00CE0CFE">
        <w:rPr>
          <w:rFonts w:asciiTheme="majorBidi" w:hAnsiTheme="majorBidi" w:cstheme="majorBidi"/>
          <w:b/>
          <w:bCs/>
          <w:color w:val="000000"/>
          <w:spacing w:val="-5"/>
          <w:sz w:val="28"/>
          <w:szCs w:val="28"/>
        </w:rPr>
        <w:t>Summary</w:t>
      </w:r>
    </w:p>
    <w:p w:rsidR="008264D9" w:rsidRPr="00CE0CFE" w:rsidRDefault="008264D9" w:rsidP="008264D9">
      <w:pPr>
        <w:spacing w:after="0" w:line="480" w:lineRule="auto"/>
        <w:ind w:firstLine="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This study investigated the promotion of Yoruba folk songs among secondary school students in Ilorin Metropolis. Three research questions guided the study: students’ exposure to Yoruba folk songs, challenges facing their promotion, and strategies for enhancing their use. A questionnaire with 15 items was administered, and data were analyzed using frequency counts and percentages.</w:t>
      </w:r>
    </w:p>
    <w:p w:rsidR="008264D9" w:rsidRPr="00CE0CFE" w:rsidRDefault="008264D9" w:rsidP="008264D9">
      <w:pPr>
        <w:spacing w:after="0" w:line="480" w:lineRule="auto"/>
        <w:ind w:firstLine="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Findings revealed that while students are somewhat exposed to Yoruba folk songs in their homes and communities, school-based exposure is limited. The major challenges identified include preference for Western music, lack of trained teachers, poor curriculum representation, and the negative impact of modern technology. However, strategies such as curriculum integration, cultural festivals, teacher training, and the use of digital media were suggested as effective measures to promote Yoruba folk songs.</w:t>
      </w:r>
    </w:p>
    <w:p w:rsidR="008264D9" w:rsidRDefault="008264D9" w:rsidP="008264D9">
      <w:pPr>
        <w:rPr>
          <w:rFonts w:asciiTheme="majorBidi" w:hAnsiTheme="majorBidi" w:cstheme="majorBidi"/>
          <w:b/>
          <w:bCs/>
          <w:color w:val="000000"/>
          <w:spacing w:val="-5"/>
          <w:sz w:val="28"/>
          <w:szCs w:val="28"/>
        </w:rPr>
      </w:pPr>
      <w:r>
        <w:rPr>
          <w:rFonts w:asciiTheme="majorBidi" w:hAnsiTheme="majorBidi" w:cstheme="majorBidi"/>
          <w:b/>
          <w:bCs/>
          <w:color w:val="000000"/>
          <w:spacing w:val="-5"/>
          <w:sz w:val="28"/>
          <w:szCs w:val="28"/>
        </w:rPr>
        <w:br w:type="page"/>
      </w:r>
    </w:p>
    <w:p w:rsidR="008264D9" w:rsidRPr="00CE0CFE" w:rsidRDefault="008264D9" w:rsidP="008264D9">
      <w:pPr>
        <w:spacing w:after="0" w:line="480" w:lineRule="auto"/>
        <w:jc w:val="both"/>
        <w:rPr>
          <w:rFonts w:asciiTheme="majorBidi" w:hAnsiTheme="majorBidi" w:cstheme="majorBidi"/>
          <w:b/>
          <w:bCs/>
          <w:color w:val="000000"/>
          <w:spacing w:val="-5"/>
          <w:sz w:val="28"/>
          <w:szCs w:val="28"/>
        </w:rPr>
      </w:pPr>
      <w:r w:rsidRPr="00CE0CFE">
        <w:rPr>
          <w:rFonts w:asciiTheme="majorBidi" w:hAnsiTheme="majorBidi" w:cstheme="majorBidi"/>
          <w:b/>
          <w:bCs/>
          <w:color w:val="000000"/>
          <w:spacing w:val="-5"/>
          <w:sz w:val="28"/>
          <w:szCs w:val="28"/>
        </w:rPr>
        <w:lastRenderedPageBreak/>
        <w:t>Conclusion</w:t>
      </w:r>
    </w:p>
    <w:p w:rsidR="008264D9" w:rsidRPr="00CE0CFE" w:rsidRDefault="008264D9" w:rsidP="008264D9">
      <w:pPr>
        <w:spacing w:after="0" w:line="480" w:lineRule="auto"/>
        <w:ind w:firstLine="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Yoruba folk songs remain vital in preserving culture, promoting language, and instilling values among youths. However, without deliberate efforts to integrate them into formal education and adapt them to modern contexts, they risk being neglected by younger generations. Therefore, promoting Yoruba folk songs in secondary schools is not only a cultural necessity but also an educational tool for holistic development.</w:t>
      </w:r>
    </w:p>
    <w:p w:rsidR="008264D9" w:rsidRPr="00CE0CFE" w:rsidRDefault="008264D9" w:rsidP="008264D9">
      <w:pPr>
        <w:spacing w:after="0" w:line="480" w:lineRule="auto"/>
        <w:jc w:val="both"/>
        <w:rPr>
          <w:rFonts w:asciiTheme="majorBidi" w:hAnsiTheme="majorBidi" w:cstheme="majorBidi"/>
          <w:b/>
          <w:bCs/>
          <w:color w:val="000000"/>
          <w:spacing w:val="-5"/>
          <w:sz w:val="28"/>
          <w:szCs w:val="28"/>
        </w:rPr>
      </w:pPr>
      <w:r w:rsidRPr="00CE0CFE">
        <w:rPr>
          <w:rFonts w:asciiTheme="majorBidi" w:hAnsiTheme="majorBidi" w:cstheme="majorBidi"/>
          <w:b/>
          <w:bCs/>
          <w:color w:val="000000"/>
          <w:spacing w:val="-5"/>
          <w:sz w:val="28"/>
          <w:szCs w:val="28"/>
        </w:rPr>
        <w:t>Recommendations</w:t>
      </w:r>
    </w:p>
    <w:p w:rsidR="008264D9" w:rsidRPr="00CE0CFE" w:rsidRDefault="008264D9" w:rsidP="008264D9">
      <w:pPr>
        <w:spacing w:after="0" w:line="480" w:lineRule="auto"/>
        <w:ind w:firstLine="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Based on the findings of this study, the following recommendations are made:</w:t>
      </w:r>
    </w:p>
    <w:p w:rsidR="008264D9" w:rsidRPr="00CE0CFE" w:rsidRDefault="008264D9" w:rsidP="008264D9">
      <w:pPr>
        <w:pStyle w:val="ListParagraph"/>
        <w:numPr>
          <w:ilvl w:val="0"/>
          <w:numId w:val="6"/>
        </w:numPr>
        <w:spacing w:after="0" w:line="480" w:lineRule="auto"/>
        <w:ind w:left="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Yoruba folk songs should be included in the secondary school music curriculum as part of cultural education.</w:t>
      </w:r>
    </w:p>
    <w:p w:rsidR="008264D9" w:rsidRPr="00CE0CFE" w:rsidRDefault="008264D9" w:rsidP="008264D9">
      <w:pPr>
        <w:pStyle w:val="ListParagraph"/>
        <w:numPr>
          <w:ilvl w:val="0"/>
          <w:numId w:val="6"/>
        </w:numPr>
        <w:spacing w:after="0" w:line="480" w:lineRule="auto"/>
        <w:ind w:left="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government and educational institutions should organize workshops to train teachers in Yoruba indigenous music.</w:t>
      </w:r>
    </w:p>
    <w:p w:rsidR="008264D9" w:rsidRPr="00CE0CFE" w:rsidRDefault="008264D9" w:rsidP="008264D9">
      <w:pPr>
        <w:pStyle w:val="ListParagraph"/>
        <w:numPr>
          <w:ilvl w:val="0"/>
          <w:numId w:val="6"/>
        </w:numPr>
        <w:spacing w:after="0" w:line="480" w:lineRule="auto"/>
        <w:ind w:left="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schools should organize inter-school competitions and cultural festivals featuring Yoruba folk songs.</w:t>
      </w:r>
    </w:p>
    <w:p w:rsidR="008264D9" w:rsidRPr="00CE0CFE" w:rsidRDefault="008264D9" w:rsidP="008264D9">
      <w:pPr>
        <w:pStyle w:val="ListParagraph"/>
        <w:numPr>
          <w:ilvl w:val="0"/>
          <w:numId w:val="6"/>
        </w:numPr>
        <w:spacing w:after="0" w:line="480" w:lineRule="auto"/>
        <w:ind w:left="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Yoruba folk songs should be recorded, digitized, and promoted through social media and streaming platforms to appeal to younger audiences.</w:t>
      </w:r>
    </w:p>
    <w:p w:rsidR="008264D9" w:rsidRPr="00CE0CFE" w:rsidRDefault="008264D9" w:rsidP="008264D9">
      <w:pPr>
        <w:pStyle w:val="ListParagraph"/>
        <w:numPr>
          <w:ilvl w:val="0"/>
          <w:numId w:val="6"/>
        </w:numPr>
        <w:spacing w:after="0" w:line="480" w:lineRule="auto"/>
        <w:ind w:left="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lastRenderedPageBreak/>
        <w:t>elders, traditional musicians, and cultural custodians should be invited to schools to share knowledge and inspire students.</w:t>
      </w:r>
    </w:p>
    <w:p w:rsidR="008264D9" w:rsidRPr="00CE0CFE" w:rsidRDefault="008264D9" w:rsidP="008264D9">
      <w:pPr>
        <w:pStyle w:val="ListParagraph"/>
        <w:numPr>
          <w:ilvl w:val="0"/>
          <w:numId w:val="6"/>
        </w:numPr>
        <w:spacing w:after="0" w:line="480" w:lineRule="auto"/>
        <w:ind w:left="720"/>
        <w:jc w:val="both"/>
        <w:rPr>
          <w:rFonts w:asciiTheme="majorBidi" w:hAnsiTheme="majorBidi" w:cstheme="majorBidi"/>
          <w:color w:val="000000"/>
          <w:spacing w:val="-5"/>
          <w:sz w:val="28"/>
          <w:szCs w:val="28"/>
          <w:highlight w:val="white"/>
        </w:rPr>
      </w:pPr>
      <w:r w:rsidRPr="00CE0CFE">
        <w:rPr>
          <w:rFonts w:asciiTheme="majorBidi" w:hAnsiTheme="majorBidi" w:cstheme="majorBidi"/>
          <w:color w:val="000000"/>
          <w:spacing w:val="-5"/>
          <w:sz w:val="28"/>
          <w:szCs w:val="28"/>
        </w:rPr>
        <w:t>the Ministry of Education should support policies that encourage the teaching and promotion of indigenous music.</w:t>
      </w:r>
    </w:p>
    <w:p w:rsidR="008264D9" w:rsidRDefault="008264D9" w:rsidP="008264D9">
      <w:pPr>
        <w:rPr>
          <w:rFonts w:asciiTheme="majorBidi" w:hAnsiTheme="majorBidi" w:cstheme="majorBidi"/>
          <w:b/>
          <w:bCs/>
          <w:color w:val="000000"/>
          <w:spacing w:val="-5"/>
          <w:sz w:val="28"/>
          <w:szCs w:val="28"/>
          <w:highlight w:val="white"/>
        </w:rPr>
      </w:pPr>
      <w:r>
        <w:rPr>
          <w:rFonts w:asciiTheme="majorBidi" w:hAnsiTheme="majorBidi" w:cstheme="majorBidi"/>
          <w:b/>
          <w:bCs/>
          <w:color w:val="000000"/>
          <w:spacing w:val="-5"/>
          <w:sz w:val="28"/>
          <w:szCs w:val="28"/>
          <w:highlight w:val="white"/>
        </w:rPr>
        <w:br w:type="page"/>
      </w:r>
    </w:p>
    <w:p w:rsidR="008264D9" w:rsidRPr="00CE0CFE" w:rsidRDefault="008264D9" w:rsidP="008264D9">
      <w:pPr>
        <w:spacing w:after="0" w:line="480" w:lineRule="auto"/>
        <w:jc w:val="center"/>
        <w:rPr>
          <w:rFonts w:asciiTheme="majorBidi" w:hAnsiTheme="majorBidi" w:cstheme="majorBidi"/>
          <w:b/>
          <w:bCs/>
          <w:color w:val="000000"/>
          <w:spacing w:val="-5"/>
          <w:sz w:val="28"/>
          <w:szCs w:val="28"/>
          <w:highlight w:val="white"/>
        </w:rPr>
      </w:pPr>
      <w:r w:rsidRPr="00CE0CFE">
        <w:rPr>
          <w:rFonts w:asciiTheme="majorBidi" w:hAnsiTheme="majorBidi" w:cstheme="majorBidi"/>
          <w:b/>
          <w:bCs/>
          <w:color w:val="000000"/>
          <w:spacing w:val="-5"/>
          <w:sz w:val="28"/>
          <w:szCs w:val="28"/>
          <w:highlight w:val="white"/>
        </w:rPr>
        <w:lastRenderedPageBreak/>
        <w:t>REFERENCES</w:t>
      </w:r>
    </w:p>
    <w:p w:rsidR="008264D9" w:rsidRPr="00CE0CFE" w:rsidRDefault="008264D9" w:rsidP="008264D9">
      <w:pPr>
        <w:spacing w:line="240" w:lineRule="auto"/>
        <w:ind w:left="720" w:hanging="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Adegbite, A. (2007). The Teaching of African Music in Schools and Colleges: Problems and Prospects. Ibadan: Stirling-Horden Publishers.</w:t>
      </w:r>
    </w:p>
    <w:p w:rsidR="008264D9" w:rsidRPr="00CE0CFE" w:rsidRDefault="008264D9" w:rsidP="008264D9">
      <w:pPr>
        <w:spacing w:line="240" w:lineRule="auto"/>
        <w:ind w:left="720" w:hanging="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Akpabot, S. E. (1981). Foundation of Nigerian Traditional Music. Ibadan: Spectrum Books.</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Barr, L., Dittmar, M., Roberts, E., &amp; Sheraden, M. (2002). “Enhancing Student Achievement through the Improvement of Listening Skills”.</w:t>
      </w:r>
    </w:p>
    <w:p w:rsidR="008264D9" w:rsidRPr="00CE0CFE" w:rsidRDefault="008264D9" w:rsidP="008264D9">
      <w:pPr>
        <w:spacing w:line="240" w:lineRule="auto"/>
        <w:ind w:left="720" w:hanging="720"/>
        <w:jc w:val="both"/>
        <w:rPr>
          <w:rFonts w:asciiTheme="majorBidi" w:hAnsiTheme="majorBidi" w:cstheme="majorBidi"/>
          <w:i/>
          <w:sz w:val="28"/>
          <w:szCs w:val="28"/>
        </w:rPr>
      </w:pPr>
      <w:r w:rsidRPr="00CE0CFE">
        <w:rPr>
          <w:rFonts w:asciiTheme="majorBidi" w:hAnsiTheme="majorBidi" w:cstheme="majorBidi"/>
          <w:sz w:val="28"/>
          <w:szCs w:val="28"/>
        </w:rPr>
        <w:t xml:space="preserve">Bidyadhar, S. A. (2006). Achievement motivation among secondary school tribal and non-tribal students. </w:t>
      </w:r>
      <w:r w:rsidRPr="00CE0CFE">
        <w:rPr>
          <w:rFonts w:asciiTheme="majorBidi" w:hAnsiTheme="majorBidi" w:cstheme="majorBidi"/>
          <w:i/>
          <w:sz w:val="28"/>
          <w:szCs w:val="28"/>
        </w:rPr>
        <w:t>Journal of Indian Education, 1, 108-116.</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Chollalingam, K. M. &amp; Saravanakumar, A. R. (2018)- ‘Effect of Perceptual Skills on Enhancing Students’ Achievement in science at High School Level’ </w:t>
      </w:r>
      <w:r w:rsidRPr="00CE0CFE">
        <w:rPr>
          <w:rFonts w:asciiTheme="majorBidi" w:hAnsiTheme="majorBidi" w:cstheme="majorBidi"/>
          <w:i/>
          <w:sz w:val="28"/>
          <w:szCs w:val="28"/>
        </w:rPr>
        <w:t>Indian Journal of Applied Research</w:t>
      </w:r>
      <w:r w:rsidRPr="00CE0CFE">
        <w:rPr>
          <w:rFonts w:asciiTheme="majorBidi" w:hAnsiTheme="majorBidi" w:cstheme="majorBidi"/>
          <w:sz w:val="28"/>
          <w:szCs w:val="28"/>
        </w:rPr>
        <w:t>. India. May 2018,Vol:08, Issue:05,ISSN: 2249-555X, Impact Facor – 5.397</w:t>
      </w:r>
    </w:p>
    <w:p w:rsidR="008264D9" w:rsidRPr="00CE0CFE" w:rsidRDefault="008264D9" w:rsidP="008264D9">
      <w:pPr>
        <w:spacing w:line="240" w:lineRule="auto"/>
        <w:ind w:left="720" w:hanging="720"/>
        <w:jc w:val="both"/>
        <w:rPr>
          <w:rFonts w:asciiTheme="majorBidi" w:hAnsiTheme="majorBidi" w:cstheme="majorBidi"/>
          <w:i/>
          <w:sz w:val="28"/>
          <w:szCs w:val="28"/>
        </w:rPr>
      </w:pPr>
      <w:r w:rsidRPr="00CE0CFE">
        <w:rPr>
          <w:rFonts w:asciiTheme="majorBidi" w:hAnsiTheme="majorBidi" w:cstheme="majorBidi"/>
          <w:sz w:val="28"/>
          <w:szCs w:val="28"/>
        </w:rPr>
        <w:t xml:space="preserve">Cross, Ian and Iain Morley. (2009). “The evolution of music: Theories, definitions and the nature of the evidence.” In Communicative musicality: Exploring the basis of human companionship, eds. Stephen Malloch and Colwyn Trevarthen, 61–82. </w:t>
      </w:r>
      <w:r w:rsidRPr="00CE0CFE">
        <w:rPr>
          <w:rFonts w:asciiTheme="majorBidi" w:hAnsiTheme="majorBidi" w:cstheme="majorBidi"/>
          <w:i/>
          <w:sz w:val="28"/>
          <w:szCs w:val="28"/>
        </w:rPr>
        <w:t>Oxford: Oxford University Press.</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Davies, S. (2014). “Music (definitions of).” In Music in the social and behavioral sciences: An encyclopedia, Vol. 2, ed. William Forde Thompson, 723–727. London: Sage Reference.</w:t>
      </w:r>
    </w:p>
    <w:p w:rsidR="008264D9" w:rsidRPr="00CE0CFE" w:rsidRDefault="008264D9" w:rsidP="008264D9">
      <w:pPr>
        <w:spacing w:line="240" w:lineRule="auto"/>
        <w:ind w:left="720" w:hanging="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Euba, A. (2005). Yoruba Music in the Twentieth Century: Identity, Diversity, and Development. Bayreuth: Bayreuth African Studies Series.</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Jazeel, A. M. &amp; Saravanakumar A. R. (2017),”Challenges for Improving Quality in Education at Primary and Secondary Schools in India and Sri Lanka,” </w:t>
      </w:r>
      <w:r w:rsidRPr="00CE0CFE">
        <w:rPr>
          <w:rFonts w:asciiTheme="majorBidi" w:hAnsiTheme="majorBidi" w:cstheme="majorBidi"/>
          <w:i/>
          <w:sz w:val="28"/>
          <w:szCs w:val="28"/>
        </w:rPr>
        <w:t>International Journal of Social Welfare and Management</w:t>
      </w:r>
      <w:r w:rsidRPr="00CE0CFE">
        <w:rPr>
          <w:rFonts w:asciiTheme="majorBidi" w:hAnsiTheme="majorBidi" w:cstheme="majorBidi"/>
          <w:sz w:val="28"/>
          <w:szCs w:val="28"/>
        </w:rPr>
        <w:t>, May- August 2017:Vol:9.No:2 ISSN:0975-0231.ICV 2015:76.43</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lastRenderedPageBreak/>
        <w:t xml:space="preserve">Morley, Iain. (2014). “A multi-disciplinary approach to the origins of music: Perspectives from anthropology, archaeology, cognition and behaviour.” </w:t>
      </w:r>
      <w:r w:rsidRPr="00CE0CFE">
        <w:rPr>
          <w:rFonts w:asciiTheme="majorBidi" w:hAnsiTheme="majorBidi" w:cstheme="majorBidi"/>
          <w:i/>
          <w:sz w:val="28"/>
          <w:szCs w:val="28"/>
        </w:rPr>
        <w:t>Journal of Anthropological Sciences</w:t>
      </w:r>
      <w:r w:rsidRPr="00CE0CFE">
        <w:rPr>
          <w:rFonts w:asciiTheme="majorBidi" w:hAnsiTheme="majorBidi" w:cstheme="majorBidi"/>
          <w:sz w:val="28"/>
          <w:szCs w:val="28"/>
        </w:rPr>
        <w:t xml:space="preserve"> 92:147–177.</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Mwenesongole, E. (2009). The Factors Influencing Learner Achievement in Geography Mapwork at Grade 12 Level. </w:t>
      </w:r>
      <w:r w:rsidRPr="00CE0CFE">
        <w:rPr>
          <w:rFonts w:asciiTheme="majorBidi" w:hAnsiTheme="majorBidi" w:cstheme="majorBidi"/>
          <w:i/>
          <w:sz w:val="28"/>
          <w:szCs w:val="28"/>
        </w:rPr>
        <w:t>International Journal of Learning</w:t>
      </w:r>
      <w:r w:rsidRPr="00CE0CFE">
        <w:rPr>
          <w:rFonts w:asciiTheme="majorBidi" w:hAnsiTheme="majorBidi" w:cstheme="majorBidi"/>
          <w:sz w:val="28"/>
          <w:szCs w:val="28"/>
        </w:rPr>
        <w:t>, 16(8).</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Nettl, Bruno (2005). The study of ethnomusicology: Thirty-one issues and concepts (2nd ed.). Urbana &amp; Chicago: University of Illinois Press.</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Nettl, Bruno. (2000). “An ethnomusicologist contemplates universals in musical sound and musical culture”. In The origins of music, eds. Nils L. Wallin, Bjorn Merker and Steven Brown, 463–472. Cambridge, MA: The MIT Press.</w:t>
      </w:r>
    </w:p>
    <w:p w:rsidR="008264D9" w:rsidRPr="00CE0CFE" w:rsidRDefault="008264D9" w:rsidP="008264D9">
      <w:pPr>
        <w:spacing w:line="240" w:lineRule="auto"/>
        <w:ind w:left="720" w:hanging="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Olatunji, O. (1984). Features of Yoruba Oral Poetry. Ibadan: University Press.</w:t>
      </w:r>
    </w:p>
    <w:p w:rsidR="008264D9" w:rsidRPr="00CE0CFE" w:rsidRDefault="008264D9" w:rsidP="008264D9">
      <w:pPr>
        <w:spacing w:line="240" w:lineRule="auto"/>
        <w:ind w:left="720" w:hanging="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Omibiyi, M. (1981). Nigerian Folk Music as an Educational Tool. Lagos: University of Lagos Press.</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Paavizhi, K. &amp; Saravanakumar, A. R. (2018)- ‘Inclusive Education Curriculum- A Social Perspective’ </w:t>
      </w:r>
      <w:r w:rsidRPr="00CE0CFE">
        <w:rPr>
          <w:rFonts w:asciiTheme="majorBidi" w:hAnsiTheme="majorBidi" w:cstheme="majorBidi"/>
          <w:i/>
          <w:sz w:val="28"/>
          <w:szCs w:val="28"/>
        </w:rPr>
        <w:t>International Journal of Research and Analytical Reviews (IJRAR)</w:t>
      </w:r>
      <w:r w:rsidRPr="00CE0CFE">
        <w:rPr>
          <w:rFonts w:asciiTheme="majorBidi" w:hAnsiTheme="majorBidi" w:cstheme="majorBidi"/>
          <w:sz w:val="28"/>
          <w:szCs w:val="28"/>
        </w:rPr>
        <w:t>. August 2018,Vol:03, Issue:03,ISSN: 2349-1269, Impact Facor – 5.75</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Padmini, D. &amp; Saravanakumar, A. R. (2017), “Cognitive Dissonance, Locus of Control, Self – Efficacy and Academic Performance of Novice Teachers”, </w:t>
      </w:r>
      <w:r w:rsidRPr="00CE0CFE">
        <w:rPr>
          <w:rFonts w:asciiTheme="majorBidi" w:hAnsiTheme="majorBidi" w:cstheme="majorBidi"/>
          <w:i/>
          <w:sz w:val="28"/>
          <w:szCs w:val="28"/>
        </w:rPr>
        <w:t>Indian Journal of Research</w:t>
      </w:r>
      <w:r w:rsidRPr="00CE0CFE">
        <w:rPr>
          <w:rFonts w:asciiTheme="majorBidi" w:hAnsiTheme="majorBidi" w:cstheme="majorBidi"/>
          <w:sz w:val="28"/>
          <w:szCs w:val="28"/>
        </w:rPr>
        <w:t>, India, February 2017, Vol: 6, Issue: 2, ISSN: 2250-1991, Impact Factor – 5.215.</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Padminidevi, K. R. &amp; Saravanakumar, A. R. (2018)- ‘Impact of ICT (Information and Communication Technology) In enhancing quality of education’ </w:t>
      </w:r>
      <w:r w:rsidRPr="00CE0CFE">
        <w:rPr>
          <w:rFonts w:asciiTheme="majorBidi" w:hAnsiTheme="majorBidi" w:cstheme="majorBidi"/>
          <w:i/>
          <w:sz w:val="28"/>
          <w:szCs w:val="28"/>
        </w:rPr>
        <w:t>Review of Research International online Multidisciplinary Journal</w:t>
      </w:r>
      <w:r w:rsidRPr="00CE0CFE">
        <w:rPr>
          <w:rFonts w:asciiTheme="majorBidi" w:hAnsiTheme="majorBidi" w:cstheme="majorBidi"/>
          <w:sz w:val="28"/>
          <w:szCs w:val="28"/>
        </w:rPr>
        <w:t>. April 2018,Vol:07, Issue:07,ISSN: 2249-894X, Impact Facor – 5.7631</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Ravichandran, T. &amp; Saravanakumar, A. R. (2014), “Effect of Video Programmes in Developing Experimental Skills among Prospective </w:t>
      </w:r>
      <w:r w:rsidRPr="00CE0CFE">
        <w:rPr>
          <w:rFonts w:asciiTheme="majorBidi" w:hAnsiTheme="majorBidi" w:cstheme="majorBidi"/>
          <w:sz w:val="28"/>
          <w:szCs w:val="28"/>
        </w:rPr>
        <w:lastRenderedPageBreak/>
        <w:t>Biology Teachers”, Indian journal of applied research, India, vol.4 issue 12, Dec 2014, ISSN: 2249 – 555X, Impact Factor: 2.1652.</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S.Floral Jeya &amp; Saravanakumar, A. R. (2018)- ‘Flipped Classroom- SWOC Analysis’ </w:t>
      </w:r>
      <w:r w:rsidRPr="00CE0CFE">
        <w:rPr>
          <w:rFonts w:asciiTheme="majorBidi" w:hAnsiTheme="majorBidi" w:cstheme="majorBidi"/>
          <w:i/>
          <w:sz w:val="28"/>
          <w:szCs w:val="28"/>
        </w:rPr>
        <w:t>Review of Research International online Multidisciplinary Journal</w:t>
      </w:r>
      <w:r w:rsidRPr="00CE0CFE">
        <w:rPr>
          <w:rFonts w:asciiTheme="majorBidi" w:hAnsiTheme="majorBidi" w:cstheme="majorBidi"/>
          <w:sz w:val="28"/>
          <w:szCs w:val="28"/>
        </w:rPr>
        <w:t>. August 2018,Vol:07, Issue:11,ISSN: 2249-894X, Impact Facor – 5.7631</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Saravanakumar, A. R. (2013), “Effect of Stimulus Variation techniques on enhancing students achievement”, </w:t>
      </w:r>
      <w:r w:rsidRPr="00CE0CFE">
        <w:rPr>
          <w:rFonts w:asciiTheme="majorBidi" w:hAnsiTheme="majorBidi" w:cstheme="majorBidi"/>
          <w:i/>
          <w:sz w:val="28"/>
          <w:szCs w:val="28"/>
        </w:rPr>
        <w:t>International Journal of scientism research</w:t>
      </w:r>
      <w:r w:rsidRPr="00CE0CFE">
        <w:rPr>
          <w:rFonts w:asciiTheme="majorBidi" w:hAnsiTheme="majorBidi" w:cstheme="majorBidi"/>
          <w:sz w:val="28"/>
          <w:szCs w:val="28"/>
        </w:rPr>
        <w:t>, India, volume1 issue4, ISSN No. 2277-8179.</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Saravanakumar, A. R. (2016), “Efficacy of Attention Strategies on Enhancing Students’ Achievement”, Roots: </w:t>
      </w:r>
      <w:r w:rsidRPr="00CE0CFE">
        <w:rPr>
          <w:rFonts w:asciiTheme="majorBidi" w:hAnsiTheme="majorBidi" w:cstheme="majorBidi"/>
          <w:i/>
          <w:sz w:val="28"/>
          <w:szCs w:val="28"/>
        </w:rPr>
        <w:t>International Journal of Multidisciplinary Researches</w:t>
      </w:r>
      <w:r w:rsidRPr="00CE0CFE">
        <w:rPr>
          <w:rFonts w:asciiTheme="majorBidi" w:hAnsiTheme="majorBidi" w:cstheme="majorBidi"/>
          <w:sz w:val="28"/>
          <w:szCs w:val="28"/>
        </w:rPr>
        <w:t>, India, 2(7), March 2016 ISSN: 2349-8684.</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Saravanakumar, A. R. (2018), ‘Distance Mode (DM) Teacher Education Programme (TEP) in India: An Integrated Approach (IA)’, </w:t>
      </w:r>
      <w:r w:rsidRPr="00CE0CFE">
        <w:rPr>
          <w:rFonts w:asciiTheme="majorBidi" w:hAnsiTheme="majorBidi" w:cstheme="majorBidi"/>
          <w:i/>
          <w:sz w:val="28"/>
          <w:szCs w:val="28"/>
        </w:rPr>
        <w:t>Journal of Emerging Technologies and Innovative Research (JETIR)</w:t>
      </w:r>
      <w:r w:rsidRPr="00CE0CFE">
        <w:rPr>
          <w:rFonts w:asciiTheme="majorBidi" w:hAnsiTheme="majorBidi" w:cstheme="majorBidi"/>
          <w:sz w:val="28"/>
          <w:szCs w:val="28"/>
        </w:rPr>
        <w:t>, December 2018, Volume 5, Issue 12, www.jetir.org (ISSN-2349-5162), Impact Factor: 5.87.</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 xml:space="preserve">Saravanakumar, A. R. (2018), ‘Role of ICT on Enhancing Quality of Education’, </w:t>
      </w:r>
      <w:r w:rsidRPr="00CE0CFE">
        <w:rPr>
          <w:rFonts w:asciiTheme="majorBidi" w:hAnsiTheme="majorBidi" w:cstheme="majorBidi"/>
          <w:i/>
          <w:sz w:val="28"/>
          <w:szCs w:val="28"/>
        </w:rPr>
        <w:t>International Journal of Innovative Science and Research Technology</w:t>
      </w:r>
      <w:r w:rsidRPr="00CE0CFE">
        <w:rPr>
          <w:rFonts w:asciiTheme="majorBidi" w:hAnsiTheme="majorBidi" w:cstheme="majorBidi"/>
          <w:sz w:val="28"/>
          <w:szCs w:val="28"/>
        </w:rPr>
        <w:t>, December 2018, Volume 3, Issue 12,P - 717-719, ( ISSN No:-2456-2165), Impact Factor: 5.15.</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Sparshott, Francis E. (1987). “Aesthetics of Music: Limits and Grounds”. In What Is Music? An introduction to the Philosophy of music, eds. Philip A. Alperson, 33–98. New York: Haven Press.</w:t>
      </w:r>
    </w:p>
    <w:p w:rsidR="008264D9" w:rsidRPr="00CE0CFE" w:rsidRDefault="008264D9" w:rsidP="008264D9">
      <w:pPr>
        <w:spacing w:line="240" w:lineRule="auto"/>
        <w:ind w:left="720" w:hanging="720"/>
        <w:jc w:val="both"/>
        <w:rPr>
          <w:rFonts w:asciiTheme="majorBidi" w:hAnsiTheme="majorBidi" w:cstheme="majorBidi"/>
          <w:color w:val="000000"/>
          <w:spacing w:val="-5"/>
          <w:sz w:val="28"/>
          <w:szCs w:val="28"/>
        </w:rPr>
      </w:pPr>
      <w:r w:rsidRPr="00CE0CFE">
        <w:rPr>
          <w:rFonts w:asciiTheme="majorBidi" w:hAnsiTheme="majorBidi" w:cstheme="majorBidi"/>
          <w:color w:val="000000"/>
          <w:spacing w:val="-5"/>
          <w:sz w:val="28"/>
          <w:szCs w:val="28"/>
        </w:rPr>
        <w:t>Vidal, A. (2012). “Indigenous Music and Cultural Identity in Nigeria.” Journal of African Arts and Culture, 4(2), 56–68.</w:t>
      </w:r>
    </w:p>
    <w:p w:rsidR="008264D9" w:rsidRPr="00CE0CFE" w:rsidRDefault="008264D9" w:rsidP="008264D9">
      <w:pPr>
        <w:spacing w:line="240" w:lineRule="auto"/>
        <w:ind w:left="720" w:hanging="720"/>
        <w:jc w:val="both"/>
        <w:rPr>
          <w:rFonts w:asciiTheme="majorBidi" w:hAnsiTheme="majorBidi" w:cstheme="majorBidi"/>
          <w:sz w:val="28"/>
          <w:szCs w:val="28"/>
        </w:rPr>
      </w:pPr>
      <w:r w:rsidRPr="00CE0CFE">
        <w:rPr>
          <w:rFonts w:asciiTheme="majorBidi" w:hAnsiTheme="majorBidi" w:cstheme="majorBidi"/>
          <w:sz w:val="28"/>
          <w:szCs w:val="28"/>
        </w:rPr>
        <w:t>Yang, Y. &amp; Welch, G. (2014). Contemporary challenges in learning and teaching folk music in a higher education context: a case study of Hua'er music. Music Education Research, 16(2), 193-219.</w:t>
      </w:r>
    </w:p>
    <w:p w:rsidR="008264D9" w:rsidRPr="00CE0CFE" w:rsidRDefault="008264D9" w:rsidP="008264D9">
      <w:pPr>
        <w:spacing w:after="0" w:line="36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lastRenderedPageBreak/>
        <w:t>KWARA STATE COLLEGE OF EDUCATION, ILORIN</w:t>
      </w:r>
    </w:p>
    <w:p w:rsidR="008264D9" w:rsidRPr="00CE0CFE" w:rsidRDefault="008264D9" w:rsidP="008264D9">
      <w:pPr>
        <w:spacing w:after="0" w:line="36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DEPARTMENT OF MUSIC</w:t>
      </w:r>
    </w:p>
    <w:p w:rsidR="008264D9" w:rsidRPr="00CE0CFE" w:rsidRDefault="008264D9" w:rsidP="008264D9">
      <w:pPr>
        <w:spacing w:after="0" w:line="36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QUESTIONNAIRE</w:t>
      </w:r>
    </w:p>
    <w:p w:rsidR="008264D9" w:rsidRPr="00CE0CFE" w:rsidRDefault="008264D9" w:rsidP="008264D9">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Dear Respondent,</w:t>
      </w:r>
    </w:p>
    <w:p w:rsidR="008264D9" w:rsidRPr="00CE0CFE" w:rsidRDefault="008264D9" w:rsidP="008264D9">
      <w:pPr>
        <w:spacing w:after="0" w:line="480" w:lineRule="auto"/>
        <w:ind w:firstLine="720"/>
        <w:jc w:val="both"/>
        <w:rPr>
          <w:rFonts w:asciiTheme="majorBidi" w:eastAsia="Calibri" w:hAnsiTheme="majorBidi" w:cstheme="majorBidi"/>
          <w:sz w:val="28"/>
          <w:szCs w:val="28"/>
        </w:rPr>
      </w:pPr>
      <w:r w:rsidRPr="00CE0CFE">
        <w:rPr>
          <w:rFonts w:asciiTheme="majorBidi" w:eastAsia="Calibri" w:hAnsiTheme="majorBidi" w:cstheme="majorBidi"/>
          <w:sz w:val="28"/>
          <w:szCs w:val="28"/>
        </w:rPr>
        <w:t>The bearer of this questionnaire is a student of the above-mentioned institution and department carrying out his final year research on “Promoting Yoruba folk songs among secondary school students in Ilorin metropolis of Kwara state”.</w:t>
      </w:r>
    </w:p>
    <w:p w:rsidR="008264D9" w:rsidRPr="00CE0CFE" w:rsidRDefault="008264D9" w:rsidP="008264D9">
      <w:pPr>
        <w:spacing w:after="0" w:line="480" w:lineRule="auto"/>
        <w:ind w:firstLine="720"/>
        <w:jc w:val="both"/>
        <w:rPr>
          <w:rFonts w:asciiTheme="majorBidi" w:eastAsia="Calibri" w:hAnsiTheme="majorBidi" w:cstheme="majorBidi"/>
          <w:sz w:val="28"/>
          <w:szCs w:val="28"/>
        </w:rPr>
      </w:pPr>
      <w:r w:rsidRPr="00CE0CFE">
        <w:rPr>
          <w:rFonts w:asciiTheme="majorBidi" w:eastAsia="Calibri" w:hAnsiTheme="majorBidi" w:cstheme="majorBidi"/>
          <w:sz w:val="28"/>
          <w:szCs w:val="28"/>
        </w:rPr>
        <w:t>You are, therefore, implored to complete this questionnaire with all sense of sincerity, as the researcher guarantees you the anonymity of your responses.</w:t>
      </w:r>
    </w:p>
    <w:p w:rsidR="008264D9" w:rsidRPr="00CE0CFE" w:rsidRDefault="008264D9" w:rsidP="008264D9">
      <w:pPr>
        <w:spacing w:after="0" w:line="480" w:lineRule="auto"/>
        <w:ind w:left="4320" w:firstLine="720"/>
        <w:rPr>
          <w:rFonts w:asciiTheme="majorBidi" w:eastAsia="Calibri" w:hAnsiTheme="majorBidi" w:cstheme="majorBidi"/>
          <w:sz w:val="28"/>
          <w:szCs w:val="28"/>
        </w:rPr>
      </w:pPr>
      <w:r w:rsidRPr="00CE0CFE">
        <w:rPr>
          <w:rFonts w:asciiTheme="majorBidi" w:eastAsia="Calibri" w:hAnsiTheme="majorBidi" w:cstheme="majorBidi"/>
          <w:sz w:val="28"/>
          <w:szCs w:val="28"/>
        </w:rPr>
        <w:t>Yours faithfully,</w:t>
      </w:r>
    </w:p>
    <w:p w:rsidR="008264D9" w:rsidRPr="00CE0CFE" w:rsidRDefault="008264D9" w:rsidP="008264D9">
      <w:pPr>
        <w:spacing w:after="0" w:line="480" w:lineRule="auto"/>
        <w:ind w:left="5460"/>
        <w:rPr>
          <w:rFonts w:asciiTheme="majorBidi" w:eastAsia="Calibri" w:hAnsiTheme="majorBidi" w:cstheme="majorBidi"/>
          <w:b/>
          <w:sz w:val="28"/>
          <w:szCs w:val="28"/>
        </w:rPr>
      </w:pPr>
    </w:p>
    <w:p w:rsidR="008264D9" w:rsidRPr="00CE0CFE" w:rsidRDefault="008264D9" w:rsidP="008264D9">
      <w:pPr>
        <w:spacing w:after="0" w:line="480" w:lineRule="auto"/>
        <w:ind w:left="4320" w:firstLine="720"/>
        <w:rPr>
          <w:rFonts w:asciiTheme="majorBidi" w:eastAsia="Calibri" w:hAnsiTheme="majorBidi" w:cstheme="majorBidi"/>
          <w:b/>
          <w:sz w:val="28"/>
          <w:szCs w:val="28"/>
        </w:rPr>
      </w:pPr>
      <w:r w:rsidRPr="00CE0CFE">
        <w:rPr>
          <w:rFonts w:asciiTheme="majorBidi" w:eastAsia="Calibri" w:hAnsiTheme="majorBidi" w:cstheme="majorBidi"/>
          <w:b/>
          <w:sz w:val="28"/>
          <w:szCs w:val="28"/>
        </w:rPr>
        <w:t xml:space="preserve">Akinola Blessing Rachael </w:t>
      </w:r>
    </w:p>
    <w:p w:rsidR="008264D9" w:rsidRPr="00CE0CFE" w:rsidRDefault="008264D9" w:rsidP="008264D9">
      <w:pPr>
        <w:spacing w:line="480" w:lineRule="auto"/>
        <w:rPr>
          <w:rFonts w:asciiTheme="majorBidi" w:eastAsia="Calibri" w:hAnsiTheme="majorBidi" w:cstheme="majorBidi"/>
          <w:b/>
          <w:sz w:val="28"/>
          <w:szCs w:val="28"/>
        </w:rPr>
      </w:pPr>
    </w:p>
    <w:p w:rsidR="008264D9" w:rsidRDefault="008264D9" w:rsidP="008264D9">
      <w:pPr>
        <w:rPr>
          <w:rFonts w:asciiTheme="majorBidi" w:eastAsia="Calibri" w:hAnsiTheme="majorBidi" w:cstheme="majorBidi"/>
          <w:b/>
          <w:sz w:val="28"/>
          <w:szCs w:val="28"/>
        </w:rPr>
      </w:pPr>
      <w:r>
        <w:rPr>
          <w:rFonts w:asciiTheme="majorBidi" w:eastAsia="Calibri" w:hAnsiTheme="majorBidi" w:cstheme="majorBidi"/>
          <w:b/>
          <w:sz w:val="28"/>
          <w:szCs w:val="28"/>
        </w:rPr>
        <w:br w:type="page"/>
      </w:r>
    </w:p>
    <w:p w:rsidR="008264D9" w:rsidRPr="00CE0CFE" w:rsidRDefault="008264D9" w:rsidP="008264D9">
      <w:pPr>
        <w:spacing w:after="0" w:line="48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lastRenderedPageBreak/>
        <w:t>SECTION A</w:t>
      </w:r>
    </w:p>
    <w:p w:rsidR="008264D9" w:rsidRPr="00CE0CFE" w:rsidRDefault="008264D9" w:rsidP="008264D9">
      <w:pPr>
        <w:spacing w:after="0" w:line="48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PERSONAL INFORMATION</w:t>
      </w:r>
    </w:p>
    <w:p w:rsidR="008264D9" w:rsidRPr="00CE0CFE" w:rsidRDefault="008264D9" w:rsidP="008264D9">
      <w:pPr>
        <w:spacing w:after="0" w:line="480" w:lineRule="auto"/>
        <w:rPr>
          <w:rFonts w:asciiTheme="majorBidi" w:eastAsia="Calibri" w:hAnsiTheme="majorBidi" w:cstheme="majorBidi"/>
          <w:sz w:val="28"/>
          <w:szCs w:val="28"/>
        </w:rPr>
      </w:pPr>
      <w:r w:rsidRPr="00CE0CFE">
        <w:rPr>
          <w:rFonts w:asciiTheme="majorBidi" w:eastAsia="Calibri" w:hAnsiTheme="majorBidi" w:cstheme="majorBidi"/>
          <w:sz w:val="28"/>
          <w:szCs w:val="28"/>
        </w:rPr>
        <w:t>Class:…………………………………………………………………………</w:t>
      </w:r>
    </w:p>
    <w:p w:rsidR="008264D9" w:rsidRPr="00CE0CFE" w:rsidRDefault="008264D9" w:rsidP="008264D9">
      <w:pPr>
        <w:spacing w:after="0" w:line="480" w:lineRule="auto"/>
        <w:rPr>
          <w:rFonts w:asciiTheme="majorBidi" w:eastAsia="Calibri" w:hAnsiTheme="majorBidi" w:cstheme="majorBidi"/>
          <w:sz w:val="28"/>
          <w:szCs w:val="28"/>
        </w:rPr>
      </w:pPr>
      <w:r w:rsidRPr="00CE0CFE">
        <w:rPr>
          <w:rFonts w:asciiTheme="majorBidi" w:eastAsia="Calibri" w:hAnsiTheme="majorBidi" w:cstheme="majorBidi"/>
          <w:sz w:val="28"/>
          <w:szCs w:val="28"/>
        </w:rPr>
        <w:t>School: ………………………………………………………………………</w:t>
      </w:r>
    </w:p>
    <w:p w:rsidR="008264D9" w:rsidRPr="00CE0CFE" w:rsidRDefault="008264D9" w:rsidP="008264D9">
      <w:pPr>
        <w:spacing w:after="0" w:line="480" w:lineRule="auto"/>
        <w:rPr>
          <w:rFonts w:asciiTheme="majorBidi" w:eastAsia="Calibri" w:hAnsiTheme="majorBidi" w:cstheme="majorBidi"/>
          <w:sz w:val="28"/>
          <w:szCs w:val="28"/>
        </w:rPr>
      </w:pPr>
      <w:r w:rsidRPr="00CE0CFE">
        <w:rPr>
          <w:rFonts w:asciiTheme="majorBidi" w:eastAsia="Calibri" w:hAnsiTheme="majorBidi" w:cstheme="majorBidi"/>
          <w:sz w:val="28"/>
          <w:szCs w:val="28"/>
        </w:rPr>
        <w:t>Gender: ………………………………………………………………………</w:t>
      </w:r>
    </w:p>
    <w:p w:rsidR="008264D9" w:rsidRPr="00CE0CFE" w:rsidRDefault="008264D9" w:rsidP="008264D9">
      <w:pPr>
        <w:spacing w:after="0" w:line="480" w:lineRule="auto"/>
        <w:rPr>
          <w:rFonts w:asciiTheme="majorBidi" w:eastAsia="Calibri" w:hAnsiTheme="majorBidi" w:cstheme="majorBidi"/>
          <w:sz w:val="28"/>
          <w:szCs w:val="28"/>
        </w:rPr>
      </w:pPr>
      <w:r w:rsidRPr="00CE0CFE">
        <w:rPr>
          <w:rFonts w:asciiTheme="majorBidi" w:eastAsia="Calibri" w:hAnsiTheme="majorBidi" w:cstheme="majorBidi"/>
          <w:sz w:val="28"/>
          <w:szCs w:val="28"/>
        </w:rPr>
        <w:t>Age: …………………………………………………………………………</w:t>
      </w:r>
    </w:p>
    <w:p w:rsidR="008264D9" w:rsidRPr="00CE0CFE" w:rsidRDefault="008264D9" w:rsidP="008264D9">
      <w:pPr>
        <w:spacing w:after="0" w:line="48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SECTION B</w:t>
      </w:r>
    </w:p>
    <w:p w:rsidR="008264D9" w:rsidRPr="00CE0CFE" w:rsidRDefault="008264D9" w:rsidP="008264D9">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ab/>
        <w:t>From the four options attached to each statement, you are required to tick (</w:t>
      </w:r>
      <w:r w:rsidRPr="00CE0CFE">
        <w:rPr>
          <w:rFonts w:asciiTheme="majorBidi" w:eastAsia="MS Gothic" w:hAnsiTheme="majorBidi" w:cstheme="majorBidi"/>
          <w:sz w:val="28"/>
          <w:szCs w:val="28"/>
        </w:rPr>
        <w:sym w:font="Symbol" w:char="F0D6"/>
      </w:r>
      <w:r w:rsidRPr="00CE0CFE">
        <w:rPr>
          <w:rFonts w:asciiTheme="majorBidi" w:eastAsia="Calibri" w:hAnsiTheme="majorBidi" w:cstheme="majorBidi"/>
          <w:sz w:val="28"/>
          <w:szCs w:val="28"/>
        </w:rPr>
        <w:t>) only one option that suits your opinion.</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6488"/>
        <w:gridCol w:w="652"/>
        <w:gridCol w:w="746"/>
        <w:gridCol w:w="466"/>
        <w:gridCol w:w="652"/>
      </w:tblGrid>
      <w:tr w:rsidR="008264D9" w:rsidRPr="00CE0CFE" w:rsidTr="00B82055">
        <w:trPr>
          <w:trHeight w:val="363"/>
        </w:trPr>
        <w:tc>
          <w:tcPr>
            <w:tcW w:w="733" w:type="dxa"/>
          </w:tcPr>
          <w:p w:rsidR="008264D9" w:rsidRPr="00CE0CFE" w:rsidRDefault="008264D9" w:rsidP="00B82055">
            <w:pPr>
              <w:spacing w:after="0" w:line="48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S/N</w:t>
            </w:r>
          </w:p>
        </w:tc>
        <w:tc>
          <w:tcPr>
            <w:tcW w:w="6488" w:type="dxa"/>
          </w:tcPr>
          <w:p w:rsidR="008264D9" w:rsidRPr="00CE0CFE" w:rsidRDefault="008264D9" w:rsidP="00B82055">
            <w:pPr>
              <w:spacing w:after="0" w:line="48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ITEMS</w:t>
            </w:r>
          </w:p>
        </w:tc>
        <w:tc>
          <w:tcPr>
            <w:tcW w:w="652" w:type="dxa"/>
          </w:tcPr>
          <w:p w:rsidR="008264D9" w:rsidRPr="00CE0CFE" w:rsidRDefault="008264D9" w:rsidP="00B82055">
            <w:pPr>
              <w:spacing w:after="0" w:line="48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SA</w:t>
            </w:r>
          </w:p>
        </w:tc>
        <w:tc>
          <w:tcPr>
            <w:tcW w:w="746" w:type="dxa"/>
          </w:tcPr>
          <w:p w:rsidR="008264D9" w:rsidRPr="00CE0CFE" w:rsidRDefault="008264D9" w:rsidP="00B82055">
            <w:pPr>
              <w:spacing w:after="0" w:line="48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A</w:t>
            </w:r>
          </w:p>
        </w:tc>
        <w:tc>
          <w:tcPr>
            <w:tcW w:w="466" w:type="dxa"/>
          </w:tcPr>
          <w:p w:rsidR="008264D9" w:rsidRPr="00CE0CFE" w:rsidRDefault="008264D9" w:rsidP="00B82055">
            <w:pPr>
              <w:spacing w:after="0" w:line="48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D</w:t>
            </w:r>
          </w:p>
        </w:tc>
        <w:tc>
          <w:tcPr>
            <w:tcW w:w="652" w:type="dxa"/>
          </w:tcPr>
          <w:p w:rsidR="008264D9" w:rsidRPr="00CE0CFE" w:rsidRDefault="008264D9" w:rsidP="00B82055">
            <w:pPr>
              <w:spacing w:after="0" w:line="480" w:lineRule="auto"/>
              <w:jc w:val="center"/>
              <w:rPr>
                <w:rFonts w:asciiTheme="majorBidi" w:eastAsia="Calibri" w:hAnsiTheme="majorBidi" w:cstheme="majorBidi"/>
                <w:b/>
                <w:sz w:val="28"/>
                <w:szCs w:val="28"/>
              </w:rPr>
            </w:pPr>
            <w:r w:rsidRPr="00CE0CFE">
              <w:rPr>
                <w:rFonts w:asciiTheme="majorBidi" w:eastAsia="Calibri" w:hAnsiTheme="majorBidi" w:cstheme="majorBidi"/>
                <w:b/>
                <w:sz w:val="28"/>
                <w:szCs w:val="28"/>
              </w:rPr>
              <w:t>SD</w:t>
            </w:r>
          </w:p>
        </w:tc>
      </w:tr>
      <w:tr w:rsidR="008264D9" w:rsidRPr="00CE0CFE" w:rsidTr="00B82055">
        <w:trPr>
          <w:trHeight w:val="701"/>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1.</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I was taught Yoruba folk songs during my primary school education.</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377"/>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2.</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I am familiar with different types of Yoruba folk songs (e.g., lullabies, praise songs, work songs)</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363"/>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3.</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Yoruba folk songs are regularly performed or taught in my school.</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363"/>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4.</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 xml:space="preserve">I listen to Yoruba folk songs at home or in my </w:t>
            </w:r>
            <w:r w:rsidRPr="00CE0CFE">
              <w:rPr>
                <w:rFonts w:asciiTheme="majorBidi" w:eastAsia="Calibri" w:hAnsiTheme="majorBidi" w:cstheme="majorBidi"/>
                <w:sz w:val="28"/>
                <w:szCs w:val="28"/>
              </w:rPr>
              <w:lastRenderedPageBreak/>
              <w:t>community</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413"/>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lastRenderedPageBreak/>
              <w:t>5.</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Yoruba folk songs have helped me to understand Yoruba culture and traditions better</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1100"/>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6.</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Most students prefer Western music to Yoruba folk songs</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161"/>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7.</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Lack of trained teachers in indigenous music is a major challenge to promoting Yoruba folk songs</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224"/>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8.</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Yoruba folk songs are not well represented in the school curriculum</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86"/>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9.</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Modern technology and social media have distracted students from learning Yoruba folk songs</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86"/>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10.</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Many students feel that Yoruba folk songs are old-fashioned and not relevant to their lives</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548"/>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11.</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Yoruba folk songs should be included as a compulsory part of the school music curriculum</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899"/>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12.</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Organizing cultural festivals and competitions will help promote Yoruba folk songs among students</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809"/>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lastRenderedPageBreak/>
              <w:t>13.</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Teachers should be trained on how to teach Yoruba folk songs effectively</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1304"/>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14.</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Using recordings, videos, and social media platforms can help popularize Yoruba folk songs among young people</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r w:rsidR="008264D9" w:rsidRPr="00CE0CFE" w:rsidTr="00B82055">
        <w:trPr>
          <w:trHeight w:val="1259"/>
        </w:trPr>
        <w:tc>
          <w:tcPr>
            <w:tcW w:w="733"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15.</w:t>
            </w:r>
          </w:p>
        </w:tc>
        <w:tc>
          <w:tcPr>
            <w:tcW w:w="6488" w:type="dxa"/>
          </w:tcPr>
          <w:p w:rsidR="008264D9" w:rsidRPr="00CE0CFE" w:rsidRDefault="008264D9" w:rsidP="00B82055">
            <w:pPr>
              <w:spacing w:after="0" w:line="480" w:lineRule="auto"/>
              <w:jc w:val="both"/>
              <w:rPr>
                <w:rFonts w:asciiTheme="majorBidi" w:eastAsia="Calibri" w:hAnsiTheme="majorBidi" w:cstheme="majorBidi"/>
                <w:sz w:val="28"/>
                <w:szCs w:val="28"/>
              </w:rPr>
            </w:pPr>
            <w:r w:rsidRPr="00CE0CFE">
              <w:rPr>
                <w:rFonts w:asciiTheme="majorBidi" w:eastAsia="Calibri" w:hAnsiTheme="majorBidi" w:cstheme="majorBidi"/>
                <w:sz w:val="28"/>
                <w:szCs w:val="28"/>
              </w:rPr>
              <w:t>Collaboration between schools, parents, and cultural organizations will strengthen the promotion of Yoruba folk songs</w:t>
            </w: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74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466" w:type="dxa"/>
          </w:tcPr>
          <w:p w:rsidR="008264D9" w:rsidRPr="00CE0CFE" w:rsidRDefault="008264D9" w:rsidP="00B82055">
            <w:pPr>
              <w:spacing w:after="0" w:line="480" w:lineRule="auto"/>
              <w:jc w:val="both"/>
              <w:rPr>
                <w:rFonts w:asciiTheme="majorBidi" w:eastAsia="Calibri" w:hAnsiTheme="majorBidi" w:cstheme="majorBidi"/>
                <w:sz w:val="28"/>
                <w:szCs w:val="28"/>
              </w:rPr>
            </w:pPr>
          </w:p>
        </w:tc>
        <w:tc>
          <w:tcPr>
            <w:tcW w:w="652" w:type="dxa"/>
          </w:tcPr>
          <w:p w:rsidR="008264D9" w:rsidRPr="00CE0CFE" w:rsidRDefault="008264D9" w:rsidP="00B82055">
            <w:pPr>
              <w:spacing w:after="0" w:line="480" w:lineRule="auto"/>
              <w:jc w:val="both"/>
              <w:rPr>
                <w:rFonts w:asciiTheme="majorBidi" w:eastAsia="Calibri" w:hAnsiTheme="majorBidi" w:cstheme="majorBidi"/>
                <w:sz w:val="28"/>
                <w:szCs w:val="28"/>
              </w:rPr>
            </w:pPr>
          </w:p>
        </w:tc>
      </w:tr>
    </w:tbl>
    <w:p w:rsidR="008264D9" w:rsidRPr="00CE0CFE" w:rsidRDefault="008264D9" w:rsidP="008264D9">
      <w:pPr>
        <w:spacing w:after="0" w:line="480" w:lineRule="auto"/>
        <w:rPr>
          <w:rFonts w:asciiTheme="majorBidi" w:hAnsiTheme="majorBidi" w:cstheme="majorBidi"/>
          <w:sz w:val="28"/>
          <w:szCs w:val="28"/>
        </w:rPr>
      </w:pPr>
    </w:p>
    <w:p w:rsidR="00DC7BCC" w:rsidRPr="00434D89" w:rsidRDefault="00DC7BCC" w:rsidP="00357F3A">
      <w:pPr>
        <w:numPr>
          <w:ilvl w:val="12"/>
          <w:numId w:val="0"/>
        </w:numPr>
        <w:autoSpaceDE w:val="0"/>
        <w:autoSpaceDN w:val="0"/>
        <w:adjustRightInd w:val="0"/>
        <w:spacing w:after="0" w:line="480" w:lineRule="auto"/>
        <w:jc w:val="both"/>
        <w:rPr>
          <w:rFonts w:ascii="Times New Roman" w:hAnsi="Times New Roman" w:cs="Times New Roman"/>
          <w:b/>
          <w:sz w:val="28"/>
          <w:szCs w:val="28"/>
        </w:rPr>
      </w:pPr>
    </w:p>
    <w:sectPr w:rsidR="00DC7BCC" w:rsidRPr="00434D89" w:rsidSect="00357F3A">
      <w:footerReference w:type="default" r:id="rId7"/>
      <w:footerReference w:type="first" r:id="rId8"/>
      <w:pgSz w:w="12240" w:h="15840"/>
      <w:pgMar w:top="1296" w:right="1440" w:bottom="2880" w:left="2160" w:header="720" w:footer="1897"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B76" w:rsidRDefault="00033B76" w:rsidP="001F008A">
      <w:pPr>
        <w:spacing w:after="0" w:line="240" w:lineRule="auto"/>
      </w:pPr>
      <w:r>
        <w:separator/>
      </w:r>
    </w:p>
  </w:endnote>
  <w:endnote w:type="continuationSeparator" w:id="1">
    <w:p w:rsidR="00033B76" w:rsidRDefault="00033B76" w:rsidP="001F0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57444"/>
      <w:docPartObj>
        <w:docPartGallery w:val="Page Numbers (Bottom of Page)"/>
        <w:docPartUnique/>
      </w:docPartObj>
    </w:sdtPr>
    <w:sdtContent>
      <w:p w:rsidR="004C7E31" w:rsidRDefault="005E2EF7">
        <w:pPr>
          <w:pStyle w:val="Footer"/>
          <w:jc w:val="center"/>
        </w:pPr>
        <w:r>
          <w:fldChar w:fldCharType="begin"/>
        </w:r>
        <w:r w:rsidR="00EF3EE6">
          <w:instrText xml:space="preserve"> PAGE   \* MERGEFORMAT </w:instrText>
        </w:r>
        <w:r>
          <w:fldChar w:fldCharType="separate"/>
        </w:r>
        <w:r w:rsidR="008264D9">
          <w:rPr>
            <w:noProof/>
          </w:rPr>
          <w:t>lxi</w:t>
        </w:r>
        <w:r>
          <w:fldChar w:fldCharType="end"/>
        </w:r>
      </w:p>
    </w:sdtContent>
  </w:sdt>
  <w:p w:rsidR="004C7E31" w:rsidRDefault="00033B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0849"/>
      <w:docPartObj>
        <w:docPartGallery w:val="Page Numbers (Bottom of Page)"/>
        <w:docPartUnique/>
      </w:docPartObj>
    </w:sdtPr>
    <w:sdtContent>
      <w:p w:rsidR="001F008A" w:rsidRDefault="005E2EF7">
        <w:pPr>
          <w:pStyle w:val="Footer"/>
          <w:jc w:val="center"/>
        </w:pPr>
        <w:fldSimple w:instr=" PAGE   \* MERGEFORMAT ">
          <w:r w:rsidR="008264D9">
            <w:rPr>
              <w:noProof/>
            </w:rPr>
            <w:t>i</w:t>
          </w:r>
        </w:fldSimple>
      </w:p>
    </w:sdtContent>
  </w:sdt>
  <w:p w:rsidR="001F008A" w:rsidRDefault="001F0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B76" w:rsidRDefault="00033B76" w:rsidP="001F008A">
      <w:pPr>
        <w:spacing w:after="0" w:line="240" w:lineRule="auto"/>
      </w:pPr>
      <w:r>
        <w:separator/>
      </w:r>
    </w:p>
  </w:footnote>
  <w:footnote w:type="continuationSeparator" w:id="1">
    <w:p w:rsidR="00033B76" w:rsidRDefault="00033B76" w:rsidP="001F00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4263"/>
    <w:multiLevelType w:val="hybridMultilevel"/>
    <w:tmpl w:val="2FAE8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9C3053"/>
    <w:multiLevelType w:val="hybridMultilevel"/>
    <w:tmpl w:val="52F4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66032"/>
    <w:multiLevelType w:val="hybridMultilevel"/>
    <w:tmpl w:val="6314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90823"/>
    <w:multiLevelType w:val="hybridMultilevel"/>
    <w:tmpl w:val="92CE7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83E7A29"/>
    <w:multiLevelType w:val="hybridMultilevel"/>
    <w:tmpl w:val="B83E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CB39D6"/>
    <w:multiLevelType w:val="hybridMultilevel"/>
    <w:tmpl w:val="1A28D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A76128"/>
    <w:rsid w:val="000107C7"/>
    <w:rsid w:val="000256E5"/>
    <w:rsid w:val="00033B76"/>
    <w:rsid w:val="00080729"/>
    <w:rsid w:val="0008143A"/>
    <w:rsid w:val="001A3EF6"/>
    <w:rsid w:val="001F008A"/>
    <w:rsid w:val="001F1AAE"/>
    <w:rsid w:val="002C5459"/>
    <w:rsid w:val="00357F3A"/>
    <w:rsid w:val="003F36D6"/>
    <w:rsid w:val="0043429D"/>
    <w:rsid w:val="00434D89"/>
    <w:rsid w:val="004E67F6"/>
    <w:rsid w:val="005935D7"/>
    <w:rsid w:val="005E2EF7"/>
    <w:rsid w:val="006D1BE2"/>
    <w:rsid w:val="00747484"/>
    <w:rsid w:val="0078583E"/>
    <w:rsid w:val="007C6321"/>
    <w:rsid w:val="008264D9"/>
    <w:rsid w:val="00A134A6"/>
    <w:rsid w:val="00A241D7"/>
    <w:rsid w:val="00A76128"/>
    <w:rsid w:val="00AB5D4E"/>
    <w:rsid w:val="00B41AB2"/>
    <w:rsid w:val="00C95643"/>
    <w:rsid w:val="00DC7BCC"/>
    <w:rsid w:val="00E10854"/>
    <w:rsid w:val="00EF3E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76128"/>
    <w:pPr>
      <w:spacing w:after="0" w:line="480" w:lineRule="auto"/>
      <w:jc w:val="both"/>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A76128"/>
    <w:rPr>
      <w:rFonts w:ascii="Times New Roman" w:eastAsiaTheme="minorEastAsia" w:hAnsi="Times New Roman" w:cs="Times New Roman"/>
      <w:sz w:val="28"/>
      <w:szCs w:val="28"/>
    </w:rPr>
  </w:style>
  <w:style w:type="paragraph" w:styleId="NoSpacing">
    <w:name w:val="No Spacing"/>
    <w:uiPriority w:val="1"/>
    <w:qFormat/>
    <w:rsid w:val="00A76128"/>
    <w:pPr>
      <w:spacing w:after="0" w:line="240" w:lineRule="auto"/>
    </w:pPr>
  </w:style>
  <w:style w:type="paragraph" w:styleId="Footer">
    <w:name w:val="footer"/>
    <w:basedOn w:val="Normal"/>
    <w:link w:val="FooterChar"/>
    <w:uiPriority w:val="99"/>
    <w:unhideWhenUsed/>
    <w:rsid w:val="00A7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128"/>
    <w:rPr>
      <w:rFonts w:eastAsiaTheme="minorEastAsia"/>
    </w:rPr>
  </w:style>
  <w:style w:type="paragraph" w:styleId="Header">
    <w:name w:val="header"/>
    <w:basedOn w:val="Normal"/>
    <w:link w:val="HeaderChar"/>
    <w:uiPriority w:val="99"/>
    <w:semiHidden/>
    <w:unhideWhenUsed/>
    <w:rsid w:val="001F00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008A"/>
    <w:rPr>
      <w:rFonts w:eastAsiaTheme="minorEastAsia"/>
    </w:rPr>
  </w:style>
  <w:style w:type="paragraph" w:styleId="ListParagraph">
    <w:name w:val="List Paragraph"/>
    <w:basedOn w:val="Normal"/>
    <w:uiPriority w:val="34"/>
    <w:qFormat/>
    <w:rsid w:val="008264D9"/>
    <w:pPr>
      <w:ind w:left="720"/>
      <w:contextualSpacing/>
    </w:pPr>
    <w:rPr>
      <w:rFonts w:eastAsiaTheme="minorHAnsi"/>
    </w:rPr>
  </w:style>
  <w:style w:type="table" w:styleId="TableGrid">
    <w:name w:val="Table Grid"/>
    <w:basedOn w:val="TableNormal"/>
    <w:uiPriority w:val="59"/>
    <w:rsid w:val="00826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61</Pages>
  <Words>8390</Words>
  <Characters>47823</Characters>
  <Application>Microsoft Office Word</Application>
  <DocSecurity>0</DocSecurity>
  <Lines>398</Lines>
  <Paragraphs>112</Paragraphs>
  <ScaleCrop>false</ScaleCrop>
  <Company/>
  <LinksUpToDate>false</LinksUpToDate>
  <CharactersWithSpaces>56101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cp:lastPrinted>2025-09-19T10:45:00Z</cp:lastPrinted>
  <dcterms:created xsi:type="dcterms:W3CDTF">2025-08-31T15:39:00Z</dcterms:created>
  <dcterms:modified xsi:type="dcterms:W3CDTF">2025-10-15T13:24:00Z</dcterms:modified>
</cp:coreProperties>
</file>