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73" w:rsidRDefault="00B62377">
      <w:pPr>
        <w:pStyle w:val="Heading3"/>
        <w:spacing w:after="60" w:line="360" w:lineRule="auto"/>
        <w:jc w:val="center"/>
      </w:pPr>
      <w:bookmarkStart w:id="0" w:name="_GoBack"/>
      <w:bookmarkEnd w:id="0"/>
      <w:r>
        <w:rPr>
          <w:rFonts w:ascii="Times New Roman" w:hAnsi="Times New Roman"/>
          <w:b/>
          <w:color w:val="auto"/>
          <w:sz w:val="28"/>
          <w:szCs w:val="26"/>
        </w:rPr>
        <w:t xml:space="preserve">SERUM LIPID PROFILE OF BROILER FED </w:t>
      </w:r>
      <w:r>
        <w:rPr>
          <w:rFonts w:ascii="Times New Roman" w:hAnsi="Times New Roman"/>
          <w:b/>
          <w:i/>
          <w:color w:val="auto"/>
          <w:sz w:val="28"/>
          <w:szCs w:val="26"/>
        </w:rPr>
        <w:t xml:space="preserve">SCENT LEAF </w:t>
      </w:r>
      <w:r>
        <w:rPr>
          <w:rFonts w:ascii="Times New Roman" w:hAnsi="Times New Roman"/>
          <w:b/>
          <w:color w:val="auto"/>
          <w:sz w:val="28"/>
          <w:szCs w:val="26"/>
        </w:rPr>
        <w:t>EXTRACT (SLE) AS A NATURAL GROWTH PROMOTER</w:t>
      </w:r>
    </w:p>
    <w:p w:rsidR="00647673" w:rsidRDefault="00647673">
      <w:pPr>
        <w:spacing w:after="0" w:line="480" w:lineRule="auto"/>
        <w:jc w:val="both"/>
        <w:rPr>
          <w:rFonts w:ascii="Times New Roman" w:hAnsi="Times New Roman"/>
          <w:sz w:val="28"/>
          <w:szCs w:val="26"/>
        </w:rPr>
      </w:pPr>
    </w:p>
    <w:p w:rsidR="00647673" w:rsidRDefault="00647673">
      <w:pPr>
        <w:spacing w:after="0" w:line="480" w:lineRule="auto"/>
        <w:jc w:val="both"/>
        <w:rPr>
          <w:rFonts w:ascii="Times New Roman" w:hAnsi="Times New Roman"/>
          <w:sz w:val="28"/>
          <w:szCs w:val="26"/>
        </w:rPr>
      </w:pPr>
    </w:p>
    <w:p w:rsidR="00647673" w:rsidRDefault="00647673">
      <w:pPr>
        <w:spacing w:after="0" w:line="480" w:lineRule="auto"/>
        <w:jc w:val="both"/>
        <w:rPr>
          <w:rFonts w:ascii="Times New Roman" w:hAnsi="Times New Roman"/>
          <w:sz w:val="28"/>
          <w:szCs w:val="26"/>
        </w:rPr>
      </w:pPr>
    </w:p>
    <w:p w:rsidR="00647673" w:rsidRDefault="00B62377">
      <w:pPr>
        <w:spacing w:after="0" w:line="480" w:lineRule="auto"/>
        <w:jc w:val="center"/>
        <w:rPr>
          <w:rFonts w:ascii="Times New Roman" w:hAnsi="Times New Roman"/>
          <w:b/>
          <w:sz w:val="30"/>
          <w:szCs w:val="28"/>
        </w:rPr>
      </w:pPr>
      <w:r>
        <w:rPr>
          <w:rFonts w:ascii="Times New Roman" w:hAnsi="Times New Roman"/>
          <w:b/>
          <w:sz w:val="30"/>
          <w:szCs w:val="28"/>
        </w:rPr>
        <w:t>BY</w:t>
      </w:r>
    </w:p>
    <w:p w:rsidR="00647673" w:rsidRDefault="00647673">
      <w:pPr>
        <w:spacing w:after="0" w:line="240" w:lineRule="auto"/>
        <w:jc w:val="center"/>
        <w:rPr>
          <w:rFonts w:ascii="Times New Roman" w:hAnsi="Times New Roman"/>
          <w:b/>
          <w:sz w:val="30"/>
          <w:szCs w:val="28"/>
        </w:rPr>
      </w:pPr>
    </w:p>
    <w:p w:rsidR="00647673" w:rsidRDefault="00B62377">
      <w:pPr>
        <w:spacing w:after="0" w:line="240" w:lineRule="auto"/>
        <w:jc w:val="center"/>
        <w:rPr>
          <w:rFonts w:ascii="Times New Roman" w:hAnsi="Times New Roman"/>
          <w:b/>
          <w:sz w:val="30"/>
          <w:szCs w:val="28"/>
        </w:rPr>
      </w:pPr>
      <w:r>
        <w:rPr>
          <w:rFonts w:ascii="Times New Roman" w:hAnsi="Times New Roman"/>
          <w:b/>
          <w:sz w:val="30"/>
          <w:szCs w:val="28"/>
        </w:rPr>
        <w:t xml:space="preserve">SURAJUDEEN, Abdullah Olugbon </w:t>
      </w:r>
    </w:p>
    <w:p w:rsidR="00647673" w:rsidRDefault="00B62377">
      <w:pPr>
        <w:spacing w:after="0" w:line="240" w:lineRule="auto"/>
        <w:jc w:val="center"/>
        <w:rPr>
          <w:rFonts w:ascii="Times New Roman" w:hAnsi="Times New Roman"/>
          <w:b/>
          <w:sz w:val="30"/>
          <w:szCs w:val="28"/>
        </w:rPr>
      </w:pPr>
      <w:r>
        <w:rPr>
          <w:rFonts w:ascii="Times New Roman" w:hAnsi="Times New Roman"/>
          <w:b/>
          <w:sz w:val="30"/>
          <w:szCs w:val="28"/>
        </w:rPr>
        <w:t>KWCOED/IL/22/1086</w:t>
      </w:r>
    </w:p>
    <w:p w:rsidR="00647673" w:rsidRDefault="00647673">
      <w:pPr>
        <w:spacing w:after="0" w:line="480" w:lineRule="auto"/>
        <w:jc w:val="both"/>
        <w:rPr>
          <w:rFonts w:ascii="Times New Roman" w:hAnsi="Times New Roman"/>
          <w:sz w:val="30"/>
          <w:szCs w:val="28"/>
        </w:rPr>
      </w:pPr>
    </w:p>
    <w:p w:rsidR="00647673" w:rsidRDefault="00647673">
      <w:pPr>
        <w:spacing w:after="0" w:line="480" w:lineRule="auto"/>
        <w:jc w:val="both"/>
        <w:rPr>
          <w:rFonts w:ascii="Times New Roman" w:hAnsi="Times New Roman"/>
          <w:sz w:val="30"/>
          <w:szCs w:val="28"/>
        </w:rPr>
      </w:pPr>
    </w:p>
    <w:p w:rsidR="00647673" w:rsidRDefault="00B62377">
      <w:pPr>
        <w:pStyle w:val="NormalWeb"/>
        <w:spacing w:before="0" w:after="0"/>
        <w:jc w:val="center"/>
        <w:rPr>
          <w:b/>
          <w:bCs/>
          <w:sz w:val="26"/>
          <w:szCs w:val="26"/>
        </w:rPr>
      </w:pPr>
      <w:r>
        <w:rPr>
          <w:b/>
          <w:bCs/>
          <w:sz w:val="26"/>
          <w:szCs w:val="26"/>
        </w:rPr>
        <w:t>A PROJECT SUBMITTED TO THE DEPARTMENT</w:t>
      </w:r>
      <w:r>
        <w:rPr>
          <w:b/>
          <w:bCs/>
          <w:sz w:val="26"/>
          <w:szCs w:val="26"/>
        </w:rPr>
        <w:t xml:space="preserve"> OF AGRICULTURAL SCIENCE EDUCATION, SCHOOL OF VOCATIONAL AND TECHNICAL EDUCATION, KWARA STATE COLLEGE OF EDUCATION, ILORIN IN PARTIAL FULFILLMENT OF THE </w:t>
      </w:r>
    </w:p>
    <w:p w:rsidR="00647673" w:rsidRDefault="00B62377">
      <w:pPr>
        <w:pStyle w:val="NormalWeb"/>
        <w:spacing w:before="0" w:after="0"/>
        <w:jc w:val="center"/>
        <w:rPr>
          <w:b/>
          <w:bCs/>
          <w:sz w:val="26"/>
          <w:szCs w:val="26"/>
        </w:rPr>
      </w:pPr>
      <w:r>
        <w:rPr>
          <w:b/>
          <w:bCs/>
          <w:sz w:val="26"/>
          <w:szCs w:val="26"/>
        </w:rPr>
        <w:t>REQUIREMENTS FOR THE AWARD OF NIGERIA CERTIFICATE IN EDUCATION (NCE) IN AGRICULTURAL SCIENCE EDUCATION</w:t>
      </w:r>
    </w:p>
    <w:p w:rsidR="00647673" w:rsidRDefault="00647673">
      <w:pPr>
        <w:pStyle w:val="NormalWeb"/>
        <w:spacing w:before="0" w:after="0" w:line="480" w:lineRule="auto"/>
        <w:jc w:val="center"/>
        <w:rPr>
          <w:b/>
          <w:bCs/>
          <w:sz w:val="28"/>
          <w:szCs w:val="26"/>
        </w:rPr>
      </w:pPr>
    </w:p>
    <w:p w:rsidR="00647673" w:rsidRDefault="00647673">
      <w:pPr>
        <w:pStyle w:val="NormalWeb"/>
        <w:spacing w:before="0" w:after="0" w:line="480" w:lineRule="auto"/>
        <w:jc w:val="center"/>
        <w:rPr>
          <w:b/>
          <w:bCs/>
          <w:sz w:val="22"/>
          <w:szCs w:val="26"/>
        </w:rPr>
      </w:pPr>
    </w:p>
    <w:p w:rsidR="00647673" w:rsidRDefault="00B62377">
      <w:pPr>
        <w:pStyle w:val="NormalWeb"/>
        <w:spacing w:before="0" w:after="0"/>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2654302</wp:posOffset>
                </wp:positionH>
                <wp:positionV relativeFrom="paragraph">
                  <wp:posOffset>741048</wp:posOffset>
                </wp:positionV>
                <wp:extent cx="260988" cy="285750"/>
                <wp:effectExtent l="0" t="0" r="5712" b="0"/>
                <wp:wrapNone/>
                <wp:docPr id="1" name="Rectangle 10"/>
                <wp:cNvGraphicFramePr/>
                <a:graphic xmlns:a="http://schemas.openxmlformats.org/drawingml/2006/main">
                  <a:graphicData uri="http://schemas.microsoft.com/office/word/2010/wordprocessingShape">
                    <wps:wsp>
                      <wps:cNvSpPr/>
                      <wps:spPr>
                        <a:xfrm>
                          <a:off x="0" y="0"/>
                          <a:ext cx="260988" cy="285750"/>
                        </a:xfrm>
                        <a:prstGeom prst="rect">
                          <a:avLst/>
                        </a:prstGeom>
                        <a:solidFill>
                          <a:srgbClr val="FFFFFF"/>
                        </a:solidFill>
                        <a:ln cap="flat">
                          <a:noFill/>
                          <a:prstDash val="solid"/>
                        </a:ln>
                      </wps:spPr>
                      <wps:bodyPr lIns="0" tIns="0" rIns="0" bIns="0"/>
                    </wps:wsp>
                  </a:graphicData>
                </a:graphic>
              </wp:anchor>
            </w:drawing>
          </mc:Choice>
          <mc:Fallback>
            <w:pict>
              <v:rect w14:anchorId="336325D1" id="Rectangle 10" o:spid="_x0000_s1026" style="position:absolute;margin-left:209pt;margin-top:58.35pt;width:20.5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" stroked="f">
                <v:textbox inset="0,0,0,0"/>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2653661</wp:posOffset>
                </wp:positionH>
                <wp:positionV relativeFrom="paragraph">
                  <wp:posOffset>558798</wp:posOffset>
                </wp:positionV>
                <wp:extent cx="188595" cy="188595"/>
                <wp:effectExtent l="0" t="0" r="1905" b="1905"/>
                <wp:wrapNone/>
                <wp:docPr id="2" name="Rectangle 9"/>
                <wp:cNvGraphicFramePr/>
                <a:graphic xmlns:a="http://schemas.openxmlformats.org/drawingml/2006/main">
                  <a:graphicData uri="http://schemas.microsoft.com/office/word/2010/wordprocessingShape">
                    <wps:wsp>
                      <wps:cNvSpPr/>
                      <wps:spPr>
                        <a:xfrm>
                          <a:off x="0" y="0"/>
                          <a:ext cx="188595" cy="188595"/>
                        </a:xfrm>
                        <a:prstGeom prst="rect">
                          <a:avLst/>
                        </a:prstGeom>
                        <a:solidFill>
                          <a:srgbClr val="FFFFFF"/>
                        </a:solidFill>
                        <a:ln cap="flat">
                          <a:noFill/>
                          <a:prstDash val="solid"/>
                        </a:ln>
                      </wps:spPr>
                      <wps:bodyPr lIns="0" tIns="0" rIns="0" bIns="0"/>
                    </wps:wsp>
                  </a:graphicData>
                </a:graphic>
              </wp:anchor>
            </w:drawing>
          </mc:Choice>
          <mc:Fallback>
            <w:pict>
              <v:rect w14:anchorId="74BBF75D" id="Rectangle 9" o:spid="_x0000_s1026" style="position:absolute;margin-left:208.95pt;margin-top:44pt;width:14.85pt;height:14.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" stroked="f">
                <v:textbox inset="0,0,0,0"/>
              </v:rect>
            </w:pict>
          </mc:Fallback>
        </mc:AlternateContent>
      </w:r>
      <w:r>
        <w:rPr>
          <w:b/>
          <w:bCs/>
          <w:sz w:val="28"/>
          <w:szCs w:val="26"/>
        </w:rPr>
        <w:t>OCTOBER, 2025</w:t>
      </w:r>
    </w:p>
    <w:p w:rsidR="00647673" w:rsidRDefault="00647673">
      <w:pPr>
        <w:spacing w:after="0" w:line="360" w:lineRule="auto"/>
        <w:jc w:val="center"/>
        <w:rPr>
          <w:rFonts w:ascii="Times New Roman" w:hAnsi="Times New Roman"/>
          <w:b/>
          <w:bCs/>
          <w:sz w:val="30"/>
          <w:szCs w:val="28"/>
        </w:rPr>
      </w:pPr>
    </w:p>
    <w:p w:rsidR="00647673" w:rsidRDefault="00B62377">
      <w:pPr>
        <w:spacing w:after="0" w:line="360" w:lineRule="auto"/>
        <w:jc w:val="center"/>
        <w:rPr>
          <w:rFonts w:ascii="Times New Roman" w:hAnsi="Times New Roman"/>
          <w:b/>
          <w:bCs/>
          <w:sz w:val="30"/>
          <w:szCs w:val="28"/>
        </w:rPr>
      </w:pPr>
      <w:r>
        <w:rPr>
          <w:rFonts w:ascii="Times New Roman" w:hAnsi="Times New Roman"/>
          <w:b/>
          <w:bCs/>
          <w:sz w:val="30"/>
          <w:szCs w:val="28"/>
        </w:rPr>
        <w:lastRenderedPageBreak/>
        <w:t>CERTIFICATION</w:t>
      </w:r>
    </w:p>
    <w:p w:rsidR="00647673" w:rsidRDefault="00B62377">
      <w:pPr>
        <w:pStyle w:val="NormalWeb"/>
        <w:spacing w:before="0" w:after="0" w:line="480" w:lineRule="auto"/>
        <w:ind w:firstLine="720"/>
        <w:jc w:val="both"/>
      </w:pPr>
      <w:r>
        <w:rPr>
          <w:sz w:val="30"/>
          <w:szCs w:val="28"/>
        </w:rPr>
        <w:t>This is to certify that</w:t>
      </w:r>
      <w:r>
        <w:rPr>
          <w:b/>
          <w:bCs/>
          <w:sz w:val="30"/>
          <w:szCs w:val="28"/>
        </w:rPr>
        <w:t xml:space="preserve"> </w:t>
      </w:r>
      <w:r>
        <w:rPr>
          <w:sz w:val="30"/>
          <w:szCs w:val="28"/>
        </w:rPr>
        <w:t>this project work has been read and approved as meeting the requirements for the award of Nigeria Certificate in Education (NCE) in Agricultural Science Education.</w:t>
      </w:r>
    </w:p>
    <w:p w:rsidR="00647673" w:rsidRDefault="00647673">
      <w:pPr>
        <w:pStyle w:val="NormalWeb"/>
        <w:spacing w:before="0" w:after="0" w:line="480" w:lineRule="auto"/>
        <w:jc w:val="both"/>
        <w:rPr>
          <w:b/>
          <w:bCs/>
          <w:sz w:val="30"/>
          <w:szCs w:val="28"/>
        </w:rPr>
      </w:pPr>
    </w:p>
    <w:p w:rsidR="00647673" w:rsidRDefault="00647673">
      <w:pPr>
        <w:pStyle w:val="NormalWeb"/>
        <w:spacing w:before="0" w:after="0"/>
        <w:jc w:val="both"/>
        <w:rPr>
          <w:b/>
          <w:bCs/>
          <w:sz w:val="30"/>
          <w:szCs w:val="28"/>
        </w:rPr>
      </w:pPr>
    </w:p>
    <w:p w:rsidR="00647673" w:rsidRDefault="00B62377">
      <w:pPr>
        <w:pStyle w:val="NormalWeb"/>
        <w:spacing w:before="0" w:after="0"/>
        <w:jc w:val="both"/>
        <w:rPr>
          <w:b/>
          <w:bCs/>
          <w:sz w:val="30"/>
          <w:szCs w:val="28"/>
        </w:rPr>
      </w:pPr>
      <w:r>
        <w:rPr>
          <w:b/>
          <w:bCs/>
          <w:sz w:val="30"/>
          <w:szCs w:val="28"/>
        </w:rPr>
        <w:t xml:space="preserve">MRS. M. I. OBAYEMI       </w:t>
      </w:r>
    </w:p>
    <w:p w:rsidR="00647673" w:rsidRDefault="00B62377">
      <w:pPr>
        <w:pStyle w:val="NormalWeb"/>
        <w:spacing w:before="0" w:after="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4326255</wp:posOffset>
                </wp:positionH>
                <wp:positionV relativeFrom="paragraph">
                  <wp:posOffset>9528</wp:posOffset>
                </wp:positionV>
                <wp:extent cx="928372" cy="0"/>
                <wp:effectExtent l="0" t="0" r="24128" b="19050"/>
                <wp:wrapNone/>
                <wp:docPr id="3" name="Straight Arrow Connector 8"/>
                <wp:cNvGraphicFramePr/>
                <a:graphic xmlns:a="http://schemas.openxmlformats.org/drawingml/2006/main">
                  <a:graphicData uri="http://schemas.microsoft.com/office/word/2010/wordprocessingShape">
                    <wps:wsp>
                      <wps:cNvCnPr/>
                      <wps:spPr>
                        <a:xfrm>
                          <a:off x="0" y="0"/>
                          <a:ext cx="928372" cy="0"/>
                        </a:xfrm>
                        <a:prstGeom prst="straightConnector1">
                          <a:avLst/>
                        </a:prstGeom>
                        <a:noFill/>
                        <a:ln w="9528" cap="flat">
                          <a:solidFill>
                            <a:srgbClr val="000000"/>
                          </a:solidFill>
                          <a:prstDash val="solid"/>
                          <a:round/>
                        </a:ln>
                      </wps:spPr>
                      <wps:bodyPr/>
                    </wps:wsp>
                  </a:graphicData>
                </a:graphic>
              </wp:anchor>
            </w:drawing>
          </mc:Choice>
          <mc:Fallback>
            <w:pict>
              <v:shapetype w14:anchorId="37010912" id="_x0000_t32" coordsize="21600,21600" o:spt="32" o:oned="t" path="m,l21600,21600e" filled="f">
                <v:path arrowok="t" fillok="f" o:connecttype="none"/>
                <o:lock v:ext="edit" shapetype="t"/>
              </v:shapetype>
              <v:shape id="Straight Arrow Connector 8" o:spid="_x0000_s1026" type="#_x0000_t32" style="position:absolute;margin-left:340.65pt;margin-top:.75pt;width:73.1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" strokeweight=".26467mm"/>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2643502</wp:posOffset>
                </wp:positionH>
                <wp:positionV relativeFrom="paragraph">
                  <wp:posOffset>1901</wp:posOffset>
                </wp:positionV>
                <wp:extent cx="1258571" cy="631"/>
                <wp:effectExtent l="0" t="0" r="36829" b="37469"/>
                <wp:wrapNone/>
                <wp:docPr id="4" name="Straight Arrow Connector 7"/>
                <wp:cNvGraphicFramePr/>
                <a:graphic xmlns:a="http://schemas.openxmlformats.org/drawingml/2006/main">
                  <a:graphicData uri="http://schemas.microsoft.com/office/word/2010/wordprocessingShape">
                    <wps:wsp>
                      <wps:cNvCnPr/>
                      <wps:spPr>
                        <a:xfrm>
                          <a:off x="0" y="0"/>
                          <a:ext cx="1258571" cy="631"/>
                        </a:xfrm>
                        <a:prstGeom prst="straightConnector1">
                          <a:avLst/>
                        </a:prstGeom>
                        <a:noFill/>
                        <a:ln w="9528" cap="flat">
                          <a:solidFill>
                            <a:srgbClr val="000000"/>
                          </a:solidFill>
                          <a:prstDash val="solid"/>
                          <a:round/>
                        </a:ln>
                      </wps:spPr>
                      <wps:bodyPr/>
                    </wps:wsp>
                  </a:graphicData>
                </a:graphic>
              </wp:anchor>
            </w:drawing>
          </mc:Choice>
          <mc:Fallback>
            <w:pict>
              <v:shape w14:anchorId="28FE22B5" id="Straight Arrow Connector 7" o:spid="_x0000_s1026" type="#_x0000_t32" style="position:absolute;margin-left:208.15pt;margin-top:.15pt;width:99.1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" strokeweight=".26467mm"/>
            </w:pict>
          </mc:Fallback>
        </mc:AlternateContent>
      </w:r>
      <w:r>
        <w:rPr>
          <w:b/>
          <w:bCs/>
          <w:sz w:val="30"/>
          <w:szCs w:val="28"/>
        </w:rPr>
        <w:t>PROJECT SUPERVISOR</w:t>
      </w:r>
      <w:r>
        <w:rPr>
          <w:b/>
          <w:bCs/>
          <w:sz w:val="30"/>
          <w:szCs w:val="28"/>
        </w:rPr>
        <w:tab/>
      </w:r>
      <w:r>
        <w:rPr>
          <w:b/>
          <w:bCs/>
          <w:sz w:val="30"/>
          <w:szCs w:val="28"/>
        </w:rPr>
        <w:tab/>
        <w:t>SIGNATURE</w:t>
      </w:r>
      <w:r>
        <w:rPr>
          <w:b/>
          <w:bCs/>
          <w:sz w:val="30"/>
          <w:szCs w:val="28"/>
        </w:rPr>
        <w:tab/>
        <w:t xml:space="preserve">       DATE</w:t>
      </w:r>
    </w:p>
    <w:p w:rsidR="00647673" w:rsidRDefault="00647673">
      <w:pPr>
        <w:pStyle w:val="NormalWeb"/>
        <w:spacing w:before="0" w:after="0"/>
        <w:jc w:val="both"/>
        <w:rPr>
          <w:b/>
          <w:bCs/>
          <w:sz w:val="30"/>
          <w:szCs w:val="28"/>
        </w:rPr>
      </w:pPr>
    </w:p>
    <w:p w:rsidR="00647673" w:rsidRDefault="00647673">
      <w:pPr>
        <w:pStyle w:val="NormalWeb"/>
        <w:spacing w:before="0" w:after="0"/>
        <w:jc w:val="both"/>
        <w:rPr>
          <w:b/>
          <w:bCs/>
          <w:sz w:val="30"/>
          <w:szCs w:val="28"/>
        </w:rPr>
      </w:pPr>
    </w:p>
    <w:p w:rsidR="00647673" w:rsidRDefault="00647673">
      <w:pPr>
        <w:pStyle w:val="NormalWeb"/>
        <w:spacing w:before="0" w:after="0"/>
        <w:jc w:val="both"/>
        <w:rPr>
          <w:b/>
          <w:bCs/>
          <w:sz w:val="30"/>
          <w:szCs w:val="28"/>
        </w:rPr>
      </w:pPr>
    </w:p>
    <w:p w:rsidR="00647673" w:rsidRDefault="00647673">
      <w:pPr>
        <w:pStyle w:val="NormalWeb"/>
        <w:spacing w:before="0" w:after="0"/>
        <w:jc w:val="both"/>
        <w:rPr>
          <w:b/>
          <w:bCs/>
          <w:sz w:val="30"/>
          <w:szCs w:val="28"/>
        </w:rPr>
      </w:pPr>
    </w:p>
    <w:p w:rsidR="00647673" w:rsidRDefault="00B62377">
      <w:pPr>
        <w:pStyle w:val="NormalWeb"/>
        <w:spacing w:before="0" w:after="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2651129</wp:posOffset>
                </wp:positionH>
                <wp:positionV relativeFrom="paragraph">
                  <wp:posOffset>205109</wp:posOffset>
                </wp:positionV>
                <wp:extent cx="1257931" cy="0"/>
                <wp:effectExtent l="0" t="0" r="37469" b="19050"/>
                <wp:wrapNone/>
                <wp:docPr id="5" name="Straight Arrow Connector 6"/>
                <wp:cNvGraphicFramePr/>
                <a:graphic xmlns:a="http://schemas.openxmlformats.org/drawingml/2006/main">
                  <a:graphicData uri="http://schemas.microsoft.com/office/word/2010/wordprocessingShape">
                    <wps:wsp>
                      <wps:cNvCnPr/>
                      <wps:spPr>
                        <a:xfrm>
                          <a:off x="0" y="0"/>
                          <a:ext cx="1257931" cy="0"/>
                        </a:xfrm>
                        <a:prstGeom prst="straightConnector1">
                          <a:avLst/>
                        </a:prstGeom>
                        <a:noFill/>
                        <a:ln w="9528" cap="flat">
                          <a:solidFill>
                            <a:srgbClr val="000000"/>
                          </a:solidFill>
                          <a:prstDash val="solid"/>
                          <a:round/>
                        </a:ln>
                      </wps:spPr>
                      <wps:bodyPr/>
                    </wps:wsp>
                  </a:graphicData>
                </a:graphic>
              </wp:anchor>
            </w:drawing>
          </mc:Choice>
          <mc:Fallback>
            <w:pict>
              <v:shape w14:anchorId="1ECE4C4B" id="Straight Arrow Connector 6" o:spid="_x0000_s1026" type="#_x0000_t32" style="position:absolute;margin-left:208.75pt;margin-top:16.15pt;width:99.0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" strokeweight=".26467mm"/>
            </w:pict>
          </mc:Fallback>
        </mc:AlternateContent>
      </w:r>
      <w:r>
        <w:rPr>
          <w:b/>
          <w:bCs/>
          <w:sz w:val="30"/>
          <w:szCs w:val="28"/>
        </w:rPr>
        <w:t>MR. O. ADESANMI</w:t>
      </w:r>
    </w:p>
    <w:p w:rsidR="00647673" w:rsidRDefault="00B62377">
      <w:pPr>
        <w:pStyle w:val="NormalWeb"/>
        <w:spacing w:before="0" w:after="0"/>
        <w:jc w:val="both"/>
      </w:pPr>
      <w:r>
        <w:rPr>
          <w:noProof/>
        </w:rPr>
        <mc:AlternateContent>
          <mc:Choice Requires="wps">
            <w:drawing>
              <wp:anchor distT="0" distB="0" distL="114300" distR="114300" simplePos="0" relativeHeight="251664384" behindDoc="0" locked="0" layoutInCell="1" allowOverlap="1">
                <wp:simplePos x="0" y="0"/>
                <wp:positionH relativeFrom="column">
                  <wp:posOffset>4333871</wp:posOffset>
                </wp:positionH>
                <wp:positionV relativeFrom="paragraph">
                  <wp:posOffset>8257</wp:posOffset>
                </wp:positionV>
                <wp:extent cx="928372" cy="0"/>
                <wp:effectExtent l="0" t="0" r="24128" b="19050"/>
                <wp:wrapNone/>
                <wp:docPr id="6" name="Straight Arrow Connector 5"/>
                <wp:cNvGraphicFramePr/>
                <a:graphic xmlns:a="http://schemas.openxmlformats.org/drawingml/2006/main">
                  <a:graphicData uri="http://schemas.microsoft.com/office/word/2010/wordprocessingShape">
                    <wps:wsp>
                      <wps:cNvCnPr/>
                      <wps:spPr>
                        <a:xfrm>
                          <a:off x="0" y="0"/>
                          <a:ext cx="928372" cy="0"/>
                        </a:xfrm>
                        <a:prstGeom prst="straightConnector1">
                          <a:avLst/>
                        </a:prstGeom>
                        <a:noFill/>
                        <a:ln w="9528" cap="flat">
                          <a:solidFill>
                            <a:srgbClr val="000000"/>
                          </a:solidFill>
                          <a:prstDash val="solid"/>
                          <a:round/>
                        </a:ln>
                      </wps:spPr>
                      <wps:bodyPr/>
                    </wps:wsp>
                  </a:graphicData>
                </a:graphic>
              </wp:anchor>
            </w:drawing>
          </mc:Choice>
          <mc:Fallback>
            <w:pict>
              <v:shape w14:anchorId="1ABBE84B" id="Straight Arrow Connector 5" o:spid="_x0000_s1026" type="#_x0000_t32" style="position:absolute;margin-left:341.25pt;margin-top:.65pt;width:73.1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" strokeweight=".26467mm"/>
            </w:pict>
          </mc:Fallback>
        </mc:AlternateContent>
      </w:r>
      <w:r>
        <w:rPr>
          <w:b/>
          <w:bCs/>
          <w:sz w:val="30"/>
          <w:szCs w:val="28"/>
        </w:rPr>
        <w:t>HEAD OF DEPARTMENT</w:t>
      </w:r>
      <w:r>
        <w:rPr>
          <w:b/>
          <w:bCs/>
          <w:sz w:val="30"/>
          <w:szCs w:val="28"/>
        </w:rPr>
        <w:tab/>
      </w:r>
      <w:r>
        <w:rPr>
          <w:b/>
          <w:bCs/>
          <w:sz w:val="30"/>
          <w:szCs w:val="28"/>
        </w:rPr>
        <w:tab/>
        <w:t>SIGNATURE</w:t>
      </w:r>
      <w:r>
        <w:rPr>
          <w:b/>
          <w:bCs/>
          <w:sz w:val="30"/>
          <w:szCs w:val="28"/>
        </w:rPr>
        <w:tab/>
        <w:t xml:space="preserve">       DATE</w:t>
      </w:r>
    </w:p>
    <w:p w:rsidR="00647673" w:rsidRDefault="00647673">
      <w:pPr>
        <w:pStyle w:val="NormalWeb"/>
        <w:spacing w:before="0" w:after="0"/>
        <w:jc w:val="both"/>
        <w:rPr>
          <w:b/>
          <w:bCs/>
          <w:sz w:val="30"/>
          <w:szCs w:val="28"/>
        </w:rPr>
      </w:pPr>
    </w:p>
    <w:p w:rsidR="00647673" w:rsidRDefault="00647673">
      <w:pPr>
        <w:pStyle w:val="NormalWeb"/>
        <w:spacing w:before="0" w:after="0"/>
        <w:jc w:val="both"/>
        <w:rPr>
          <w:b/>
          <w:bCs/>
          <w:sz w:val="30"/>
          <w:szCs w:val="28"/>
        </w:rPr>
      </w:pPr>
    </w:p>
    <w:p w:rsidR="00647673" w:rsidRDefault="00647673">
      <w:pPr>
        <w:pStyle w:val="NormalWeb"/>
        <w:spacing w:before="0" w:after="0"/>
        <w:jc w:val="both"/>
        <w:rPr>
          <w:b/>
          <w:bCs/>
          <w:sz w:val="30"/>
          <w:szCs w:val="28"/>
        </w:rPr>
      </w:pPr>
    </w:p>
    <w:p w:rsidR="00647673" w:rsidRDefault="00647673">
      <w:pPr>
        <w:pStyle w:val="NormalWeb"/>
        <w:spacing w:before="0" w:after="0"/>
        <w:jc w:val="both"/>
        <w:rPr>
          <w:b/>
          <w:bCs/>
          <w:sz w:val="30"/>
          <w:szCs w:val="28"/>
        </w:rPr>
      </w:pPr>
    </w:p>
    <w:p w:rsidR="00647673" w:rsidRDefault="00B62377">
      <w:pPr>
        <w:pStyle w:val="NormalWeb"/>
        <w:spacing w:before="0" w:after="0"/>
        <w:jc w:val="both"/>
      </w:pPr>
      <w:r>
        <w:rPr>
          <w:noProof/>
        </w:rPr>
        <mc:AlternateContent>
          <mc:Choice Requires="wps">
            <w:drawing>
              <wp:anchor distT="0" distB="0" distL="114300" distR="114300" simplePos="0" relativeHeight="251665408" behindDoc="0" locked="0" layoutInCell="1" allowOverlap="1">
                <wp:simplePos x="0" y="0"/>
                <wp:positionH relativeFrom="column">
                  <wp:posOffset>4341498</wp:posOffset>
                </wp:positionH>
                <wp:positionV relativeFrom="paragraph">
                  <wp:posOffset>212085</wp:posOffset>
                </wp:positionV>
                <wp:extent cx="927731" cy="631"/>
                <wp:effectExtent l="0" t="0" r="24769" b="37469"/>
                <wp:wrapNone/>
                <wp:docPr id="7" name="Straight Arrow Connector 4"/>
                <wp:cNvGraphicFramePr/>
                <a:graphic xmlns:a="http://schemas.openxmlformats.org/drawingml/2006/main">
                  <a:graphicData uri="http://schemas.microsoft.com/office/word/2010/wordprocessingShape">
                    <wps:wsp>
                      <wps:cNvCnPr/>
                      <wps:spPr>
                        <a:xfrm>
                          <a:off x="0" y="0"/>
                          <a:ext cx="927731" cy="631"/>
                        </a:xfrm>
                        <a:prstGeom prst="straightConnector1">
                          <a:avLst/>
                        </a:prstGeom>
                        <a:noFill/>
                        <a:ln w="9528" cap="flat">
                          <a:solidFill>
                            <a:srgbClr val="000000"/>
                          </a:solidFill>
                          <a:prstDash val="solid"/>
                          <a:round/>
                        </a:ln>
                      </wps:spPr>
                      <wps:bodyPr/>
                    </wps:wsp>
                  </a:graphicData>
                </a:graphic>
              </wp:anchor>
            </w:drawing>
          </mc:Choice>
          <mc:Fallback>
            <w:pict>
              <v:shape w14:anchorId="1949891A" id="Straight Arrow Connector 4" o:spid="_x0000_s1026" type="#_x0000_t32" style="position:absolute;margin-left:341.85pt;margin-top:16.7pt;width:73.05pt;height:.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" strokeweight=".26467mm"/>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2658746</wp:posOffset>
                </wp:positionH>
                <wp:positionV relativeFrom="paragraph">
                  <wp:posOffset>204468</wp:posOffset>
                </wp:positionV>
                <wp:extent cx="1258571" cy="631"/>
                <wp:effectExtent l="0" t="0" r="36829" b="37469"/>
                <wp:wrapNone/>
                <wp:docPr id="8" name="Straight Arrow Connector 3"/>
                <wp:cNvGraphicFramePr/>
                <a:graphic xmlns:a="http://schemas.openxmlformats.org/drawingml/2006/main">
                  <a:graphicData uri="http://schemas.microsoft.com/office/word/2010/wordprocessingShape">
                    <wps:wsp>
                      <wps:cNvCnPr/>
                      <wps:spPr>
                        <a:xfrm>
                          <a:off x="0" y="0"/>
                          <a:ext cx="1258571" cy="631"/>
                        </a:xfrm>
                        <a:prstGeom prst="straightConnector1">
                          <a:avLst/>
                        </a:prstGeom>
                        <a:noFill/>
                        <a:ln w="9528" cap="flat">
                          <a:solidFill>
                            <a:srgbClr val="000000"/>
                          </a:solidFill>
                          <a:prstDash val="solid"/>
                          <a:round/>
                        </a:ln>
                      </wps:spPr>
                      <wps:bodyPr/>
                    </wps:wsp>
                  </a:graphicData>
                </a:graphic>
              </wp:anchor>
            </w:drawing>
          </mc:Choice>
          <mc:Fallback>
            <w:pict>
              <v:shape w14:anchorId="130A49D5" id="Straight Arrow Connector 3" o:spid="_x0000_s1026" type="#_x0000_t32" style="position:absolute;margin-left:209.35pt;margin-top:16.1pt;width:99.1pt;height:.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" strokeweight=".26467mm"/>
            </w:pict>
          </mc:Fallback>
        </mc:AlternateContent>
      </w:r>
      <w:r>
        <w:rPr>
          <w:b/>
          <w:bCs/>
          <w:sz w:val="30"/>
          <w:szCs w:val="28"/>
        </w:rPr>
        <w:t xml:space="preserve"> MRS. M. D. GIWA</w:t>
      </w:r>
    </w:p>
    <w:p w:rsidR="00647673" w:rsidRDefault="00B62377">
      <w:pPr>
        <w:pStyle w:val="NormalWeb"/>
        <w:spacing w:before="0" w:after="0"/>
        <w:jc w:val="both"/>
      </w:pPr>
      <w:r>
        <w:rPr>
          <w:b/>
          <w:bCs/>
          <w:sz w:val="28"/>
          <w:szCs w:val="26"/>
        </w:rPr>
        <w:t>PROJECT COORDINATOR</w:t>
      </w:r>
      <w:r>
        <w:rPr>
          <w:b/>
          <w:bCs/>
          <w:sz w:val="30"/>
          <w:szCs w:val="28"/>
        </w:rPr>
        <w:t xml:space="preserve"> </w:t>
      </w:r>
      <w:r>
        <w:rPr>
          <w:b/>
          <w:bCs/>
          <w:sz w:val="30"/>
          <w:szCs w:val="28"/>
        </w:rPr>
        <w:tab/>
        <w:t>SIGNATURE</w:t>
      </w:r>
      <w:r>
        <w:rPr>
          <w:b/>
          <w:bCs/>
          <w:sz w:val="30"/>
          <w:szCs w:val="28"/>
        </w:rPr>
        <w:tab/>
        <w:t xml:space="preserve">       DATE</w:t>
      </w:r>
    </w:p>
    <w:p w:rsidR="00647673" w:rsidRDefault="00647673">
      <w:pPr>
        <w:pStyle w:val="BodyTextIndent"/>
        <w:ind w:firstLine="0"/>
        <w:rPr>
          <w:rFonts w:ascii="Times New Roman" w:hAnsi="Times New Roman" w:cs="Times New Roman"/>
          <w:b/>
          <w:bCs/>
          <w:sz w:val="30"/>
        </w:rPr>
      </w:pPr>
    </w:p>
    <w:p w:rsidR="00647673" w:rsidRDefault="00647673">
      <w:pPr>
        <w:pStyle w:val="BodyTextIndent"/>
        <w:ind w:firstLine="0"/>
        <w:rPr>
          <w:rFonts w:ascii="Times New Roman" w:hAnsi="Times New Roman" w:cs="Times New Roman"/>
          <w:b/>
          <w:bCs/>
          <w:sz w:val="30"/>
        </w:rPr>
      </w:pPr>
    </w:p>
    <w:p w:rsidR="00647673" w:rsidRDefault="00647673">
      <w:pPr>
        <w:pStyle w:val="BodyTextIndent"/>
        <w:ind w:firstLine="0"/>
        <w:rPr>
          <w:rFonts w:ascii="Times New Roman" w:hAnsi="Times New Roman" w:cs="Times New Roman"/>
          <w:b/>
          <w:bCs/>
          <w:sz w:val="30"/>
        </w:rPr>
      </w:pPr>
    </w:p>
    <w:p w:rsidR="00647673" w:rsidRDefault="00B62377">
      <w:pPr>
        <w:spacing w:after="0" w:line="480" w:lineRule="auto"/>
        <w:jc w:val="center"/>
      </w:pPr>
      <w:r>
        <w:rPr>
          <w:rFonts w:ascii="Times New Roman" w:hAnsi="Times New Roman"/>
          <w:b/>
          <w:sz w:val="28"/>
          <w:szCs w:val="26"/>
        </w:rPr>
        <w:lastRenderedPageBreak/>
        <w:t>DEDICATION</w:t>
      </w:r>
    </w:p>
    <w:p w:rsidR="00647673" w:rsidRDefault="00B62377">
      <w:pPr>
        <w:spacing w:after="0" w:line="480" w:lineRule="auto"/>
        <w:ind w:firstLine="720"/>
        <w:jc w:val="both"/>
        <w:rPr>
          <w:rFonts w:ascii="Times New Roman" w:hAnsi="Times New Roman"/>
          <w:sz w:val="28"/>
          <w:szCs w:val="26"/>
        </w:rPr>
      </w:pPr>
      <w:r>
        <w:rPr>
          <w:rFonts w:ascii="Times New Roman" w:hAnsi="Times New Roman"/>
          <w:sz w:val="28"/>
          <w:szCs w:val="26"/>
        </w:rPr>
        <w:t xml:space="preserve">This project is dedicated to Almighty God and the best of mankind, </w:t>
      </w:r>
      <w:r>
        <w:rPr>
          <w:rFonts w:ascii="Times New Roman" w:hAnsi="Times New Roman"/>
          <w:sz w:val="28"/>
          <w:szCs w:val="26"/>
        </w:rPr>
        <w:t>Prophet Muhammad Rosulullahi (S.A.W) and to my lovely parents, Mr. and Mrs. Surajudeen Balikis and also to my amiable siblings.</w:t>
      </w:r>
    </w:p>
    <w:p w:rsidR="00647673" w:rsidRDefault="00B62377">
      <w:pPr>
        <w:spacing w:after="0" w:line="480" w:lineRule="auto"/>
        <w:ind w:firstLine="720"/>
        <w:jc w:val="both"/>
        <w:rPr>
          <w:rFonts w:ascii="Times New Roman" w:hAnsi="Times New Roman"/>
          <w:sz w:val="28"/>
          <w:szCs w:val="26"/>
        </w:rPr>
      </w:pPr>
      <w:r>
        <w:rPr>
          <w:rFonts w:ascii="Times New Roman" w:hAnsi="Times New Roman"/>
          <w:sz w:val="28"/>
          <w:szCs w:val="26"/>
        </w:rPr>
        <w:t>.</w:t>
      </w:r>
    </w:p>
    <w:p w:rsidR="00647673" w:rsidRDefault="00647673">
      <w:pPr>
        <w:tabs>
          <w:tab w:val="left" w:pos="5340"/>
        </w:tabs>
        <w:spacing w:after="0" w:line="456" w:lineRule="auto"/>
        <w:ind w:firstLine="720"/>
        <w:jc w:val="both"/>
        <w:rPr>
          <w:rFonts w:ascii="Times New Roman" w:hAnsi="Times New Roman"/>
          <w:b/>
          <w:sz w:val="28"/>
          <w:szCs w:val="26"/>
        </w:rPr>
      </w:pPr>
    </w:p>
    <w:p w:rsidR="00647673" w:rsidRDefault="00647673">
      <w:pPr>
        <w:spacing w:after="0" w:line="480" w:lineRule="auto"/>
        <w:jc w:val="center"/>
        <w:rPr>
          <w:rFonts w:ascii="Times New Roman" w:hAnsi="Times New Roman"/>
          <w:b/>
          <w:sz w:val="28"/>
          <w:szCs w:val="26"/>
        </w:rPr>
      </w:pPr>
    </w:p>
    <w:p w:rsidR="00647673" w:rsidRDefault="00647673">
      <w:pPr>
        <w:spacing w:after="0" w:line="48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456" w:lineRule="auto"/>
        <w:jc w:val="center"/>
        <w:rPr>
          <w:rFonts w:ascii="Times New Roman" w:hAnsi="Times New Roman"/>
          <w:b/>
          <w:sz w:val="28"/>
          <w:szCs w:val="26"/>
        </w:rPr>
      </w:pPr>
    </w:p>
    <w:p w:rsidR="00647673" w:rsidRDefault="00647673">
      <w:pPr>
        <w:spacing w:after="0" w:line="456" w:lineRule="auto"/>
        <w:jc w:val="center"/>
        <w:rPr>
          <w:rFonts w:ascii="Times New Roman" w:hAnsi="Times New Roman"/>
          <w:b/>
          <w:sz w:val="28"/>
          <w:szCs w:val="26"/>
        </w:rPr>
      </w:pPr>
    </w:p>
    <w:p w:rsidR="00647673" w:rsidRDefault="00B62377">
      <w:pPr>
        <w:spacing w:after="0" w:line="456" w:lineRule="auto"/>
        <w:jc w:val="center"/>
        <w:rPr>
          <w:rFonts w:ascii="Times New Roman" w:hAnsi="Times New Roman"/>
          <w:b/>
          <w:sz w:val="28"/>
          <w:szCs w:val="26"/>
        </w:rPr>
      </w:pPr>
      <w:r>
        <w:rPr>
          <w:rFonts w:ascii="Times New Roman" w:hAnsi="Times New Roman"/>
          <w:b/>
          <w:sz w:val="28"/>
          <w:szCs w:val="26"/>
        </w:rPr>
        <w:lastRenderedPageBreak/>
        <w:t>ACKNOWLEDGMENTS</w:t>
      </w:r>
    </w:p>
    <w:p w:rsidR="00647673" w:rsidRDefault="00B62377">
      <w:pPr>
        <w:spacing w:after="0" w:line="456" w:lineRule="auto"/>
        <w:ind w:firstLine="720"/>
        <w:jc w:val="both"/>
        <w:rPr>
          <w:rFonts w:ascii="Times New Roman" w:hAnsi="Times New Roman"/>
          <w:sz w:val="28"/>
          <w:szCs w:val="26"/>
        </w:rPr>
      </w:pPr>
      <w:r>
        <w:rPr>
          <w:rFonts w:ascii="Times New Roman" w:hAnsi="Times New Roman"/>
          <w:sz w:val="28"/>
          <w:szCs w:val="26"/>
        </w:rPr>
        <w:t xml:space="preserve">Success cannot be achieved without matching aspiration with determination; and no matter the </w:t>
      </w:r>
      <w:r>
        <w:rPr>
          <w:rFonts w:ascii="Times New Roman" w:hAnsi="Times New Roman"/>
          <w:sz w:val="28"/>
          <w:szCs w:val="26"/>
        </w:rPr>
        <w:t>obstacle confronting the goals courage and determination will lead you through.</w:t>
      </w:r>
    </w:p>
    <w:p w:rsidR="00647673" w:rsidRDefault="00B62377">
      <w:pPr>
        <w:spacing w:after="0" w:line="456" w:lineRule="auto"/>
        <w:ind w:firstLine="720"/>
        <w:jc w:val="both"/>
        <w:rPr>
          <w:rFonts w:ascii="Times New Roman" w:hAnsi="Times New Roman"/>
          <w:sz w:val="28"/>
          <w:szCs w:val="26"/>
        </w:rPr>
      </w:pPr>
      <w:r>
        <w:rPr>
          <w:rFonts w:ascii="Times New Roman" w:hAnsi="Times New Roman"/>
          <w:sz w:val="28"/>
          <w:szCs w:val="26"/>
        </w:rPr>
        <w:t>Praise be to the Almighty Allah for His infinite mercies, grace and strength that sustained me throughout the course of this study. Without His divine guidance and blessings, t</w:t>
      </w:r>
      <w:r>
        <w:rPr>
          <w:rFonts w:ascii="Times New Roman" w:hAnsi="Times New Roman"/>
          <w:sz w:val="28"/>
          <w:szCs w:val="26"/>
        </w:rPr>
        <w:t>he successful completion of this work would not have been possible. Alhamdullilahi!</w:t>
      </w:r>
    </w:p>
    <w:p w:rsidR="00647673" w:rsidRDefault="00B62377">
      <w:pPr>
        <w:spacing w:after="0" w:line="456" w:lineRule="auto"/>
        <w:ind w:firstLine="720"/>
        <w:jc w:val="both"/>
        <w:rPr>
          <w:rFonts w:ascii="Times New Roman" w:hAnsi="Times New Roman"/>
          <w:sz w:val="28"/>
          <w:szCs w:val="26"/>
        </w:rPr>
      </w:pPr>
      <w:r>
        <w:rPr>
          <w:rFonts w:ascii="Times New Roman" w:hAnsi="Times New Roman"/>
          <w:sz w:val="28"/>
          <w:szCs w:val="26"/>
        </w:rPr>
        <w:t>I sincerely express my profound gratitude to my project supervisor, Mrs. Obayemi M. I. for her invaluable guidance, encouragement and patience throughout the period of this</w:t>
      </w:r>
      <w:r>
        <w:rPr>
          <w:rFonts w:ascii="Times New Roman" w:hAnsi="Times New Roman"/>
          <w:sz w:val="28"/>
          <w:szCs w:val="26"/>
        </w:rPr>
        <w:t xml:space="preserve"> research, her constructive criticisms and professional advice greatly contributed to the success of this work. My gratitude also goes to Mr. Ogundele O. O. for his patience, insightful comments, helpful information, practical advice, encouragement and coo</w:t>
      </w:r>
      <w:r>
        <w:rPr>
          <w:rFonts w:ascii="Times New Roman" w:hAnsi="Times New Roman"/>
          <w:sz w:val="28"/>
          <w:szCs w:val="26"/>
        </w:rPr>
        <w:t>peration, which had made this research work worthy. Thank you for your kindhearted gestures Sir and Ma. May you find favour wherever you go Inshallah.</w:t>
      </w:r>
    </w:p>
    <w:p w:rsidR="00647673" w:rsidRDefault="00B62377">
      <w:pPr>
        <w:spacing w:after="0" w:line="456" w:lineRule="auto"/>
        <w:ind w:firstLine="720"/>
        <w:jc w:val="both"/>
        <w:rPr>
          <w:rFonts w:ascii="Times New Roman" w:hAnsi="Times New Roman"/>
          <w:sz w:val="28"/>
          <w:szCs w:val="26"/>
        </w:rPr>
      </w:pPr>
      <w:r>
        <w:rPr>
          <w:rFonts w:ascii="Times New Roman" w:hAnsi="Times New Roman"/>
          <w:sz w:val="28"/>
          <w:szCs w:val="26"/>
        </w:rPr>
        <w:lastRenderedPageBreak/>
        <w:t>I sincerely appreciate my Head of Department, Mr. Ojo A. for his leadership guidance and continuous suppo</w:t>
      </w:r>
      <w:r>
        <w:rPr>
          <w:rFonts w:ascii="Times New Roman" w:hAnsi="Times New Roman"/>
          <w:sz w:val="28"/>
          <w:szCs w:val="26"/>
        </w:rPr>
        <w:t>rt throughout my academic journey. My heartfelt gratitude also goes to Dr Olawepo T. F., Mr. Aiyedun, J. O. and Dr Olayiwola S. A. for their encouragement and positive impact on my learning experience. Their dedication, mentorship, and commitment to academ</w:t>
      </w:r>
      <w:r>
        <w:rPr>
          <w:rFonts w:ascii="Times New Roman" w:hAnsi="Times New Roman"/>
          <w:sz w:val="28"/>
          <w:szCs w:val="26"/>
        </w:rPr>
        <w:t xml:space="preserve">ic excellence have been a great source of inspiration to me. I remain deeply grateful to all my lecturers. May God be with you. </w:t>
      </w:r>
    </w:p>
    <w:p w:rsidR="00647673" w:rsidRDefault="00B62377">
      <w:pPr>
        <w:spacing w:after="0" w:line="456" w:lineRule="auto"/>
        <w:ind w:firstLine="720"/>
        <w:jc w:val="both"/>
        <w:rPr>
          <w:rFonts w:ascii="Times New Roman" w:hAnsi="Times New Roman"/>
          <w:sz w:val="28"/>
          <w:szCs w:val="26"/>
        </w:rPr>
      </w:pPr>
      <w:r>
        <w:rPr>
          <w:rFonts w:ascii="Times New Roman" w:hAnsi="Times New Roman"/>
          <w:sz w:val="28"/>
          <w:szCs w:val="26"/>
        </w:rPr>
        <w:t>My heartfelt appreciation goes to my beloved parents, Mr. Olugbon and Mrs. Olugbon for their endless love, prayers and sacrific</w:t>
      </w:r>
      <w:r>
        <w:rPr>
          <w:rFonts w:ascii="Times New Roman" w:hAnsi="Times New Roman"/>
          <w:sz w:val="28"/>
          <w:szCs w:val="26"/>
        </w:rPr>
        <w:t>es towards my education. Your constant encouragement and support have been my greatest motivation and strength. May you reap the fruit of your labour Inshallah. My sincere gratitude to my family members, especially my uncle, Jamiu (olugbon ) for his unders</w:t>
      </w:r>
      <w:r>
        <w:rPr>
          <w:rFonts w:ascii="Times New Roman" w:hAnsi="Times New Roman"/>
          <w:sz w:val="28"/>
          <w:szCs w:val="26"/>
        </w:rPr>
        <w:t xml:space="preserve">tanding, care and moral support throughout my course of study. I am truly blessed to have such a loving and supportive family behind me. To my project colleagues (Idrees, Sherrifah, Yusuf, Ayomide, Iyanu, Kabiru, </w:t>
      </w:r>
      <w:r>
        <w:rPr>
          <w:rFonts w:ascii="Times New Roman" w:hAnsi="Times New Roman"/>
          <w:sz w:val="28"/>
          <w:szCs w:val="26"/>
        </w:rPr>
        <w:lastRenderedPageBreak/>
        <w:t xml:space="preserve">Lateefah, and Ojuolape). I appreciate your </w:t>
      </w:r>
      <w:r>
        <w:rPr>
          <w:rFonts w:ascii="Times New Roman" w:hAnsi="Times New Roman"/>
          <w:sz w:val="28"/>
          <w:szCs w:val="26"/>
        </w:rPr>
        <w:t xml:space="preserve">cooperation, teamwork and contribution during the research work. Working together with you guys has been a rewarding and memorable experience. To my best friends (Adex, Ismail, Mangu, Sulton, Kabir, Jelili, Yusuf,) thank you for endless support toward the </w:t>
      </w:r>
      <w:r>
        <w:rPr>
          <w:rFonts w:ascii="Times New Roman" w:hAnsi="Times New Roman"/>
          <w:sz w:val="28"/>
          <w:szCs w:val="26"/>
        </w:rPr>
        <w:t xml:space="preserve">completion of this project. Thanks for your love and support. May we all meet in higher place. Finally, I appreciate myself for not giving up and passed through it ALHAMDULILLAHI. </w:t>
      </w:r>
    </w:p>
    <w:p w:rsidR="00647673" w:rsidRDefault="00B62377">
      <w:pPr>
        <w:spacing w:after="0" w:line="456" w:lineRule="auto"/>
        <w:ind w:firstLine="720"/>
        <w:jc w:val="both"/>
        <w:rPr>
          <w:rFonts w:ascii="Times New Roman" w:hAnsi="Times New Roman"/>
          <w:sz w:val="28"/>
          <w:szCs w:val="26"/>
        </w:rPr>
      </w:pPr>
      <w:r>
        <w:rPr>
          <w:rFonts w:ascii="Times New Roman" w:hAnsi="Times New Roman"/>
          <w:sz w:val="28"/>
          <w:szCs w:val="26"/>
        </w:rPr>
        <w:t xml:space="preserve">    </w:t>
      </w:r>
    </w:p>
    <w:p w:rsidR="00647673" w:rsidRDefault="00647673">
      <w:pPr>
        <w:spacing w:after="0" w:line="456" w:lineRule="auto"/>
        <w:ind w:firstLine="720"/>
        <w:jc w:val="both"/>
        <w:rPr>
          <w:rFonts w:ascii="Times New Roman" w:hAnsi="Times New Roman"/>
          <w:sz w:val="28"/>
          <w:szCs w:val="26"/>
        </w:rPr>
      </w:pPr>
    </w:p>
    <w:p w:rsidR="00647673" w:rsidRDefault="00B62377">
      <w:pPr>
        <w:tabs>
          <w:tab w:val="left" w:pos="5340"/>
        </w:tabs>
        <w:spacing w:after="0" w:line="456" w:lineRule="auto"/>
        <w:ind w:firstLine="720"/>
        <w:jc w:val="both"/>
      </w:pPr>
      <w:r>
        <w:rPr>
          <w:rFonts w:ascii="Times New Roman" w:hAnsi="Times New Roman"/>
          <w:sz w:val="28"/>
          <w:szCs w:val="26"/>
        </w:rPr>
        <w:tab/>
      </w:r>
    </w:p>
    <w:p w:rsidR="00647673" w:rsidRDefault="00647673">
      <w:pPr>
        <w:spacing w:after="0" w:line="480" w:lineRule="auto"/>
        <w:jc w:val="center"/>
        <w:rPr>
          <w:rFonts w:ascii="Times New Roman" w:hAnsi="Times New Roman"/>
          <w:b/>
          <w:sz w:val="28"/>
          <w:szCs w:val="26"/>
        </w:rPr>
      </w:pPr>
    </w:p>
    <w:p w:rsidR="00647673" w:rsidRDefault="00647673">
      <w:pPr>
        <w:spacing w:after="0" w:line="480" w:lineRule="auto"/>
        <w:jc w:val="center"/>
        <w:rPr>
          <w:rFonts w:ascii="Times New Roman" w:hAnsi="Times New Roman"/>
          <w:b/>
          <w:sz w:val="28"/>
          <w:szCs w:val="26"/>
        </w:rPr>
      </w:pPr>
    </w:p>
    <w:p w:rsidR="00647673" w:rsidRDefault="00647673">
      <w:pPr>
        <w:spacing w:after="0" w:line="480" w:lineRule="auto"/>
        <w:jc w:val="center"/>
        <w:rPr>
          <w:rFonts w:ascii="Times New Roman" w:hAnsi="Times New Roman"/>
          <w:b/>
          <w:sz w:val="28"/>
          <w:szCs w:val="26"/>
        </w:rPr>
      </w:pPr>
    </w:p>
    <w:p w:rsidR="00647673" w:rsidRDefault="00647673">
      <w:pPr>
        <w:spacing w:after="0" w:line="480" w:lineRule="auto"/>
        <w:jc w:val="center"/>
        <w:rPr>
          <w:rFonts w:ascii="Times New Roman" w:hAnsi="Times New Roman"/>
          <w:b/>
          <w:sz w:val="28"/>
          <w:szCs w:val="26"/>
        </w:rPr>
      </w:pPr>
    </w:p>
    <w:p w:rsidR="00647673" w:rsidRDefault="00647673">
      <w:pPr>
        <w:spacing w:after="0" w:line="480" w:lineRule="auto"/>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647673">
      <w:pPr>
        <w:spacing w:after="0" w:line="240" w:lineRule="auto"/>
        <w:jc w:val="center"/>
        <w:rPr>
          <w:rFonts w:ascii="Times New Roman" w:hAnsi="Times New Roman"/>
          <w:b/>
          <w:sz w:val="28"/>
          <w:szCs w:val="26"/>
        </w:rPr>
      </w:pPr>
    </w:p>
    <w:p w:rsidR="00647673" w:rsidRDefault="00B62377">
      <w:pPr>
        <w:spacing w:after="0" w:line="240" w:lineRule="auto"/>
        <w:jc w:val="center"/>
        <w:rPr>
          <w:rFonts w:ascii="Times New Roman" w:hAnsi="Times New Roman"/>
          <w:b/>
          <w:sz w:val="28"/>
          <w:szCs w:val="26"/>
        </w:rPr>
      </w:pPr>
      <w:r>
        <w:rPr>
          <w:rFonts w:ascii="Times New Roman" w:hAnsi="Times New Roman"/>
          <w:b/>
          <w:sz w:val="28"/>
          <w:szCs w:val="26"/>
        </w:rPr>
        <w:lastRenderedPageBreak/>
        <w:t>ABSTRACT</w:t>
      </w:r>
    </w:p>
    <w:p w:rsidR="00647673" w:rsidRDefault="00B62377">
      <w:pPr>
        <w:pStyle w:val="Heading3"/>
        <w:spacing w:after="60" w:line="240" w:lineRule="auto"/>
        <w:jc w:val="both"/>
      </w:pPr>
      <w:r>
        <w:rPr>
          <w:rFonts w:ascii="Times New Roman" w:hAnsi="Times New Roman"/>
          <w:i/>
          <w:color w:val="auto"/>
          <w:sz w:val="28"/>
          <w:szCs w:val="26"/>
        </w:rPr>
        <w:t xml:space="preserve">This study was carried out at the Kwara State </w:t>
      </w:r>
      <w:r>
        <w:rPr>
          <w:rFonts w:ascii="Times New Roman" w:hAnsi="Times New Roman"/>
          <w:i/>
          <w:color w:val="auto"/>
          <w:sz w:val="28"/>
          <w:szCs w:val="26"/>
        </w:rPr>
        <w:t>College of Education to determine the effect of serum lipid profile of broiler fed scent leaf extract (sle) as a natural growth promoter. A total of 105 day old broiler chicks were randomly allocated to five treatments and 2 replicates with 7 birds per tre</w:t>
      </w:r>
      <w:r>
        <w:rPr>
          <w:rFonts w:ascii="Times New Roman" w:hAnsi="Times New Roman"/>
          <w:i/>
          <w:color w:val="auto"/>
          <w:sz w:val="28"/>
          <w:szCs w:val="26"/>
        </w:rPr>
        <w:t>atment in a complete randomized design. The treatments consisted of inclusion of SLE supplementation at the 0ml (T</w:t>
      </w:r>
      <w:r>
        <w:rPr>
          <w:rFonts w:ascii="Times New Roman" w:hAnsi="Times New Roman"/>
          <w:i/>
          <w:color w:val="auto"/>
          <w:sz w:val="28"/>
          <w:szCs w:val="26"/>
          <w:vertAlign w:val="subscript"/>
        </w:rPr>
        <w:t>1</w:t>
      </w:r>
      <w:r>
        <w:rPr>
          <w:rFonts w:ascii="Times New Roman" w:hAnsi="Times New Roman"/>
          <w:i/>
          <w:color w:val="auto"/>
          <w:sz w:val="28"/>
          <w:szCs w:val="26"/>
        </w:rPr>
        <w:t xml:space="preserve"> = control), 0.657ml (T</w:t>
      </w:r>
      <w:r>
        <w:rPr>
          <w:rFonts w:ascii="Times New Roman" w:hAnsi="Times New Roman"/>
          <w:i/>
          <w:color w:val="auto"/>
          <w:sz w:val="28"/>
          <w:szCs w:val="26"/>
        </w:rPr>
        <w:softHyphen/>
      </w:r>
      <w:r>
        <w:rPr>
          <w:rFonts w:ascii="Times New Roman" w:hAnsi="Times New Roman"/>
          <w:i/>
          <w:color w:val="auto"/>
          <w:sz w:val="28"/>
          <w:szCs w:val="26"/>
          <w:vertAlign w:val="subscript"/>
        </w:rPr>
        <w:t>2</w:t>
      </w:r>
      <w:r>
        <w:rPr>
          <w:rFonts w:ascii="Times New Roman" w:hAnsi="Times New Roman"/>
          <w:i/>
          <w:color w:val="auto"/>
          <w:sz w:val="28"/>
          <w:szCs w:val="26"/>
        </w:rPr>
        <w:t xml:space="preserve"> = oxytetracycline), 5ml (T</w:t>
      </w:r>
      <w:r>
        <w:rPr>
          <w:rFonts w:ascii="Times New Roman" w:hAnsi="Times New Roman"/>
          <w:i/>
          <w:color w:val="auto"/>
          <w:sz w:val="28"/>
          <w:szCs w:val="26"/>
          <w:vertAlign w:val="subscript"/>
        </w:rPr>
        <w:t>3</w:t>
      </w:r>
      <w:r>
        <w:rPr>
          <w:rFonts w:ascii="Times New Roman" w:hAnsi="Times New Roman"/>
          <w:i/>
          <w:color w:val="auto"/>
          <w:sz w:val="28"/>
          <w:szCs w:val="26"/>
        </w:rPr>
        <w:t xml:space="preserve"> = 5ml/litre of water), 10ml (T</w:t>
      </w:r>
      <w:r>
        <w:rPr>
          <w:rFonts w:ascii="Times New Roman" w:hAnsi="Times New Roman"/>
          <w:i/>
          <w:color w:val="auto"/>
          <w:sz w:val="28"/>
          <w:szCs w:val="26"/>
          <w:vertAlign w:val="subscript"/>
        </w:rPr>
        <w:t>4</w:t>
      </w:r>
      <w:r>
        <w:rPr>
          <w:rFonts w:ascii="Times New Roman" w:hAnsi="Times New Roman"/>
          <w:i/>
          <w:color w:val="auto"/>
          <w:sz w:val="28"/>
          <w:szCs w:val="26"/>
          <w:vertAlign w:val="subscript"/>
        </w:rPr>
        <w:softHyphen/>
      </w:r>
      <w:r>
        <w:rPr>
          <w:rFonts w:ascii="Times New Roman" w:hAnsi="Times New Roman"/>
          <w:i/>
          <w:color w:val="auto"/>
          <w:sz w:val="28"/>
          <w:szCs w:val="26"/>
        </w:rPr>
        <w:t xml:space="preserve"> = 10ml / litre of water), and 15ml (T</w:t>
      </w:r>
      <w:r>
        <w:rPr>
          <w:rFonts w:ascii="Times New Roman" w:hAnsi="Times New Roman"/>
          <w:i/>
          <w:color w:val="auto"/>
          <w:sz w:val="28"/>
          <w:szCs w:val="26"/>
          <w:vertAlign w:val="subscript"/>
        </w:rPr>
        <w:t>5</w:t>
      </w:r>
      <w:r>
        <w:rPr>
          <w:rFonts w:ascii="Times New Roman" w:hAnsi="Times New Roman"/>
          <w:i/>
          <w:color w:val="auto"/>
          <w:sz w:val="28"/>
          <w:szCs w:val="26"/>
        </w:rPr>
        <w:t xml:space="preserve"> = 15ml. litre o</w:t>
      </w:r>
      <w:r>
        <w:rPr>
          <w:rFonts w:ascii="Times New Roman" w:hAnsi="Times New Roman"/>
          <w:i/>
          <w:color w:val="auto"/>
          <w:sz w:val="28"/>
          <w:szCs w:val="26"/>
        </w:rPr>
        <w:t xml:space="preserve">f water) respectively for six weeks. The parameters assessed were CHOL, HDL,LDL,VLDL, TRI,. Result obtained from this study showed that scent leaf extract has detrimental effect on the serum lipid profile of the birds.  </w:t>
      </w:r>
      <w:r>
        <w:rPr>
          <w:rFonts w:ascii="Times New Roman" w:hAnsi="Times New Roman"/>
          <w:i/>
          <w:color w:val="auto"/>
          <w:sz w:val="28"/>
          <w:szCs w:val="26"/>
          <w:vertAlign w:val="subscript"/>
        </w:rPr>
        <w:t xml:space="preserve"> </w:t>
      </w:r>
    </w:p>
    <w:p w:rsidR="00647673" w:rsidRDefault="00647673">
      <w:pPr>
        <w:spacing w:after="0" w:line="480" w:lineRule="auto"/>
        <w:ind w:firstLine="720"/>
        <w:jc w:val="both"/>
        <w:rPr>
          <w:rFonts w:ascii="Times New Roman" w:hAnsi="Times New Roman"/>
          <w:sz w:val="28"/>
          <w:szCs w:val="26"/>
        </w:rPr>
      </w:pPr>
    </w:p>
    <w:p w:rsidR="00647673" w:rsidRDefault="00647673">
      <w:pPr>
        <w:spacing w:after="0" w:line="480" w:lineRule="auto"/>
        <w:ind w:firstLine="720"/>
        <w:jc w:val="both"/>
        <w:rPr>
          <w:rFonts w:ascii="Times New Roman" w:hAnsi="Times New Roman"/>
          <w:sz w:val="28"/>
          <w:szCs w:val="26"/>
        </w:rPr>
      </w:pPr>
    </w:p>
    <w:p w:rsidR="00647673" w:rsidRDefault="00647673">
      <w:pPr>
        <w:spacing w:after="0" w:line="480" w:lineRule="auto"/>
        <w:rPr>
          <w:rFonts w:ascii="Times New Roman" w:hAnsi="Times New Roman"/>
          <w:b/>
          <w:sz w:val="28"/>
          <w:szCs w:val="26"/>
        </w:rPr>
      </w:pPr>
    </w:p>
    <w:p w:rsidR="00647673" w:rsidRDefault="00647673">
      <w:pPr>
        <w:spacing w:after="0" w:line="480" w:lineRule="auto"/>
        <w:rPr>
          <w:rFonts w:ascii="Times New Roman" w:hAnsi="Times New Roman"/>
          <w:b/>
          <w:sz w:val="28"/>
          <w:szCs w:val="26"/>
        </w:rPr>
      </w:pPr>
    </w:p>
    <w:p w:rsidR="00647673" w:rsidRDefault="00647673">
      <w:pPr>
        <w:spacing w:after="0" w:line="480" w:lineRule="auto"/>
        <w:rPr>
          <w:rFonts w:ascii="Times New Roman" w:hAnsi="Times New Roman"/>
          <w:b/>
          <w:sz w:val="28"/>
          <w:szCs w:val="26"/>
        </w:rPr>
      </w:pPr>
    </w:p>
    <w:p w:rsidR="00647673" w:rsidRDefault="00647673">
      <w:pPr>
        <w:spacing w:after="0" w:line="480" w:lineRule="auto"/>
        <w:rPr>
          <w:rFonts w:ascii="Times New Roman" w:hAnsi="Times New Roman"/>
          <w:b/>
          <w:sz w:val="28"/>
          <w:szCs w:val="26"/>
        </w:rPr>
        <w:sectPr w:rsidR="00647673">
          <w:pgSz w:w="11520" w:h="14400"/>
          <w:pgMar w:top="1872" w:right="1440" w:bottom="1872" w:left="2160" w:header="720" w:footer="720" w:gutter="0"/>
          <w:pgNumType w:fmt="lowerRoman"/>
          <w:cols w:space="720"/>
        </w:sectPr>
      </w:pPr>
    </w:p>
    <w:p w:rsidR="00647673" w:rsidRDefault="00B62377">
      <w:pPr>
        <w:spacing w:after="0" w:line="480" w:lineRule="auto"/>
        <w:ind w:left="2880" w:firstLine="720"/>
        <w:rPr>
          <w:rFonts w:ascii="Times New Roman" w:hAnsi="Times New Roman"/>
          <w:b/>
          <w:sz w:val="28"/>
          <w:szCs w:val="26"/>
        </w:rPr>
      </w:pPr>
      <w:r>
        <w:rPr>
          <w:rFonts w:ascii="Times New Roman" w:hAnsi="Times New Roman"/>
          <w:b/>
          <w:sz w:val="28"/>
          <w:szCs w:val="26"/>
        </w:rPr>
        <w:lastRenderedPageBreak/>
        <w:t>TABLE OF CONTENTS</w:t>
      </w:r>
    </w:p>
    <w:p w:rsidR="00647673" w:rsidRDefault="00B62377">
      <w:pPr>
        <w:spacing w:after="0" w:line="480" w:lineRule="auto"/>
        <w:rPr>
          <w:rFonts w:ascii="Times New Roman" w:hAnsi="Times New Roman"/>
          <w:sz w:val="28"/>
          <w:szCs w:val="26"/>
        </w:rPr>
      </w:pPr>
      <w:r>
        <w:rPr>
          <w:rFonts w:ascii="Times New Roman" w:hAnsi="Times New Roman"/>
          <w:sz w:val="28"/>
          <w:szCs w:val="26"/>
        </w:rPr>
        <w:t>Title Page</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i</w:t>
      </w:r>
    </w:p>
    <w:p w:rsidR="00647673" w:rsidRDefault="00B62377">
      <w:pPr>
        <w:spacing w:after="0" w:line="480" w:lineRule="auto"/>
        <w:rPr>
          <w:rFonts w:ascii="Times New Roman" w:hAnsi="Times New Roman"/>
          <w:sz w:val="28"/>
          <w:szCs w:val="26"/>
        </w:rPr>
      </w:pPr>
      <w:r>
        <w:rPr>
          <w:rFonts w:ascii="Times New Roman" w:hAnsi="Times New Roman"/>
          <w:sz w:val="28"/>
          <w:szCs w:val="26"/>
        </w:rPr>
        <w:t>Certification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ii</w:t>
      </w:r>
    </w:p>
    <w:p w:rsidR="00647673" w:rsidRDefault="00B62377">
      <w:pPr>
        <w:spacing w:after="0" w:line="480" w:lineRule="auto"/>
        <w:rPr>
          <w:rFonts w:ascii="Times New Roman" w:hAnsi="Times New Roman"/>
          <w:sz w:val="28"/>
          <w:szCs w:val="26"/>
        </w:rPr>
      </w:pPr>
      <w:r>
        <w:rPr>
          <w:rFonts w:ascii="Times New Roman" w:hAnsi="Times New Roman"/>
          <w:sz w:val="28"/>
          <w:szCs w:val="26"/>
        </w:rPr>
        <w:t>Dedication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iii</w:t>
      </w:r>
    </w:p>
    <w:p w:rsidR="00647673" w:rsidRDefault="00B62377">
      <w:pPr>
        <w:spacing w:after="0" w:line="480" w:lineRule="auto"/>
        <w:rPr>
          <w:rFonts w:ascii="Times New Roman" w:hAnsi="Times New Roman"/>
          <w:sz w:val="28"/>
          <w:szCs w:val="26"/>
        </w:rPr>
      </w:pPr>
      <w:r>
        <w:rPr>
          <w:rFonts w:ascii="Times New Roman" w:hAnsi="Times New Roman"/>
          <w:sz w:val="28"/>
          <w:szCs w:val="26"/>
        </w:rPr>
        <w:t>Acknowledgements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iv</w:t>
      </w:r>
    </w:p>
    <w:p w:rsidR="00647673" w:rsidRDefault="00B62377">
      <w:pPr>
        <w:spacing w:after="0" w:line="480" w:lineRule="auto"/>
        <w:rPr>
          <w:rFonts w:ascii="Times New Roman" w:hAnsi="Times New Roman"/>
          <w:sz w:val="28"/>
          <w:szCs w:val="26"/>
        </w:rPr>
      </w:pPr>
      <w:r>
        <w:rPr>
          <w:rFonts w:ascii="Times New Roman" w:hAnsi="Times New Roman"/>
          <w:sz w:val="28"/>
          <w:szCs w:val="26"/>
        </w:rPr>
        <w:t>Table of Contents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vii</w:t>
      </w:r>
    </w:p>
    <w:p w:rsidR="00647673" w:rsidRDefault="00B62377">
      <w:pPr>
        <w:spacing w:after="0" w:line="480" w:lineRule="auto"/>
        <w:rPr>
          <w:rFonts w:ascii="Times New Roman" w:hAnsi="Times New Roman"/>
          <w:sz w:val="28"/>
          <w:szCs w:val="26"/>
        </w:rPr>
      </w:pPr>
      <w:r>
        <w:rPr>
          <w:rFonts w:ascii="Times New Roman" w:hAnsi="Times New Roman"/>
          <w:sz w:val="28"/>
          <w:szCs w:val="26"/>
        </w:rPr>
        <w:t xml:space="preserve">Abstract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x</w:t>
      </w:r>
    </w:p>
    <w:p w:rsidR="00647673" w:rsidRDefault="00B62377">
      <w:pPr>
        <w:spacing w:after="0" w:line="480" w:lineRule="auto"/>
        <w:jc w:val="both"/>
        <w:rPr>
          <w:rFonts w:ascii="Times New Roman" w:hAnsi="Times New Roman"/>
          <w:b/>
          <w:sz w:val="28"/>
          <w:szCs w:val="26"/>
        </w:rPr>
      </w:pPr>
      <w:r>
        <w:rPr>
          <w:rFonts w:ascii="Times New Roman" w:hAnsi="Times New Roman"/>
          <w:b/>
          <w:sz w:val="28"/>
          <w:szCs w:val="26"/>
        </w:rPr>
        <w:t>CHAPTER ONE: INTRODUCTION</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Background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Statement of the Problem</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lastRenderedPageBreak/>
        <w:t>Research Question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Research Hypothesis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Aim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Significance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Limitation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Definition of Terms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7</w:t>
      </w:r>
    </w:p>
    <w:p w:rsidR="00647673" w:rsidRDefault="00B62377">
      <w:pPr>
        <w:pStyle w:val="ListParagraph"/>
        <w:spacing w:after="0" w:line="480" w:lineRule="auto"/>
        <w:ind w:left="0"/>
        <w:jc w:val="both"/>
        <w:rPr>
          <w:rFonts w:ascii="Times New Roman" w:hAnsi="Times New Roman"/>
          <w:b/>
          <w:sz w:val="28"/>
          <w:szCs w:val="26"/>
        </w:rPr>
      </w:pPr>
      <w:r>
        <w:rPr>
          <w:rFonts w:ascii="Times New Roman" w:hAnsi="Times New Roman"/>
          <w:b/>
          <w:sz w:val="28"/>
          <w:szCs w:val="26"/>
        </w:rPr>
        <w:t>CHAPTER TWO: LITERATURE REVIEW</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Overview of broiler chicken production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9</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Use of phytogenic Feed</w:t>
      </w:r>
      <w:r>
        <w:rPr>
          <w:rFonts w:ascii="Times New Roman" w:hAnsi="Times New Roman"/>
          <w:sz w:val="28"/>
          <w:szCs w:val="26"/>
        </w:rPr>
        <w:t xml:space="preserve"> Additives in Poultry Nutrition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11</w:t>
      </w:r>
    </w:p>
    <w:p w:rsidR="00647673" w:rsidRDefault="00B62377">
      <w:pPr>
        <w:pStyle w:val="ListParagraph"/>
        <w:spacing w:after="0" w:line="480" w:lineRule="auto"/>
        <w:ind w:left="0"/>
        <w:jc w:val="both"/>
      </w:pPr>
      <w:r>
        <w:rPr>
          <w:rFonts w:ascii="Times New Roman" w:hAnsi="Times New Roman"/>
          <w:sz w:val="28"/>
          <w:szCs w:val="26"/>
        </w:rPr>
        <w:lastRenderedPageBreak/>
        <w:t>The Scent Leaf (</w:t>
      </w:r>
      <w:r>
        <w:rPr>
          <w:rFonts w:ascii="Times New Roman" w:hAnsi="Times New Roman"/>
          <w:i/>
          <w:sz w:val="28"/>
          <w:szCs w:val="26"/>
        </w:rPr>
        <w:t>Ocimum gratissimum</w:t>
      </w:r>
      <w:r>
        <w:rPr>
          <w:rFonts w:ascii="Times New Roman" w:hAnsi="Times New Roman"/>
          <w:sz w:val="28"/>
          <w:szCs w:val="26"/>
        </w:rPr>
        <w:t>)</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10</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Geographical distribution and cultivation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14</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Ethno medicinal and nutritional uses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14</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Effects of Scent Leaf in Animal Nutrition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15</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 xml:space="preserve">Growth performance and feed </w:t>
      </w:r>
      <w:r>
        <w:rPr>
          <w:rFonts w:ascii="Times New Roman" w:hAnsi="Times New Roman"/>
          <w:sz w:val="28"/>
          <w:szCs w:val="26"/>
        </w:rPr>
        <w:t>utilization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16</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Effects on lipid metabolism and cholesterol regulation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18</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Lipid profile in Broiler chicken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19</w:t>
      </w:r>
    </w:p>
    <w:p w:rsidR="00647673" w:rsidRDefault="00B62377">
      <w:pPr>
        <w:pStyle w:val="ListParagraph"/>
        <w:spacing w:after="0" w:line="480" w:lineRule="auto"/>
        <w:ind w:left="0"/>
        <w:jc w:val="both"/>
        <w:rPr>
          <w:rFonts w:ascii="Times New Roman" w:hAnsi="Times New Roman"/>
          <w:b/>
          <w:sz w:val="28"/>
          <w:szCs w:val="26"/>
        </w:rPr>
      </w:pPr>
      <w:r>
        <w:rPr>
          <w:rFonts w:ascii="Times New Roman" w:hAnsi="Times New Roman"/>
          <w:b/>
          <w:sz w:val="28"/>
          <w:szCs w:val="26"/>
        </w:rPr>
        <w:t>CHAPTER THREE: MATERIALS AND METHOD</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Location of the Experiment Site</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lastRenderedPageBreak/>
        <w:t>Housing and Management of the Chicks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Preparation an</w:t>
      </w:r>
      <w:r>
        <w:rPr>
          <w:rFonts w:ascii="Times New Roman" w:hAnsi="Times New Roman"/>
          <w:sz w:val="28"/>
          <w:szCs w:val="26"/>
        </w:rPr>
        <w:t>d Processing of Tested Ingredient</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Experiment Birds and Management</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22</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Experimental Diet</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22</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Vaccination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23</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Parameters Measured</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23</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Measurement Procedure</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24</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Laboratory Analysis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25</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Data Analysis / Statistical Ana</w:t>
      </w:r>
      <w:r>
        <w:rPr>
          <w:rFonts w:ascii="Times New Roman" w:hAnsi="Times New Roman"/>
          <w:sz w:val="28"/>
          <w:szCs w:val="26"/>
        </w:rPr>
        <w:t>lysis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26</w:t>
      </w:r>
    </w:p>
    <w:p w:rsidR="00647673" w:rsidRDefault="00B62377">
      <w:pPr>
        <w:pStyle w:val="ListParagraph"/>
        <w:spacing w:after="0" w:line="480" w:lineRule="auto"/>
        <w:ind w:left="0"/>
        <w:jc w:val="both"/>
        <w:rPr>
          <w:rFonts w:ascii="Times New Roman" w:hAnsi="Times New Roman"/>
          <w:b/>
          <w:sz w:val="28"/>
          <w:szCs w:val="26"/>
        </w:rPr>
      </w:pPr>
      <w:r>
        <w:rPr>
          <w:rFonts w:ascii="Times New Roman" w:hAnsi="Times New Roman"/>
          <w:b/>
          <w:sz w:val="28"/>
          <w:szCs w:val="26"/>
        </w:rPr>
        <w:lastRenderedPageBreak/>
        <w:t>CHAPTER FOUR: RESULTS AND DISCUSSION</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Results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27</w:t>
      </w:r>
    </w:p>
    <w:p w:rsidR="00647673" w:rsidRDefault="00B62377">
      <w:pPr>
        <w:pStyle w:val="ListParagraph"/>
        <w:spacing w:after="0" w:line="480" w:lineRule="auto"/>
        <w:ind w:left="0"/>
        <w:jc w:val="both"/>
        <w:rPr>
          <w:rFonts w:ascii="Times New Roman" w:hAnsi="Times New Roman"/>
          <w:sz w:val="28"/>
          <w:szCs w:val="26"/>
        </w:rPr>
      </w:pPr>
      <w:r>
        <w:rPr>
          <w:rFonts w:ascii="Times New Roman" w:hAnsi="Times New Roman"/>
          <w:sz w:val="28"/>
          <w:szCs w:val="26"/>
        </w:rPr>
        <w:t>Discussion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28</w:t>
      </w:r>
    </w:p>
    <w:p w:rsidR="00647673" w:rsidRDefault="00B62377">
      <w:pPr>
        <w:spacing w:after="0" w:line="480" w:lineRule="auto"/>
        <w:jc w:val="both"/>
        <w:rPr>
          <w:rFonts w:ascii="Times New Roman" w:hAnsi="Times New Roman"/>
          <w:b/>
          <w:sz w:val="28"/>
          <w:szCs w:val="26"/>
        </w:rPr>
      </w:pPr>
      <w:r>
        <w:rPr>
          <w:rFonts w:ascii="Times New Roman" w:hAnsi="Times New Roman"/>
          <w:b/>
          <w:sz w:val="28"/>
          <w:szCs w:val="26"/>
        </w:rPr>
        <w:t>CHAPTER FIVE: SUMMARY, CONCLUSION AND RECOMMENDATION</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32</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Conclusion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33</w:t>
      </w:r>
    </w:p>
    <w:p w:rsidR="00647673" w:rsidRDefault="00B62377">
      <w:pPr>
        <w:spacing w:after="0" w:line="480" w:lineRule="auto"/>
        <w:jc w:val="both"/>
        <w:rPr>
          <w:rFonts w:ascii="Times New Roman" w:hAnsi="Times New Roman"/>
          <w:sz w:val="28"/>
          <w:szCs w:val="26"/>
        </w:rPr>
      </w:pPr>
      <w:r>
        <w:rPr>
          <w:rFonts w:ascii="Times New Roman" w:hAnsi="Times New Roman"/>
          <w:sz w:val="28"/>
          <w:szCs w:val="26"/>
        </w:rPr>
        <w:t>Recommendation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33</w:t>
      </w:r>
    </w:p>
    <w:p w:rsidR="00647673" w:rsidRDefault="00B62377">
      <w:pPr>
        <w:pStyle w:val="ListParagraph"/>
        <w:spacing w:after="0" w:line="480" w:lineRule="auto"/>
        <w:ind w:left="0"/>
        <w:jc w:val="both"/>
      </w:pPr>
      <w:r>
        <w:rPr>
          <w:rFonts w:ascii="Times New Roman" w:hAnsi="Times New Roman"/>
          <w:sz w:val="28"/>
          <w:szCs w:val="26"/>
        </w:rPr>
        <w:t>REFERENCES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647673" w:rsidRDefault="00647673"/>
    <w:p w:rsidR="00647673" w:rsidRDefault="00B62377">
      <w:pPr>
        <w:pStyle w:val="Heading3"/>
        <w:spacing w:after="60" w:line="480" w:lineRule="auto"/>
        <w:jc w:val="center"/>
      </w:pPr>
      <w:r>
        <w:rPr>
          <w:rStyle w:val="Strong"/>
          <w:rFonts w:ascii="Times New Roman" w:hAnsi="Times New Roman"/>
          <w:color w:val="0D0D0D"/>
          <w:sz w:val="28"/>
          <w:szCs w:val="28"/>
        </w:rPr>
        <w:lastRenderedPageBreak/>
        <w:t>CHAPTER ONE</w:t>
      </w:r>
    </w:p>
    <w:p w:rsidR="00647673" w:rsidRDefault="00B62377">
      <w:pPr>
        <w:pStyle w:val="Heading3"/>
        <w:spacing w:after="60" w:line="480" w:lineRule="auto"/>
        <w:jc w:val="center"/>
      </w:pPr>
      <w:r>
        <w:rPr>
          <w:rStyle w:val="Strong"/>
          <w:rFonts w:ascii="Times New Roman" w:hAnsi="Times New Roman"/>
          <w:color w:val="0D0D0D"/>
          <w:sz w:val="28"/>
          <w:szCs w:val="28"/>
        </w:rPr>
        <w:t>INTRODUCTION</w:t>
      </w:r>
    </w:p>
    <w:p w:rsidR="00647673" w:rsidRDefault="00B62377">
      <w:pPr>
        <w:pStyle w:val="Heading3"/>
        <w:spacing w:after="60" w:line="480" w:lineRule="auto"/>
        <w:jc w:val="both"/>
      </w:pPr>
      <w:r>
        <w:rPr>
          <w:rStyle w:val="Strong"/>
          <w:rFonts w:ascii="Times New Roman" w:hAnsi="Times New Roman"/>
          <w:color w:val="0D0D0D"/>
          <w:sz w:val="28"/>
          <w:szCs w:val="28"/>
        </w:rPr>
        <w:t>Background to the Study</w:t>
      </w:r>
    </w:p>
    <w:p w:rsidR="00647673" w:rsidRDefault="00B62377">
      <w:pPr>
        <w:pStyle w:val="NormalWeb"/>
        <w:spacing w:line="480" w:lineRule="auto"/>
        <w:ind w:firstLine="720"/>
        <w:jc w:val="both"/>
      </w:pPr>
      <w:r>
        <w:rPr>
          <w:color w:val="0D0D0D"/>
          <w:sz w:val="28"/>
          <w:szCs w:val="28"/>
        </w:rPr>
        <w:t>The poultry industry is a critical component of global agriculture, contributing significantly to food security and the economy through the production of meat and eggs. Broiler chickens, in particular, serve as one of t</w:t>
      </w:r>
      <w:r>
        <w:rPr>
          <w:color w:val="0D0D0D"/>
          <w:sz w:val="28"/>
          <w:szCs w:val="28"/>
        </w:rPr>
        <w:t>he fastest sources of high-quality animal protein for human consumption. However, challenges such as high feed costs, disease outbreaks, and consumer concerns over the use of synthetic growth promoters and antibiotics have driven the search for safer, natu</w:t>
      </w:r>
      <w:r>
        <w:rPr>
          <w:color w:val="0D0D0D"/>
          <w:sz w:val="28"/>
          <w:szCs w:val="28"/>
        </w:rPr>
        <w:t>ral alternatives in poultry nutrition (Oluwafemi et al., 2020). These concerns have intensified interest in plant-based additives that can enhance growth performance, improve health, and maintain meat quality without posing health risks to consumers.</w:t>
      </w:r>
    </w:p>
    <w:p w:rsidR="00647673" w:rsidRDefault="00B62377">
      <w:pPr>
        <w:pStyle w:val="NormalWeb"/>
        <w:spacing w:line="480" w:lineRule="auto"/>
        <w:ind w:firstLine="720"/>
        <w:jc w:val="both"/>
      </w:pPr>
      <w:r>
        <w:rPr>
          <w:color w:val="0D0D0D"/>
          <w:sz w:val="28"/>
          <w:szCs w:val="28"/>
        </w:rPr>
        <w:t>One p</w:t>
      </w:r>
      <w:r>
        <w:rPr>
          <w:color w:val="0D0D0D"/>
          <w:sz w:val="28"/>
          <w:szCs w:val="28"/>
        </w:rPr>
        <w:t>romising natural additive is </w:t>
      </w:r>
      <w:r>
        <w:rPr>
          <w:i/>
          <w:sz w:val="28"/>
          <w:szCs w:val="28"/>
        </w:rPr>
        <w:t>scent</w:t>
      </w:r>
      <w:r>
        <w:rPr>
          <w:rStyle w:val="Strong"/>
          <w:color w:val="0D0D0D"/>
          <w:sz w:val="28"/>
          <w:szCs w:val="28"/>
        </w:rPr>
        <w:t xml:space="preserve"> </w:t>
      </w:r>
      <w:r>
        <w:rPr>
          <w:rStyle w:val="Strong"/>
          <w:b w:val="0"/>
          <w:color w:val="0D0D0D"/>
          <w:sz w:val="28"/>
          <w:szCs w:val="28"/>
        </w:rPr>
        <w:t>leaf</w:t>
      </w:r>
      <w:r>
        <w:rPr>
          <w:rStyle w:val="Strong"/>
          <w:color w:val="0D0D0D"/>
          <w:sz w:val="28"/>
          <w:szCs w:val="28"/>
        </w:rPr>
        <w:t xml:space="preserve"> (</w:t>
      </w:r>
      <w:r>
        <w:rPr>
          <w:rStyle w:val="Emphasis"/>
          <w:b/>
          <w:bCs/>
          <w:color w:val="0D0D0D"/>
          <w:sz w:val="28"/>
          <w:szCs w:val="28"/>
        </w:rPr>
        <w:t>saint leaf</w:t>
      </w:r>
      <w:r>
        <w:rPr>
          <w:rStyle w:val="Strong"/>
          <w:color w:val="0D0D0D"/>
          <w:sz w:val="28"/>
          <w:szCs w:val="28"/>
        </w:rPr>
        <w:t>)</w:t>
      </w:r>
      <w:r>
        <w:rPr>
          <w:color w:val="0D0D0D"/>
          <w:sz w:val="28"/>
          <w:szCs w:val="28"/>
        </w:rPr>
        <w:t xml:space="preserve">, an aromatic herb belonging to the Lamiaceae family and widely cultivated across tropical Africa and Asia. Traditionally used in herbal medicine </w:t>
      </w:r>
      <w:r>
        <w:rPr>
          <w:color w:val="0D0D0D"/>
          <w:sz w:val="28"/>
          <w:szCs w:val="28"/>
        </w:rPr>
        <w:lastRenderedPageBreak/>
        <w:t xml:space="preserve">and as a flavoring spice, scent leaf is rich in a variety </w:t>
      </w:r>
      <w:r>
        <w:rPr>
          <w:color w:val="0D0D0D"/>
          <w:sz w:val="28"/>
          <w:szCs w:val="28"/>
        </w:rPr>
        <w:t>of </w:t>
      </w:r>
      <w:r>
        <w:rPr>
          <w:rStyle w:val="Strong"/>
          <w:color w:val="0D0D0D"/>
          <w:sz w:val="28"/>
          <w:szCs w:val="28"/>
        </w:rPr>
        <w:t>bioactive phytochemicals</w:t>
      </w:r>
      <w:r>
        <w:rPr>
          <w:color w:val="0D0D0D"/>
          <w:sz w:val="28"/>
          <w:szCs w:val="28"/>
        </w:rPr>
        <w:t> such as flavonoids, tannins, alkaloids, saponins, and essential oils including eugenol, thymol, and ocimene (Ezekiel et al., 2021). These compounds have been reported to possess </w:t>
      </w:r>
      <w:r>
        <w:rPr>
          <w:rStyle w:val="Strong"/>
          <w:b w:val="0"/>
          <w:color w:val="0D0D0D"/>
          <w:sz w:val="28"/>
          <w:szCs w:val="28"/>
        </w:rPr>
        <w:t>antioxidant, antimicrobial, anti-inflammatory, and</w:t>
      </w:r>
      <w:r>
        <w:rPr>
          <w:rStyle w:val="Strong"/>
          <w:b w:val="0"/>
          <w:color w:val="0D0D0D"/>
          <w:sz w:val="28"/>
          <w:szCs w:val="28"/>
        </w:rPr>
        <w:t xml:space="preserve"> hypolipidemic</w:t>
      </w:r>
      <w:r>
        <w:rPr>
          <w:color w:val="0D0D0D"/>
          <w:sz w:val="28"/>
          <w:szCs w:val="28"/>
        </w:rPr>
        <w:t> activities, which may influence metabolic processes and overall physiological performance in livestock.</w:t>
      </w:r>
    </w:p>
    <w:p w:rsidR="00647673" w:rsidRDefault="00B62377">
      <w:pPr>
        <w:pStyle w:val="NormalWeb"/>
        <w:spacing w:line="480" w:lineRule="auto"/>
        <w:ind w:firstLine="720"/>
        <w:jc w:val="both"/>
      </w:pPr>
      <w:r>
        <w:rPr>
          <w:color w:val="0D0D0D"/>
          <w:sz w:val="28"/>
          <w:szCs w:val="28"/>
        </w:rPr>
        <w:t>In poultry production, maintaining an optimal </w:t>
      </w:r>
      <w:r>
        <w:rPr>
          <w:rStyle w:val="Strong"/>
          <w:b w:val="0"/>
          <w:color w:val="0D0D0D"/>
          <w:sz w:val="28"/>
          <w:szCs w:val="28"/>
        </w:rPr>
        <w:t>serum lipid profile</w:t>
      </w:r>
      <w:r>
        <w:rPr>
          <w:color w:val="0D0D0D"/>
          <w:sz w:val="28"/>
          <w:szCs w:val="28"/>
        </w:rPr>
        <w:t> is crucial because it reflects the birds’ lipid metabolism, energy bala</w:t>
      </w:r>
      <w:r>
        <w:rPr>
          <w:color w:val="0D0D0D"/>
          <w:sz w:val="28"/>
          <w:szCs w:val="28"/>
        </w:rPr>
        <w:t xml:space="preserve">nce, and potential risk of fat accumulation. The serum lipid profile typically includes parameters such as total cholesterol, triglycerides, high-density lipoprotein (HDL), and low-density lipoprotein (LDL). Elevated serum lipids are often associated with </w:t>
      </w:r>
      <w:r>
        <w:rPr>
          <w:color w:val="0D0D0D"/>
          <w:sz w:val="28"/>
          <w:szCs w:val="28"/>
        </w:rPr>
        <w:t>excessive fat deposition in carcasses, reduced meat quality, and potential health implications for consumers (Okonkwo et al., 2022). Therefore, the regulation of lipid metabolism through dietary interventions has become a key focus in improving broiler per</w:t>
      </w:r>
      <w:r>
        <w:rPr>
          <w:color w:val="0D0D0D"/>
          <w:sz w:val="28"/>
          <w:szCs w:val="28"/>
        </w:rPr>
        <w:t>formance and meat quality.</w:t>
      </w:r>
    </w:p>
    <w:p w:rsidR="00647673" w:rsidRDefault="00B62377">
      <w:pPr>
        <w:pStyle w:val="NormalWeb"/>
        <w:spacing w:line="480" w:lineRule="auto"/>
        <w:ind w:firstLine="720"/>
        <w:jc w:val="both"/>
      </w:pPr>
      <w:r>
        <w:rPr>
          <w:color w:val="0D0D0D"/>
          <w:sz w:val="28"/>
          <w:szCs w:val="28"/>
        </w:rPr>
        <w:lastRenderedPageBreak/>
        <w:t>Several studies have shown that herbal extracts with antioxidant and hypolipidemic properties can modulate lipid metabolism in animals. The </w:t>
      </w:r>
      <w:r>
        <w:rPr>
          <w:rStyle w:val="Strong"/>
          <w:b w:val="0"/>
          <w:color w:val="0D0D0D"/>
          <w:sz w:val="28"/>
          <w:szCs w:val="28"/>
        </w:rPr>
        <w:t>phytochemicals in</w:t>
      </w:r>
      <w:r>
        <w:rPr>
          <w:rStyle w:val="Strong"/>
          <w:color w:val="0D0D0D"/>
          <w:sz w:val="28"/>
          <w:szCs w:val="28"/>
        </w:rPr>
        <w:t xml:space="preserve"> </w:t>
      </w:r>
      <w:r>
        <w:rPr>
          <w:i/>
          <w:sz w:val="28"/>
          <w:szCs w:val="28"/>
        </w:rPr>
        <w:t xml:space="preserve">scent </w:t>
      </w:r>
      <w:r>
        <w:rPr>
          <w:rStyle w:val="Strong"/>
          <w:b w:val="0"/>
          <w:color w:val="0D0D0D"/>
          <w:sz w:val="28"/>
          <w:szCs w:val="28"/>
        </w:rPr>
        <w:t>leaf</w:t>
      </w:r>
      <w:r>
        <w:rPr>
          <w:color w:val="0D0D0D"/>
          <w:sz w:val="28"/>
          <w:szCs w:val="28"/>
        </w:rPr>
        <w:t> are believed to enhance lipid catabolism, inhibit cholestero</w:t>
      </w:r>
      <w:r>
        <w:rPr>
          <w:color w:val="0D0D0D"/>
          <w:sz w:val="28"/>
          <w:szCs w:val="28"/>
        </w:rPr>
        <w:t>l synthesis, and increase HDL concentrations while reducing total cholesterol, LDL, and triglycerides (Akinola &amp; Agunbiade, 2023). Moreover, the antioxidant components may protect cell membranes from oxidative damage, thereby improving hepatic function and</w:t>
      </w:r>
      <w:r>
        <w:rPr>
          <w:color w:val="0D0D0D"/>
          <w:sz w:val="28"/>
          <w:szCs w:val="28"/>
        </w:rPr>
        <w:t xml:space="preserve"> metabolic efficiency. These effects collectively suggest that </w:t>
      </w:r>
      <w:r>
        <w:rPr>
          <w:i/>
          <w:sz w:val="28"/>
          <w:szCs w:val="28"/>
        </w:rPr>
        <w:t>scent</w:t>
      </w:r>
      <w:r>
        <w:rPr>
          <w:rStyle w:val="Emphasis"/>
          <w:b/>
          <w:bCs/>
          <w:color w:val="0D0D0D"/>
          <w:sz w:val="28"/>
          <w:szCs w:val="28"/>
        </w:rPr>
        <w:t xml:space="preserve"> </w:t>
      </w:r>
      <w:r>
        <w:rPr>
          <w:rStyle w:val="Emphasis"/>
          <w:bCs/>
          <w:color w:val="0D0D0D"/>
          <w:sz w:val="28"/>
          <w:szCs w:val="28"/>
        </w:rPr>
        <w:t>leaf</w:t>
      </w:r>
      <w:r>
        <w:rPr>
          <w:color w:val="0D0D0D"/>
          <w:sz w:val="28"/>
          <w:szCs w:val="28"/>
        </w:rPr>
        <w:t xml:space="preserve"> extract could serve as a natural alternative to synthetic lipid-lowering agents or antibiotic growth promoters in poultry diets.</w:t>
      </w:r>
    </w:p>
    <w:p w:rsidR="00647673" w:rsidRDefault="00B62377">
      <w:pPr>
        <w:pStyle w:val="NormalWeb"/>
        <w:spacing w:line="480" w:lineRule="auto"/>
        <w:ind w:firstLine="720"/>
        <w:jc w:val="both"/>
      </w:pPr>
      <w:r>
        <w:rPr>
          <w:color w:val="0D0D0D"/>
          <w:sz w:val="28"/>
          <w:szCs w:val="28"/>
        </w:rPr>
        <w:t>Despite these promising indications, there remains a </w:t>
      </w:r>
      <w:r>
        <w:rPr>
          <w:rStyle w:val="Strong"/>
          <w:b w:val="0"/>
          <w:color w:val="0D0D0D"/>
          <w:sz w:val="28"/>
          <w:szCs w:val="28"/>
        </w:rPr>
        <w:t>paucity of research</w:t>
      </w:r>
      <w:r>
        <w:rPr>
          <w:color w:val="0D0D0D"/>
          <w:sz w:val="28"/>
          <w:szCs w:val="28"/>
        </w:rPr>
        <w:t> on the direct effects of </w:t>
      </w:r>
      <w:r>
        <w:rPr>
          <w:i/>
          <w:sz w:val="28"/>
          <w:szCs w:val="28"/>
        </w:rPr>
        <w:t>scent</w:t>
      </w:r>
      <w:r>
        <w:rPr>
          <w:rStyle w:val="Emphasis"/>
          <w:b/>
          <w:bCs/>
          <w:color w:val="0D0D0D"/>
          <w:sz w:val="28"/>
          <w:szCs w:val="28"/>
        </w:rPr>
        <w:t xml:space="preserve"> </w:t>
      </w:r>
      <w:r>
        <w:rPr>
          <w:rStyle w:val="Emphasis"/>
          <w:bCs/>
          <w:i w:val="0"/>
          <w:color w:val="0D0D0D"/>
          <w:sz w:val="28"/>
          <w:szCs w:val="28"/>
        </w:rPr>
        <w:t>leaf</w:t>
      </w:r>
      <w:r>
        <w:rPr>
          <w:color w:val="0D0D0D"/>
          <w:sz w:val="28"/>
          <w:szCs w:val="28"/>
        </w:rPr>
        <w:t xml:space="preserve"> extract on the serum lipid profile of broiler chickens. Existing studies are limited in scope and often differ in extraction methods, dosage levels, and duration of administration, making it difficult</w:t>
      </w:r>
      <w:r>
        <w:rPr>
          <w:color w:val="0D0D0D"/>
          <w:sz w:val="28"/>
          <w:szCs w:val="28"/>
        </w:rPr>
        <w:t xml:space="preserve"> to establish a standardized application. Furthermore, the underlying mechanisms through which scent leaf bioactives influence lipid metabolism have not been fully </w:t>
      </w:r>
      <w:r>
        <w:rPr>
          <w:color w:val="0D0D0D"/>
          <w:sz w:val="28"/>
          <w:szCs w:val="28"/>
        </w:rPr>
        <w:lastRenderedPageBreak/>
        <w:t>elucidated. This study, therefore, seeks to evaluate the effect of scent leaf extract on the</w:t>
      </w:r>
      <w:r>
        <w:rPr>
          <w:color w:val="0D0D0D"/>
          <w:sz w:val="28"/>
          <w:szCs w:val="28"/>
        </w:rPr>
        <w:t xml:space="preserve"> serum lipid profile of broiler chickens, with the aim of providing scientific evidence to support its use as a safe and effective natural feed additive for sustainable poultry production.</w:t>
      </w:r>
    </w:p>
    <w:p w:rsidR="00647673" w:rsidRDefault="00B62377">
      <w:pPr>
        <w:pStyle w:val="Heading3"/>
        <w:spacing w:after="60" w:line="480" w:lineRule="auto"/>
        <w:jc w:val="both"/>
      </w:pPr>
      <w:r>
        <w:rPr>
          <w:rStyle w:val="Strong"/>
          <w:rFonts w:ascii="Times New Roman" w:hAnsi="Times New Roman"/>
          <w:color w:val="0D0D0D"/>
          <w:sz w:val="28"/>
          <w:szCs w:val="28"/>
        </w:rPr>
        <w:t>Statement of the Problem</w:t>
      </w:r>
    </w:p>
    <w:p w:rsidR="00647673" w:rsidRDefault="00B62377">
      <w:pPr>
        <w:pStyle w:val="NormalWeb"/>
        <w:spacing w:line="480" w:lineRule="auto"/>
        <w:ind w:firstLine="720"/>
        <w:jc w:val="both"/>
      </w:pPr>
      <w:r>
        <w:rPr>
          <w:color w:val="0D0D0D"/>
          <w:sz w:val="28"/>
          <w:szCs w:val="28"/>
        </w:rPr>
        <w:t>The poultry industry continues to face cha</w:t>
      </w:r>
      <w:r>
        <w:rPr>
          <w:color w:val="0D0D0D"/>
          <w:sz w:val="28"/>
          <w:szCs w:val="28"/>
        </w:rPr>
        <w:t xml:space="preserve">llenges associated with the rising cost of feed additives and growing restrictions on the use of synthetic growth promoters and antibiotics due to their potential residues in meat and the emergence of antimicrobial resistance. These concerns have prompted </w:t>
      </w:r>
      <w:r>
        <w:rPr>
          <w:color w:val="0D0D0D"/>
          <w:sz w:val="28"/>
          <w:szCs w:val="28"/>
        </w:rPr>
        <w:t>the search for safe, natural alternatives that can enhance growth performance and improve the health status of broiler chickens (Oluwafemi et al., 2020). One promising natural additive is scent leaf (</w:t>
      </w:r>
      <w:r>
        <w:rPr>
          <w:rStyle w:val="Emphasis"/>
          <w:bCs/>
          <w:color w:val="0D0D0D"/>
          <w:sz w:val="28"/>
          <w:szCs w:val="28"/>
        </w:rPr>
        <w:t>Ocimum gratissimum</w:t>
      </w:r>
      <w:r>
        <w:rPr>
          <w:color w:val="0D0D0D"/>
          <w:sz w:val="28"/>
          <w:szCs w:val="28"/>
        </w:rPr>
        <w:t xml:space="preserve">), which contains bioactive compounds </w:t>
      </w:r>
      <w:r>
        <w:rPr>
          <w:color w:val="0D0D0D"/>
          <w:sz w:val="28"/>
          <w:szCs w:val="28"/>
        </w:rPr>
        <w:t>known to influence lipid metabolism and overall physiological health in animals.</w:t>
      </w:r>
    </w:p>
    <w:p w:rsidR="00647673" w:rsidRDefault="00B62377">
      <w:pPr>
        <w:pStyle w:val="NormalWeb"/>
        <w:spacing w:line="480" w:lineRule="auto"/>
        <w:ind w:firstLine="720"/>
        <w:jc w:val="both"/>
      </w:pPr>
      <w:r>
        <w:rPr>
          <w:color w:val="0D0D0D"/>
          <w:sz w:val="28"/>
          <w:szCs w:val="28"/>
        </w:rPr>
        <w:t>However, despite the recognized medicinal and nutritional properties of </w:t>
      </w:r>
      <w:r>
        <w:rPr>
          <w:rStyle w:val="Emphasis"/>
          <w:bCs/>
          <w:color w:val="0D0D0D"/>
          <w:sz w:val="28"/>
          <w:szCs w:val="28"/>
        </w:rPr>
        <w:t>O. gratissimum</w:t>
      </w:r>
      <w:r>
        <w:rPr>
          <w:color w:val="0D0D0D"/>
          <w:sz w:val="28"/>
          <w:szCs w:val="28"/>
        </w:rPr>
        <w:t>, there is </w:t>
      </w:r>
      <w:r>
        <w:rPr>
          <w:rStyle w:val="Strong"/>
          <w:b w:val="0"/>
          <w:color w:val="0D0D0D"/>
          <w:sz w:val="28"/>
          <w:szCs w:val="28"/>
        </w:rPr>
        <w:t>limited scientific information</w:t>
      </w:r>
      <w:r>
        <w:rPr>
          <w:color w:val="0D0D0D"/>
          <w:sz w:val="28"/>
          <w:szCs w:val="28"/>
        </w:rPr>
        <w:t xml:space="preserve"> on </w:t>
      </w:r>
      <w:r>
        <w:rPr>
          <w:color w:val="0D0D0D"/>
          <w:sz w:val="28"/>
          <w:szCs w:val="28"/>
        </w:rPr>
        <w:lastRenderedPageBreak/>
        <w:t>its specific effects on the </w:t>
      </w:r>
      <w:r>
        <w:rPr>
          <w:rStyle w:val="Strong"/>
          <w:b w:val="0"/>
          <w:color w:val="0D0D0D"/>
          <w:sz w:val="28"/>
          <w:szCs w:val="28"/>
        </w:rPr>
        <w:t>serum lipid prof</w:t>
      </w:r>
      <w:r>
        <w:rPr>
          <w:rStyle w:val="Strong"/>
          <w:b w:val="0"/>
          <w:color w:val="0D0D0D"/>
          <w:sz w:val="28"/>
          <w:szCs w:val="28"/>
        </w:rPr>
        <w:t>ile of broiler chickens</w:t>
      </w:r>
      <w:r>
        <w:rPr>
          <w:color w:val="0D0D0D"/>
          <w:sz w:val="28"/>
          <w:szCs w:val="28"/>
        </w:rPr>
        <w:t>. Lipid profile indices such as total cholesterol, triglycerides, high-density lipoprotein (HDL), and low-density lipoprotein (LDL) are vital indicators of metabolic health and meat quality. Unfavorable serum lipid levels in broilers</w:t>
      </w:r>
      <w:r>
        <w:rPr>
          <w:color w:val="0D0D0D"/>
          <w:sz w:val="28"/>
          <w:szCs w:val="28"/>
        </w:rPr>
        <w:t xml:space="preserve"> may result in excessive fat deposition, reduced carcass quality, and lower consumer acceptability (Okonkwo et al., 2022).</w:t>
      </w:r>
    </w:p>
    <w:p w:rsidR="00647673" w:rsidRDefault="00B62377">
      <w:pPr>
        <w:pStyle w:val="NormalWeb"/>
        <w:spacing w:line="480" w:lineRule="auto"/>
        <w:ind w:firstLine="720"/>
        <w:jc w:val="both"/>
      </w:pPr>
      <w:r>
        <w:rPr>
          <w:color w:val="0D0D0D"/>
          <w:sz w:val="28"/>
          <w:szCs w:val="28"/>
        </w:rPr>
        <w:t>Furthermore, previous studies involving herbal extracts have reported inconsistent outcomes, possibly due to variations in extraction</w:t>
      </w:r>
      <w:r>
        <w:rPr>
          <w:color w:val="0D0D0D"/>
          <w:sz w:val="28"/>
          <w:szCs w:val="28"/>
        </w:rPr>
        <w:t xml:space="preserve"> methods, dosage levels, and experimental conditions. Thus, there is a need for a systematic investigation to determine the </w:t>
      </w:r>
      <w:r>
        <w:rPr>
          <w:rStyle w:val="Strong"/>
          <w:b w:val="0"/>
          <w:color w:val="0D0D0D"/>
          <w:sz w:val="28"/>
          <w:szCs w:val="28"/>
        </w:rPr>
        <w:t>effectiveness, appropriate dosage, and physiological implications</w:t>
      </w:r>
      <w:r>
        <w:rPr>
          <w:b/>
          <w:color w:val="0D0D0D"/>
          <w:sz w:val="28"/>
          <w:szCs w:val="28"/>
        </w:rPr>
        <w:t> </w:t>
      </w:r>
      <w:r>
        <w:rPr>
          <w:color w:val="0D0D0D"/>
          <w:sz w:val="28"/>
          <w:szCs w:val="28"/>
        </w:rPr>
        <w:t>of</w:t>
      </w:r>
      <w:r>
        <w:rPr>
          <w:b/>
          <w:color w:val="0D0D0D"/>
          <w:sz w:val="28"/>
          <w:szCs w:val="28"/>
        </w:rPr>
        <w:t xml:space="preserve"> </w:t>
      </w:r>
      <w:r>
        <w:rPr>
          <w:color w:val="0D0D0D"/>
          <w:sz w:val="28"/>
          <w:szCs w:val="28"/>
        </w:rPr>
        <w:t>scent leaf extract on the serum lipid profile of broilers. Addr</w:t>
      </w:r>
      <w:r>
        <w:rPr>
          <w:color w:val="0D0D0D"/>
          <w:sz w:val="28"/>
          <w:szCs w:val="28"/>
        </w:rPr>
        <w:t>essing this gap will provide scientific evidence for the use of</w:t>
      </w:r>
      <w:r>
        <w:rPr>
          <w:rStyle w:val="Emphasis"/>
          <w:b/>
          <w:bCs/>
          <w:color w:val="0D0D0D"/>
          <w:sz w:val="28"/>
          <w:szCs w:val="28"/>
        </w:rPr>
        <w:t xml:space="preserve"> </w:t>
      </w:r>
      <w:r>
        <w:rPr>
          <w:rStyle w:val="Emphasis"/>
          <w:bCs/>
          <w:color w:val="0D0D0D"/>
          <w:sz w:val="28"/>
          <w:szCs w:val="28"/>
        </w:rPr>
        <w:t>saint</w:t>
      </w:r>
      <w:r>
        <w:rPr>
          <w:rStyle w:val="Emphasis"/>
          <w:b/>
          <w:bCs/>
          <w:color w:val="0D0D0D"/>
          <w:sz w:val="28"/>
          <w:szCs w:val="28"/>
        </w:rPr>
        <w:t xml:space="preserve"> </w:t>
      </w:r>
      <w:r>
        <w:rPr>
          <w:rStyle w:val="Emphasis"/>
          <w:bCs/>
          <w:color w:val="0D0D0D"/>
          <w:sz w:val="28"/>
          <w:szCs w:val="28"/>
        </w:rPr>
        <w:t>leaf</w:t>
      </w:r>
      <w:r>
        <w:rPr>
          <w:rStyle w:val="Emphasis"/>
          <w:b/>
          <w:bCs/>
          <w:color w:val="0D0D0D"/>
          <w:sz w:val="28"/>
          <w:szCs w:val="28"/>
        </w:rPr>
        <w:t xml:space="preserve"> </w:t>
      </w:r>
      <w:r>
        <w:rPr>
          <w:color w:val="0D0D0D"/>
          <w:sz w:val="28"/>
          <w:szCs w:val="28"/>
        </w:rPr>
        <w:t>as a potential natural feed additive for promoting healthy lipid metabolism and sustainable poultry production.</w:t>
      </w:r>
    </w:p>
    <w:p w:rsidR="00647673" w:rsidRDefault="00647673">
      <w:pPr>
        <w:pStyle w:val="NormalWeb"/>
        <w:spacing w:line="480" w:lineRule="auto"/>
        <w:ind w:firstLine="720"/>
        <w:jc w:val="both"/>
        <w:rPr>
          <w:sz w:val="28"/>
          <w:szCs w:val="28"/>
        </w:rPr>
      </w:pPr>
    </w:p>
    <w:p w:rsidR="00647673" w:rsidRDefault="00B62377">
      <w:pPr>
        <w:spacing w:after="0" w:line="480" w:lineRule="auto"/>
        <w:jc w:val="both"/>
      </w:pPr>
      <w:r>
        <w:rPr>
          <w:rFonts w:ascii="Times New Roman" w:hAnsi="Times New Roman"/>
          <w:b/>
          <w:sz w:val="28"/>
          <w:szCs w:val="28"/>
        </w:rPr>
        <w:lastRenderedPageBreak/>
        <w:t>Research Question</w:t>
      </w:r>
    </w:p>
    <w:p w:rsidR="00647673" w:rsidRDefault="00B62377">
      <w:pPr>
        <w:spacing w:after="0" w:line="480" w:lineRule="auto"/>
        <w:jc w:val="both"/>
      </w:pPr>
      <w:r>
        <w:rPr>
          <w:rFonts w:ascii="Times New Roman" w:hAnsi="Times New Roman"/>
          <w:sz w:val="28"/>
          <w:szCs w:val="28"/>
        </w:rPr>
        <w:tab/>
        <w:t xml:space="preserve">Is there any difference in the lipid profile of </w:t>
      </w:r>
      <w:r>
        <w:rPr>
          <w:rFonts w:ascii="Times New Roman" w:hAnsi="Times New Roman"/>
          <w:sz w:val="28"/>
          <w:szCs w:val="28"/>
        </w:rPr>
        <w:t xml:space="preserve">broiler fed </w:t>
      </w:r>
      <w:r>
        <w:rPr>
          <w:rFonts w:ascii="Times New Roman" w:hAnsi="Times New Roman"/>
          <w:i/>
          <w:sz w:val="28"/>
          <w:szCs w:val="28"/>
        </w:rPr>
        <w:t xml:space="preserve">scent </w:t>
      </w:r>
      <w:r>
        <w:rPr>
          <w:rFonts w:ascii="Times New Roman" w:hAnsi="Times New Roman"/>
          <w:sz w:val="28"/>
          <w:szCs w:val="28"/>
        </w:rPr>
        <w:t>leaf extract (SLE) as a natural growth promoter?</w:t>
      </w:r>
    </w:p>
    <w:p w:rsidR="00647673" w:rsidRDefault="00B62377">
      <w:pPr>
        <w:spacing w:after="0" w:line="480" w:lineRule="auto"/>
        <w:jc w:val="both"/>
      </w:pPr>
      <w:r>
        <w:rPr>
          <w:rFonts w:ascii="Times New Roman" w:hAnsi="Times New Roman"/>
          <w:b/>
          <w:sz w:val="28"/>
          <w:szCs w:val="28"/>
        </w:rPr>
        <w:t>Research Hypothesis</w:t>
      </w:r>
    </w:p>
    <w:p w:rsidR="00647673" w:rsidRDefault="00B62377">
      <w:pPr>
        <w:spacing w:after="0" w:line="480" w:lineRule="auto"/>
        <w:jc w:val="both"/>
      </w:pPr>
      <w:r>
        <w:rPr>
          <w:rFonts w:ascii="Times New Roman" w:hAnsi="Times New Roman"/>
          <w:sz w:val="28"/>
          <w:szCs w:val="28"/>
        </w:rPr>
        <w:tab/>
        <w:t xml:space="preserve">There is no significant difference in the lipid profile of broiler fed </w:t>
      </w:r>
      <w:r>
        <w:rPr>
          <w:rFonts w:ascii="Times New Roman" w:hAnsi="Times New Roman"/>
          <w:i/>
          <w:sz w:val="28"/>
          <w:szCs w:val="28"/>
        </w:rPr>
        <w:t xml:space="preserve">scent leaf </w:t>
      </w:r>
      <w:r>
        <w:rPr>
          <w:rFonts w:ascii="Times New Roman" w:hAnsi="Times New Roman"/>
          <w:sz w:val="28"/>
          <w:szCs w:val="28"/>
        </w:rPr>
        <w:t>extract (SLE) as a natural growth promoter.</w:t>
      </w:r>
    </w:p>
    <w:p w:rsidR="00647673" w:rsidRDefault="00B62377">
      <w:pPr>
        <w:spacing w:after="0" w:line="480" w:lineRule="auto"/>
        <w:jc w:val="both"/>
      </w:pPr>
      <w:r>
        <w:rPr>
          <w:rFonts w:ascii="Times New Roman" w:hAnsi="Times New Roman"/>
          <w:b/>
          <w:sz w:val="28"/>
          <w:szCs w:val="28"/>
        </w:rPr>
        <w:t>Aim of the Study</w:t>
      </w:r>
    </w:p>
    <w:p w:rsidR="00647673" w:rsidRDefault="00B62377">
      <w:pPr>
        <w:spacing w:after="0" w:line="480" w:lineRule="auto"/>
        <w:jc w:val="both"/>
      </w:pPr>
      <w:r>
        <w:rPr>
          <w:rFonts w:ascii="Times New Roman" w:hAnsi="Times New Roman"/>
          <w:sz w:val="28"/>
          <w:szCs w:val="28"/>
        </w:rPr>
        <w:tab/>
        <w:t>This study was conducted</w:t>
      </w:r>
      <w:r>
        <w:rPr>
          <w:rFonts w:ascii="Times New Roman" w:hAnsi="Times New Roman"/>
          <w:sz w:val="28"/>
          <w:szCs w:val="28"/>
        </w:rPr>
        <w:t xml:space="preserve"> in order to assess the effect of </w:t>
      </w:r>
      <w:r>
        <w:rPr>
          <w:rFonts w:ascii="Times New Roman" w:hAnsi="Times New Roman"/>
          <w:i/>
          <w:sz w:val="28"/>
          <w:szCs w:val="28"/>
        </w:rPr>
        <w:t xml:space="preserve">scent </w:t>
      </w:r>
      <w:r>
        <w:rPr>
          <w:rFonts w:ascii="Times New Roman" w:hAnsi="Times New Roman"/>
          <w:sz w:val="28"/>
          <w:szCs w:val="28"/>
        </w:rPr>
        <w:t>leaf extract on the lipid profile parameters of broiler chickens.</w:t>
      </w:r>
    </w:p>
    <w:p w:rsidR="00647673" w:rsidRDefault="00B62377">
      <w:pPr>
        <w:spacing w:after="0" w:line="480" w:lineRule="auto"/>
        <w:jc w:val="both"/>
      </w:pPr>
      <w:r>
        <w:rPr>
          <w:rFonts w:ascii="Times New Roman" w:hAnsi="Times New Roman"/>
          <w:b/>
          <w:sz w:val="28"/>
          <w:szCs w:val="28"/>
        </w:rPr>
        <w:t>Significance of the Study</w:t>
      </w:r>
    </w:p>
    <w:p w:rsidR="00647673" w:rsidRDefault="00B62377">
      <w:pPr>
        <w:spacing w:after="0" w:line="480" w:lineRule="auto"/>
        <w:jc w:val="both"/>
        <w:rPr>
          <w:rFonts w:ascii="Times New Roman" w:hAnsi="Times New Roman"/>
          <w:sz w:val="28"/>
          <w:szCs w:val="28"/>
        </w:rPr>
      </w:pPr>
      <w:r>
        <w:rPr>
          <w:rFonts w:ascii="Times New Roman" w:hAnsi="Times New Roman"/>
          <w:sz w:val="28"/>
          <w:szCs w:val="28"/>
        </w:rPr>
        <w:tab/>
        <w:t>The result from this research will show the tremendous impact of natural herbs in the disease control of broiler which will</w:t>
      </w:r>
      <w:r>
        <w:rPr>
          <w:rFonts w:ascii="Times New Roman" w:hAnsi="Times New Roman"/>
          <w:sz w:val="28"/>
          <w:szCs w:val="28"/>
        </w:rPr>
        <w:t xml:space="preserve"> help to reduce the impact of disease that can affect the blood thereby increasing the profit of the poultry production to the farmers. </w:t>
      </w:r>
    </w:p>
    <w:p w:rsidR="00647673" w:rsidRDefault="00B62377">
      <w:pPr>
        <w:spacing w:after="0" w:line="480" w:lineRule="auto"/>
        <w:jc w:val="both"/>
      </w:pPr>
      <w:r>
        <w:rPr>
          <w:rFonts w:ascii="Times New Roman" w:hAnsi="Times New Roman"/>
          <w:b/>
          <w:sz w:val="28"/>
          <w:szCs w:val="28"/>
        </w:rPr>
        <w:t>Limitation of the Study</w:t>
      </w:r>
    </w:p>
    <w:p w:rsidR="00647673" w:rsidRDefault="00B62377">
      <w:pPr>
        <w:pStyle w:val="NormalWeb"/>
        <w:spacing w:line="480" w:lineRule="auto"/>
        <w:jc w:val="both"/>
      </w:pPr>
      <w:r>
        <w:rPr>
          <w:sz w:val="28"/>
          <w:szCs w:val="28"/>
        </w:rPr>
        <w:tab/>
        <w:t xml:space="preserve">This study is limited to lipid profile of broiler fed </w:t>
      </w:r>
      <w:r>
        <w:rPr>
          <w:i/>
          <w:sz w:val="28"/>
          <w:szCs w:val="28"/>
        </w:rPr>
        <w:t xml:space="preserve">scent </w:t>
      </w:r>
      <w:r>
        <w:rPr>
          <w:sz w:val="28"/>
          <w:szCs w:val="28"/>
        </w:rPr>
        <w:t xml:space="preserve">leaf extract from 0 to 6 weeks or </w:t>
      </w:r>
      <w:r>
        <w:rPr>
          <w:sz w:val="28"/>
          <w:szCs w:val="28"/>
        </w:rPr>
        <w:t>0 to 42 days of age.</w:t>
      </w:r>
    </w:p>
    <w:p w:rsidR="00647673" w:rsidRDefault="00647673">
      <w:pPr>
        <w:pStyle w:val="NormalWeb"/>
        <w:spacing w:line="480" w:lineRule="auto"/>
        <w:jc w:val="both"/>
        <w:rPr>
          <w:b/>
          <w:sz w:val="28"/>
          <w:szCs w:val="28"/>
        </w:rPr>
      </w:pPr>
    </w:p>
    <w:p w:rsidR="00647673" w:rsidRDefault="00B62377">
      <w:pPr>
        <w:pStyle w:val="NormalWeb"/>
        <w:spacing w:line="480" w:lineRule="auto"/>
        <w:jc w:val="both"/>
        <w:rPr>
          <w:b/>
          <w:sz w:val="28"/>
          <w:szCs w:val="28"/>
        </w:rPr>
      </w:pPr>
      <w:r>
        <w:rPr>
          <w:b/>
          <w:sz w:val="28"/>
          <w:szCs w:val="28"/>
        </w:rPr>
        <w:lastRenderedPageBreak/>
        <w:t>Definition of Terms</w:t>
      </w:r>
    </w:p>
    <w:p w:rsidR="00647673" w:rsidRDefault="00B62377">
      <w:pPr>
        <w:pStyle w:val="NormalWeb"/>
        <w:spacing w:line="480" w:lineRule="auto"/>
        <w:jc w:val="both"/>
        <w:rPr>
          <w:sz w:val="28"/>
          <w:szCs w:val="28"/>
        </w:rPr>
      </w:pPr>
      <w:r>
        <w:rPr>
          <w:sz w:val="28"/>
          <w:szCs w:val="28"/>
        </w:rPr>
        <w:t>Broilers: These are the type of poultry that are reared mainly for meat production.</w:t>
      </w:r>
    </w:p>
    <w:p w:rsidR="00647673" w:rsidRDefault="00B62377">
      <w:pPr>
        <w:pStyle w:val="NormalWeb"/>
        <w:spacing w:line="480" w:lineRule="auto"/>
        <w:jc w:val="both"/>
        <w:rPr>
          <w:sz w:val="28"/>
          <w:szCs w:val="28"/>
        </w:rPr>
      </w:pPr>
      <w:r>
        <w:rPr>
          <w:sz w:val="28"/>
          <w:szCs w:val="28"/>
        </w:rPr>
        <w:t>Chick: A young chicken.</w:t>
      </w:r>
    </w:p>
    <w:p w:rsidR="00647673" w:rsidRDefault="00B62377">
      <w:pPr>
        <w:spacing w:after="0" w:line="480" w:lineRule="auto"/>
        <w:jc w:val="both"/>
      </w:pPr>
      <w:r>
        <w:rPr>
          <w:rFonts w:ascii="Times New Roman" w:hAnsi="Times New Roman"/>
          <w:b/>
          <w:sz w:val="28"/>
          <w:szCs w:val="28"/>
        </w:rPr>
        <w:t>Vaccination:</w:t>
      </w:r>
      <w:r>
        <w:rPr>
          <w:rFonts w:ascii="Times New Roman" w:hAnsi="Times New Roman"/>
          <w:sz w:val="28"/>
          <w:szCs w:val="28"/>
        </w:rPr>
        <w:t xml:space="preserve"> This is the administration of antigenic material (that is, vaccine) to stimulate the immune s</w:t>
      </w:r>
      <w:r>
        <w:rPr>
          <w:rFonts w:ascii="Times New Roman" w:hAnsi="Times New Roman"/>
          <w:sz w:val="28"/>
          <w:szCs w:val="28"/>
        </w:rPr>
        <w:t>ystem to develop immunity.</w:t>
      </w:r>
    </w:p>
    <w:p w:rsidR="00647673" w:rsidRDefault="00B62377">
      <w:pPr>
        <w:spacing w:after="0" w:line="480" w:lineRule="auto"/>
        <w:jc w:val="both"/>
      </w:pPr>
      <w:r>
        <w:rPr>
          <w:rFonts w:ascii="Times New Roman" w:hAnsi="Times New Roman"/>
          <w:b/>
          <w:sz w:val="28"/>
          <w:szCs w:val="28"/>
        </w:rPr>
        <w:t>Brooding:</w:t>
      </w:r>
      <w:r>
        <w:rPr>
          <w:rFonts w:ascii="Times New Roman" w:hAnsi="Times New Roman"/>
          <w:sz w:val="28"/>
          <w:szCs w:val="28"/>
        </w:rPr>
        <w:t xml:space="preserve"> This is the process of producing warmth for the chicks from a day old to 2 weeks of age.</w:t>
      </w:r>
    </w:p>
    <w:p w:rsidR="00647673" w:rsidRDefault="00B62377">
      <w:pPr>
        <w:spacing w:after="0" w:line="480" w:lineRule="auto"/>
        <w:jc w:val="both"/>
      </w:pPr>
      <w:r>
        <w:rPr>
          <w:rFonts w:ascii="Times New Roman" w:hAnsi="Times New Roman"/>
          <w:b/>
          <w:i/>
          <w:sz w:val="28"/>
          <w:szCs w:val="28"/>
        </w:rPr>
        <w:t xml:space="preserve">Saint leaf </w:t>
      </w:r>
      <w:r>
        <w:rPr>
          <w:rFonts w:ascii="Times New Roman" w:hAnsi="Times New Roman"/>
          <w:b/>
          <w:sz w:val="28"/>
          <w:szCs w:val="28"/>
        </w:rPr>
        <w:t>(</w:t>
      </w:r>
      <w:r>
        <w:rPr>
          <w:rFonts w:ascii="Times New Roman" w:hAnsi="Times New Roman"/>
          <w:b/>
          <w:i/>
          <w:sz w:val="28"/>
          <w:szCs w:val="28"/>
        </w:rPr>
        <w:t>Ocimum gratissimum</w:t>
      </w:r>
      <w:r>
        <w:rPr>
          <w:rFonts w:ascii="Times New Roman" w:hAnsi="Times New Roman"/>
          <w:b/>
          <w:sz w:val="28"/>
          <w:szCs w:val="28"/>
        </w:rPr>
        <w:t xml:space="preserve">): </w:t>
      </w:r>
      <w:r>
        <w:rPr>
          <w:rFonts w:ascii="Times New Roman" w:hAnsi="Times New Roman"/>
          <w:sz w:val="28"/>
          <w:szCs w:val="28"/>
        </w:rPr>
        <w:t>An aromatic herb with medicinal properties used here as a feed addictive for broiler.</w:t>
      </w:r>
    </w:p>
    <w:p w:rsidR="00647673" w:rsidRDefault="00B62377">
      <w:pPr>
        <w:spacing w:after="0" w:line="480" w:lineRule="auto"/>
        <w:jc w:val="both"/>
      </w:pPr>
      <w:r>
        <w:rPr>
          <w:rFonts w:ascii="Times New Roman" w:hAnsi="Times New Roman"/>
          <w:b/>
          <w:sz w:val="28"/>
          <w:szCs w:val="28"/>
        </w:rPr>
        <w:t>Natural gro</w:t>
      </w:r>
      <w:r>
        <w:rPr>
          <w:rFonts w:ascii="Times New Roman" w:hAnsi="Times New Roman"/>
          <w:b/>
          <w:sz w:val="28"/>
          <w:szCs w:val="28"/>
        </w:rPr>
        <w:t>wth promoter:</w:t>
      </w:r>
      <w:r>
        <w:rPr>
          <w:rFonts w:ascii="Times New Roman" w:hAnsi="Times New Roman"/>
          <w:sz w:val="28"/>
          <w:szCs w:val="28"/>
        </w:rPr>
        <w:t xml:space="preserve"> A plant based addictive used to improve growth and health in poultry without synthetic chemicals.</w:t>
      </w:r>
    </w:p>
    <w:p w:rsidR="00647673" w:rsidRDefault="00B62377">
      <w:pPr>
        <w:spacing w:after="0" w:line="480" w:lineRule="auto"/>
        <w:jc w:val="both"/>
      </w:pPr>
      <w:r>
        <w:rPr>
          <w:rFonts w:ascii="Times New Roman" w:hAnsi="Times New Roman"/>
          <w:b/>
          <w:sz w:val="28"/>
          <w:szCs w:val="28"/>
        </w:rPr>
        <w:t xml:space="preserve">Lipid profile: </w:t>
      </w:r>
      <w:r>
        <w:rPr>
          <w:rFonts w:ascii="Times New Roman" w:hAnsi="Times New Roman"/>
          <w:sz w:val="28"/>
          <w:szCs w:val="28"/>
        </w:rPr>
        <w:t>is a blood test that measures different types of fats called lipid in your blood.</w:t>
      </w:r>
    </w:p>
    <w:p w:rsidR="00647673" w:rsidRDefault="00B62377">
      <w:pPr>
        <w:spacing w:after="0" w:line="480" w:lineRule="auto"/>
        <w:jc w:val="both"/>
      </w:pPr>
      <w:r>
        <w:rPr>
          <w:rFonts w:ascii="Times New Roman" w:hAnsi="Times New Roman"/>
          <w:b/>
          <w:sz w:val="28"/>
          <w:szCs w:val="28"/>
        </w:rPr>
        <w:t>Feeding:</w:t>
      </w:r>
      <w:r>
        <w:rPr>
          <w:rFonts w:ascii="Times New Roman" w:hAnsi="Times New Roman"/>
          <w:sz w:val="28"/>
          <w:szCs w:val="28"/>
        </w:rPr>
        <w:t xml:space="preserve"> This is the process of giving feed to </w:t>
      </w:r>
      <w:r>
        <w:rPr>
          <w:rFonts w:ascii="Times New Roman" w:hAnsi="Times New Roman"/>
          <w:sz w:val="28"/>
          <w:szCs w:val="28"/>
        </w:rPr>
        <w:t>the livestock.</w:t>
      </w:r>
    </w:p>
    <w:p w:rsidR="00647673" w:rsidRDefault="00B62377">
      <w:pPr>
        <w:spacing w:after="0" w:line="480" w:lineRule="auto"/>
        <w:jc w:val="both"/>
      </w:pPr>
      <w:r>
        <w:rPr>
          <w:rFonts w:ascii="Times New Roman" w:hAnsi="Times New Roman"/>
          <w:b/>
          <w:sz w:val="28"/>
          <w:szCs w:val="28"/>
        </w:rPr>
        <w:lastRenderedPageBreak/>
        <w:t>Livestock:</w:t>
      </w:r>
      <w:r>
        <w:rPr>
          <w:rFonts w:ascii="Times New Roman" w:hAnsi="Times New Roman"/>
          <w:sz w:val="28"/>
          <w:szCs w:val="28"/>
        </w:rPr>
        <w:t xml:space="preserve"> This is commonly defined as domesticated animals reared in agricultural setting to produce labour and commodities such as meat, egg, etc</w:t>
      </w: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647673">
      <w:pPr>
        <w:spacing w:after="0" w:line="480" w:lineRule="auto"/>
        <w:jc w:val="center"/>
      </w:pPr>
    </w:p>
    <w:p w:rsidR="00647673" w:rsidRDefault="00B62377">
      <w:pPr>
        <w:spacing w:after="0" w:line="480" w:lineRule="auto"/>
        <w:jc w:val="center"/>
      </w:pPr>
      <w:r>
        <w:rPr>
          <w:rStyle w:val="Strong"/>
          <w:rFonts w:ascii="Times New Roman" w:hAnsi="Times New Roman"/>
          <w:sz w:val="28"/>
          <w:szCs w:val="28"/>
        </w:rPr>
        <w:t>CHAPTER TWO</w:t>
      </w:r>
    </w:p>
    <w:p w:rsidR="00647673" w:rsidRDefault="00B62377">
      <w:pPr>
        <w:spacing w:after="0" w:line="480" w:lineRule="auto"/>
        <w:jc w:val="center"/>
      </w:pPr>
      <w:r>
        <w:rPr>
          <w:rStyle w:val="Strong"/>
          <w:rFonts w:ascii="Times New Roman" w:hAnsi="Times New Roman"/>
          <w:sz w:val="28"/>
          <w:szCs w:val="28"/>
        </w:rPr>
        <w:t>LITERATURE REVIEW</w:t>
      </w:r>
    </w:p>
    <w:p w:rsidR="00647673" w:rsidRDefault="00B62377">
      <w:pPr>
        <w:pStyle w:val="Heading3"/>
        <w:spacing w:line="480" w:lineRule="auto"/>
        <w:jc w:val="both"/>
      </w:pPr>
      <w:r>
        <w:rPr>
          <w:rStyle w:val="Strong"/>
          <w:rFonts w:ascii="Times New Roman" w:hAnsi="Times New Roman"/>
          <w:color w:val="auto"/>
          <w:sz w:val="28"/>
          <w:szCs w:val="28"/>
        </w:rPr>
        <w:lastRenderedPageBreak/>
        <w:t>Overview of Broiler Chicken Production</w:t>
      </w:r>
    </w:p>
    <w:p w:rsidR="00647673" w:rsidRDefault="00B62377">
      <w:pPr>
        <w:pStyle w:val="NormalWeb"/>
        <w:spacing w:line="480" w:lineRule="auto"/>
        <w:ind w:firstLine="720"/>
        <w:jc w:val="both"/>
        <w:rPr>
          <w:sz w:val="28"/>
          <w:szCs w:val="28"/>
        </w:rPr>
      </w:pPr>
      <w:r>
        <w:rPr>
          <w:sz w:val="28"/>
          <w:szCs w:val="28"/>
        </w:rPr>
        <w:t xml:space="preserve">Broiler </w:t>
      </w:r>
      <w:r>
        <w:rPr>
          <w:sz w:val="28"/>
          <w:szCs w:val="28"/>
        </w:rPr>
        <w:t>chicken production is one of the most important and rapidly expanding sectors of the livestock industry worldwide. It provides a significant source of affordable animal protein for human consumption, contributing to food security, employment generation, an</w:t>
      </w:r>
      <w:r>
        <w:rPr>
          <w:sz w:val="28"/>
          <w:szCs w:val="28"/>
        </w:rPr>
        <w:t xml:space="preserve">d rural economic development. Broilers are specifically bred for rapid growth and high feed efficiency, reaching market weight within six to eight weeks under optimal management conditions (Oluyemi &amp; Roberts, 2021). Their short production cycle, efficient </w:t>
      </w:r>
      <w:r>
        <w:rPr>
          <w:sz w:val="28"/>
          <w:szCs w:val="28"/>
        </w:rPr>
        <w:t>feed conversion ratio (FCR), and high meat yield make them a preferred choice among poultry farmers and consumers alike.</w:t>
      </w:r>
    </w:p>
    <w:p w:rsidR="00647673" w:rsidRDefault="00B62377">
      <w:pPr>
        <w:pStyle w:val="NormalWeb"/>
        <w:spacing w:line="480" w:lineRule="auto"/>
        <w:ind w:firstLine="720"/>
        <w:jc w:val="both"/>
      </w:pPr>
      <w:r>
        <w:rPr>
          <w:sz w:val="28"/>
          <w:szCs w:val="28"/>
        </w:rPr>
        <w:t xml:space="preserve">The success of broiler production largely depends on </w:t>
      </w:r>
      <w:r>
        <w:rPr>
          <w:rStyle w:val="Strong"/>
          <w:b w:val="0"/>
          <w:sz w:val="28"/>
          <w:szCs w:val="28"/>
        </w:rPr>
        <w:t>nutrition, genetics, and</w:t>
      </w:r>
      <w:r>
        <w:rPr>
          <w:rStyle w:val="Strong"/>
          <w:sz w:val="28"/>
          <w:szCs w:val="28"/>
        </w:rPr>
        <w:t xml:space="preserve"> </w:t>
      </w:r>
      <w:r>
        <w:rPr>
          <w:rStyle w:val="Strong"/>
          <w:b w:val="0"/>
          <w:sz w:val="28"/>
          <w:szCs w:val="28"/>
        </w:rPr>
        <w:t>management practices</w:t>
      </w:r>
      <w:r>
        <w:rPr>
          <w:sz w:val="28"/>
          <w:szCs w:val="28"/>
        </w:rPr>
        <w:t>. Balanced feeding plays a critical r</w:t>
      </w:r>
      <w:r>
        <w:rPr>
          <w:sz w:val="28"/>
          <w:szCs w:val="28"/>
        </w:rPr>
        <w:t xml:space="preserve">ole in achieving the desired growth performance and carcass quality. Broilers require diets rich in energy, protein, vitamins, and minerals to support their fast growth rate and metabolic demands (Nkukwana, 2018). However, the cost of feed accounts for up </w:t>
      </w:r>
      <w:r>
        <w:rPr>
          <w:sz w:val="28"/>
          <w:szCs w:val="28"/>
        </w:rPr>
        <w:t xml:space="preserve">to 70% of total production expenses, prompting continuous research into alternative </w:t>
      </w:r>
      <w:r>
        <w:rPr>
          <w:sz w:val="28"/>
          <w:szCs w:val="28"/>
        </w:rPr>
        <w:lastRenderedPageBreak/>
        <w:t xml:space="preserve">feed ingredients and additives that can enhance performance at a lower cost. Consequently, attention has shifted toward the use of </w:t>
      </w:r>
      <w:r>
        <w:rPr>
          <w:rStyle w:val="Strong"/>
          <w:b w:val="0"/>
          <w:sz w:val="28"/>
          <w:szCs w:val="28"/>
        </w:rPr>
        <w:t>plant-based feed additives</w:t>
      </w:r>
      <w:r>
        <w:rPr>
          <w:sz w:val="28"/>
          <w:szCs w:val="28"/>
        </w:rPr>
        <w:t xml:space="preserve"> such as herbs,</w:t>
      </w:r>
      <w:r>
        <w:rPr>
          <w:sz w:val="28"/>
          <w:szCs w:val="28"/>
        </w:rPr>
        <w:t xml:space="preserve"> spices, and essential oils, which can improve growth and health while reducing reliance on synthetic growth promoters.</w:t>
      </w:r>
    </w:p>
    <w:p w:rsidR="00647673" w:rsidRDefault="00B62377">
      <w:pPr>
        <w:pStyle w:val="NormalWeb"/>
        <w:spacing w:line="480" w:lineRule="auto"/>
        <w:ind w:firstLine="720"/>
        <w:jc w:val="both"/>
        <w:rPr>
          <w:sz w:val="28"/>
          <w:szCs w:val="28"/>
        </w:rPr>
      </w:pPr>
      <w:r>
        <w:rPr>
          <w:sz w:val="28"/>
          <w:szCs w:val="28"/>
        </w:rPr>
        <w:t>In recent years, consumer awareness of food safety and environmental sustainability has influenced broiler production systems. The indis</w:t>
      </w:r>
      <w:r>
        <w:rPr>
          <w:sz w:val="28"/>
          <w:szCs w:val="28"/>
        </w:rPr>
        <w:t xml:space="preserve">criminate use of antibiotic growth promoters has been linked to antibiotic residues in poultry products and the emergence of antimicrobial resistance (Oluwafemi et al., 2020). These concerns have encouraged researchers to explore natural alternatives like </w:t>
      </w:r>
      <w:r>
        <w:rPr>
          <w:sz w:val="28"/>
          <w:szCs w:val="28"/>
        </w:rPr>
        <w:t>phytogenic feed additives, which have shown potential to enhance nutrient utilization, boost immunity, and improve meat quality without posing health risks.</w:t>
      </w:r>
    </w:p>
    <w:p w:rsidR="00647673" w:rsidRDefault="00B62377">
      <w:pPr>
        <w:pStyle w:val="Heading3"/>
        <w:spacing w:line="480" w:lineRule="auto"/>
        <w:jc w:val="both"/>
      </w:pPr>
      <w:r>
        <w:rPr>
          <w:rStyle w:val="Strong"/>
          <w:rFonts w:ascii="Times New Roman" w:hAnsi="Times New Roman"/>
          <w:color w:val="auto"/>
          <w:sz w:val="28"/>
          <w:szCs w:val="28"/>
        </w:rPr>
        <w:t>Use of Phytogenic Feed Additives in Poultry Nutrition</w:t>
      </w:r>
    </w:p>
    <w:p w:rsidR="00647673" w:rsidRDefault="00B62377">
      <w:pPr>
        <w:pStyle w:val="NormalWeb"/>
        <w:spacing w:line="480" w:lineRule="auto"/>
        <w:ind w:firstLine="720"/>
        <w:jc w:val="both"/>
      </w:pPr>
      <w:r>
        <w:rPr>
          <w:sz w:val="28"/>
          <w:szCs w:val="28"/>
        </w:rPr>
        <w:t>The increasing global demand for safe, high-q</w:t>
      </w:r>
      <w:r>
        <w:rPr>
          <w:sz w:val="28"/>
          <w:szCs w:val="28"/>
        </w:rPr>
        <w:t xml:space="preserve">uality poultry meat and eggs has led to a re-evaluation of feed additives used in poultry </w:t>
      </w:r>
      <w:r>
        <w:rPr>
          <w:sz w:val="28"/>
          <w:szCs w:val="28"/>
        </w:rPr>
        <w:lastRenderedPageBreak/>
        <w:t xml:space="preserve">production. Traditionally, </w:t>
      </w:r>
      <w:r>
        <w:rPr>
          <w:rStyle w:val="Strong"/>
          <w:b w:val="0"/>
          <w:sz w:val="28"/>
          <w:szCs w:val="28"/>
        </w:rPr>
        <w:t>antibiotic growth</w:t>
      </w:r>
      <w:r>
        <w:rPr>
          <w:rStyle w:val="Strong"/>
          <w:sz w:val="28"/>
          <w:szCs w:val="28"/>
        </w:rPr>
        <w:t xml:space="preserve"> </w:t>
      </w:r>
      <w:r>
        <w:rPr>
          <w:rStyle w:val="Strong"/>
          <w:b w:val="0"/>
          <w:sz w:val="28"/>
          <w:szCs w:val="28"/>
        </w:rPr>
        <w:t>promoters</w:t>
      </w:r>
      <w:r>
        <w:rPr>
          <w:rStyle w:val="Strong"/>
          <w:sz w:val="28"/>
          <w:szCs w:val="28"/>
        </w:rPr>
        <w:t xml:space="preserve"> (</w:t>
      </w:r>
      <w:r>
        <w:rPr>
          <w:rStyle w:val="Strong"/>
          <w:b w:val="0"/>
          <w:sz w:val="28"/>
          <w:szCs w:val="28"/>
        </w:rPr>
        <w:t>AGPs</w:t>
      </w:r>
      <w:r>
        <w:rPr>
          <w:rStyle w:val="Strong"/>
          <w:sz w:val="28"/>
          <w:szCs w:val="28"/>
        </w:rPr>
        <w:t>)</w:t>
      </w:r>
      <w:r>
        <w:rPr>
          <w:sz w:val="28"/>
          <w:szCs w:val="28"/>
        </w:rPr>
        <w:t xml:space="preserve"> were widely employed to enhance growth performance, feed efficiency, and disease resistance in broilers.</w:t>
      </w:r>
      <w:r>
        <w:rPr>
          <w:sz w:val="28"/>
          <w:szCs w:val="28"/>
        </w:rPr>
        <w:t xml:space="preserve"> However, growing concerns over antibiotic residues in meat and the rise of antimicrobial resistance have prompted restrictions or outright bans on the use of AGPs in many countries (Hashemi &amp; Davoodi, 2011). As a result, attention has shifted toward natur</w:t>
      </w:r>
      <w:r>
        <w:rPr>
          <w:sz w:val="28"/>
          <w:szCs w:val="28"/>
        </w:rPr>
        <w:t xml:space="preserve">al alternatives, particularly </w:t>
      </w:r>
      <w:r>
        <w:rPr>
          <w:rStyle w:val="Strong"/>
          <w:b w:val="0"/>
          <w:sz w:val="28"/>
          <w:szCs w:val="28"/>
        </w:rPr>
        <w:t>phytogenic feed additives</w:t>
      </w:r>
      <w:r>
        <w:rPr>
          <w:rStyle w:val="Strong"/>
          <w:sz w:val="28"/>
          <w:szCs w:val="28"/>
        </w:rPr>
        <w:t xml:space="preserve"> (</w:t>
      </w:r>
      <w:r>
        <w:rPr>
          <w:rStyle w:val="Strong"/>
          <w:b w:val="0"/>
          <w:sz w:val="28"/>
          <w:szCs w:val="28"/>
        </w:rPr>
        <w:t>PFAs</w:t>
      </w:r>
      <w:r>
        <w:rPr>
          <w:rStyle w:val="Strong"/>
          <w:sz w:val="28"/>
          <w:szCs w:val="28"/>
        </w:rPr>
        <w:t>)</w:t>
      </w:r>
      <w:r>
        <w:rPr>
          <w:sz w:val="28"/>
          <w:szCs w:val="28"/>
        </w:rPr>
        <w:t>, which are derived from herbs, spices, and other plant materials known for their bioactive properties (Windisch et al., 2008).</w:t>
      </w:r>
    </w:p>
    <w:p w:rsidR="00647673" w:rsidRDefault="00B62377">
      <w:pPr>
        <w:pStyle w:val="NormalWeb"/>
        <w:spacing w:line="480" w:lineRule="auto"/>
        <w:ind w:firstLine="720"/>
        <w:jc w:val="both"/>
      </w:pPr>
      <w:r>
        <w:rPr>
          <w:sz w:val="28"/>
          <w:szCs w:val="28"/>
        </w:rPr>
        <w:t>Phytogenic feed additives are defined as plant-derived products th</w:t>
      </w:r>
      <w:r>
        <w:rPr>
          <w:sz w:val="28"/>
          <w:szCs w:val="28"/>
        </w:rPr>
        <w:t>at, when included in animal diets, improve performance by enhancing feed utilization, stimulating digestion, and exerting antimicrobial, antioxidant, and immunomodulatory effects (Greathead, 2003). These additives may include whole plants, plant parts (lea</w:t>
      </w:r>
      <w:r>
        <w:rPr>
          <w:sz w:val="28"/>
          <w:szCs w:val="28"/>
        </w:rPr>
        <w:t xml:space="preserve">ves, roots, seeds), essential oils, or extracts. Their efficacy is attributed to the presence of </w:t>
      </w:r>
      <w:r>
        <w:rPr>
          <w:rStyle w:val="Strong"/>
          <w:b w:val="0"/>
          <w:sz w:val="28"/>
          <w:szCs w:val="28"/>
        </w:rPr>
        <w:t>secondary metabolites</w:t>
      </w:r>
      <w:r>
        <w:rPr>
          <w:sz w:val="28"/>
          <w:szCs w:val="28"/>
        </w:rPr>
        <w:t xml:space="preserve"> such as alkaloids, flavonoids, terpenoids, tannins, and saponins, which act synergistically to promote metabolic efficiency and health (A</w:t>
      </w:r>
      <w:r>
        <w:rPr>
          <w:sz w:val="28"/>
          <w:szCs w:val="28"/>
        </w:rPr>
        <w:t>bd El-Hack et al., 2021).</w:t>
      </w:r>
    </w:p>
    <w:p w:rsidR="00647673" w:rsidRDefault="00B62377">
      <w:pPr>
        <w:pStyle w:val="NormalWeb"/>
        <w:spacing w:line="480" w:lineRule="auto"/>
        <w:ind w:firstLine="720"/>
        <w:jc w:val="both"/>
      </w:pPr>
      <w:r>
        <w:rPr>
          <w:sz w:val="28"/>
          <w:szCs w:val="28"/>
        </w:rPr>
        <w:lastRenderedPageBreak/>
        <w:t xml:space="preserve">In poultry nutrition, phytogenic additives have been reported to </w:t>
      </w:r>
      <w:r>
        <w:rPr>
          <w:rStyle w:val="Strong"/>
          <w:b w:val="0"/>
          <w:sz w:val="28"/>
          <w:szCs w:val="28"/>
        </w:rPr>
        <w:t>improve growth performance</w:t>
      </w:r>
      <w:r>
        <w:rPr>
          <w:rStyle w:val="Strong"/>
          <w:sz w:val="28"/>
          <w:szCs w:val="28"/>
        </w:rPr>
        <w:t xml:space="preserve"> </w:t>
      </w:r>
      <w:r>
        <w:rPr>
          <w:rStyle w:val="Strong"/>
          <w:b w:val="0"/>
          <w:sz w:val="28"/>
          <w:szCs w:val="28"/>
        </w:rPr>
        <w:t>and feed conversion ratio</w:t>
      </w:r>
      <w:r>
        <w:rPr>
          <w:sz w:val="28"/>
          <w:szCs w:val="28"/>
        </w:rPr>
        <w:t xml:space="preserve"> by enhancing digestive enzyme activity and nutrient absorption (Al-Kassie, 2010). Certain herbs and essential oi</w:t>
      </w:r>
      <w:r>
        <w:rPr>
          <w:sz w:val="28"/>
          <w:szCs w:val="28"/>
        </w:rPr>
        <w:t xml:space="preserve">ls stimulate the secretion of digestive juices, improve gut morphology, and maintain microbial balance in the intestinal tract, thereby optimizing nutrient utilization. Furthermore, many phytogenic compounds exhibit strong </w:t>
      </w:r>
      <w:r>
        <w:rPr>
          <w:rStyle w:val="Strong"/>
          <w:b w:val="0"/>
          <w:sz w:val="28"/>
          <w:szCs w:val="28"/>
        </w:rPr>
        <w:t>antimicrobial activity</w:t>
      </w:r>
      <w:r>
        <w:rPr>
          <w:sz w:val="28"/>
          <w:szCs w:val="28"/>
        </w:rPr>
        <w:t xml:space="preserve"> against pa</w:t>
      </w:r>
      <w:r>
        <w:rPr>
          <w:sz w:val="28"/>
          <w:szCs w:val="28"/>
        </w:rPr>
        <w:t xml:space="preserve">thogenic bacteria such as </w:t>
      </w:r>
      <w:r>
        <w:rPr>
          <w:rStyle w:val="Emphasis"/>
          <w:bCs/>
          <w:sz w:val="28"/>
          <w:szCs w:val="28"/>
        </w:rPr>
        <w:t>E. coli</w:t>
      </w:r>
      <w:r>
        <w:rPr>
          <w:sz w:val="28"/>
          <w:szCs w:val="28"/>
        </w:rPr>
        <w:t xml:space="preserve">, </w:t>
      </w:r>
      <w:r>
        <w:rPr>
          <w:rStyle w:val="Emphasis"/>
          <w:bCs/>
          <w:sz w:val="28"/>
          <w:szCs w:val="28"/>
        </w:rPr>
        <w:t>Salmonella</w:t>
      </w:r>
      <w:r>
        <w:rPr>
          <w:sz w:val="28"/>
          <w:szCs w:val="28"/>
        </w:rPr>
        <w:t xml:space="preserve">, and </w:t>
      </w:r>
      <w:r>
        <w:rPr>
          <w:rStyle w:val="Emphasis"/>
          <w:bCs/>
          <w:sz w:val="28"/>
          <w:szCs w:val="28"/>
        </w:rPr>
        <w:t>Clostridium perfringens</w:t>
      </w:r>
      <w:r>
        <w:rPr>
          <w:sz w:val="28"/>
          <w:szCs w:val="28"/>
        </w:rPr>
        <w:t xml:space="preserve">, while promoting beneficial gut microflora such as </w:t>
      </w:r>
      <w:r>
        <w:rPr>
          <w:rStyle w:val="Emphasis"/>
          <w:bCs/>
          <w:sz w:val="28"/>
          <w:szCs w:val="28"/>
        </w:rPr>
        <w:t>Lactobacillus</w:t>
      </w:r>
      <w:r>
        <w:rPr>
          <w:sz w:val="28"/>
          <w:szCs w:val="28"/>
        </w:rPr>
        <w:t xml:space="preserve"> species (Gheisar &amp; Kim, 2018). This microbial modulation not only enhances nutrient absorption but also improves imm</w:t>
      </w:r>
      <w:r>
        <w:rPr>
          <w:sz w:val="28"/>
          <w:szCs w:val="28"/>
        </w:rPr>
        <w:t>une responses and overall bird health.</w:t>
      </w:r>
    </w:p>
    <w:p w:rsidR="00647673" w:rsidRDefault="00B62377">
      <w:pPr>
        <w:pStyle w:val="Heading3"/>
        <w:spacing w:line="480" w:lineRule="auto"/>
        <w:jc w:val="both"/>
      </w:pPr>
      <w:r>
        <w:rPr>
          <w:rStyle w:val="Strong"/>
          <w:rFonts w:ascii="Times New Roman" w:hAnsi="Times New Roman"/>
          <w:color w:val="auto"/>
          <w:sz w:val="28"/>
          <w:szCs w:val="28"/>
        </w:rPr>
        <w:t>The Scent Leaf (</w:t>
      </w:r>
      <w:r>
        <w:rPr>
          <w:rStyle w:val="Emphasis"/>
          <w:rFonts w:ascii="Times New Roman" w:hAnsi="Times New Roman"/>
          <w:b/>
          <w:bCs/>
          <w:color w:val="auto"/>
          <w:sz w:val="28"/>
          <w:szCs w:val="28"/>
        </w:rPr>
        <w:t>Ocimum gratissimum</w:t>
      </w:r>
      <w:r>
        <w:rPr>
          <w:rStyle w:val="Strong"/>
          <w:rFonts w:ascii="Times New Roman" w:hAnsi="Times New Roman"/>
          <w:color w:val="auto"/>
          <w:sz w:val="28"/>
          <w:szCs w:val="28"/>
        </w:rPr>
        <w:t>)</w:t>
      </w:r>
    </w:p>
    <w:p w:rsidR="00647673" w:rsidRDefault="00B62377">
      <w:pPr>
        <w:pStyle w:val="NormalWeb"/>
        <w:spacing w:line="480" w:lineRule="auto"/>
        <w:ind w:firstLine="720"/>
        <w:jc w:val="both"/>
      </w:pPr>
      <w:r>
        <w:rPr>
          <w:rStyle w:val="Emphasis"/>
          <w:bCs/>
          <w:sz w:val="28"/>
          <w:szCs w:val="28"/>
        </w:rPr>
        <w:t>Scent leaf</w:t>
      </w:r>
      <w:r>
        <w:rPr>
          <w:sz w:val="28"/>
          <w:szCs w:val="28"/>
        </w:rPr>
        <w:t xml:space="preserve"> (</w:t>
      </w:r>
      <w:r>
        <w:rPr>
          <w:rStyle w:val="Emphasis"/>
          <w:bCs/>
          <w:sz w:val="28"/>
          <w:szCs w:val="28"/>
        </w:rPr>
        <w:t>saint leaf</w:t>
      </w:r>
      <w:r>
        <w:rPr>
          <w:sz w:val="28"/>
          <w:szCs w:val="28"/>
        </w:rPr>
        <w:t xml:space="preserve">.) is a perennial herb belonging to the family </w:t>
      </w:r>
      <w:r>
        <w:rPr>
          <w:rStyle w:val="Strong"/>
          <w:b w:val="0"/>
          <w:sz w:val="28"/>
          <w:szCs w:val="28"/>
        </w:rPr>
        <w:t>Lamiaceae</w:t>
      </w:r>
      <w:r>
        <w:rPr>
          <w:sz w:val="28"/>
          <w:szCs w:val="28"/>
        </w:rPr>
        <w:t xml:space="preserve">, which comprises more than 150 species widely distributed in tropical and subtropical regions. The </w:t>
      </w:r>
      <w:r>
        <w:rPr>
          <w:sz w:val="28"/>
          <w:szCs w:val="28"/>
        </w:rPr>
        <w:t xml:space="preserve">plant is commonly referred to as “African basil” or “clove basil” and is known locally in Nigeria as </w:t>
      </w:r>
      <w:r>
        <w:rPr>
          <w:rStyle w:val="Emphasis"/>
          <w:bCs/>
          <w:sz w:val="28"/>
          <w:szCs w:val="28"/>
        </w:rPr>
        <w:t>Efirin</w:t>
      </w:r>
      <w:r>
        <w:rPr>
          <w:sz w:val="28"/>
          <w:szCs w:val="28"/>
        </w:rPr>
        <w:t xml:space="preserve"> (Yoruba), </w:t>
      </w:r>
      <w:r>
        <w:rPr>
          <w:rStyle w:val="Emphasis"/>
          <w:bCs/>
          <w:sz w:val="28"/>
          <w:szCs w:val="28"/>
        </w:rPr>
        <w:t>Nchuanwu</w:t>
      </w:r>
      <w:r>
        <w:rPr>
          <w:sz w:val="28"/>
          <w:szCs w:val="28"/>
        </w:rPr>
        <w:t xml:space="preserve"> (Igbo), and </w:t>
      </w:r>
      <w:r>
        <w:rPr>
          <w:rStyle w:val="Emphasis"/>
          <w:bCs/>
          <w:sz w:val="28"/>
          <w:szCs w:val="28"/>
        </w:rPr>
        <w:t>Daidoya</w:t>
      </w:r>
      <w:r>
        <w:rPr>
          <w:sz w:val="28"/>
          <w:szCs w:val="28"/>
        </w:rPr>
        <w:t xml:space="preserve"> (Hausa) (Ezekiel et </w:t>
      </w:r>
      <w:r>
        <w:rPr>
          <w:sz w:val="28"/>
          <w:szCs w:val="28"/>
        </w:rPr>
        <w:lastRenderedPageBreak/>
        <w:t>al., 2021). It is an erect, branched shrub that grows up to 1–2 meters tall, with opposit</w:t>
      </w:r>
      <w:r>
        <w:rPr>
          <w:sz w:val="28"/>
          <w:szCs w:val="28"/>
        </w:rPr>
        <w:t>e, ovate leaves that are aromatic when crushed. The stem is woody at the base and covered with fine hairs, while the flowers are small, white or purplish, and arranged in terminal spikes (Akinmoladun et al., 2020).</w:t>
      </w:r>
    </w:p>
    <w:p w:rsidR="00647673" w:rsidRDefault="00B62377">
      <w:pPr>
        <w:pStyle w:val="NormalWeb"/>
        <w:spacing w:line="480" w:lineRule="auto"/>
        <w:jc w:val="both"/>
      </w:pPr>
      <w:r>
        <w:rPr>
          <w:b/>
          <w:sz w:val="28"/>
          <w:szCs w:val="28"/>
        </w:rPr>
        <w:t>Taxonomically</w:t>
      </w:r>
      <w:r>
        <w:rPr>
          <w:sz w:val="28"/>
          <w:szCs w:val="28"/>
        </w:rPr>
        <w:t xml:space="preserve">, </w:t>
      </w:r>
      <w:r>
        <w:rPr>
          <w:rStyle w:val="Emphasis"/>
          <w:b/>
          <w:bCs/>
          <w:sz w:val="28"/>
          <w:szCs w:val="28"/>
        </w:rPr>
        <w:t>Ocimum gratissimum</w:t>
      </w:r>
      <w:r>
        <w:rPr>
          <w:sz w:val="28"/>
          <w:szCs w:val="28"/>
        </w:rPr>
        <w:t xml:space="preserve"> </w:t>
      </w:r>
      <w:r>
        <w:rPr>
          <w:b/>
          <w:sz w:val="28"/>
          <w:szCs w:val="28"/>
        </w:rPr>
        <w:t>is clas</w:t>
      </w:r>
      <w:r>
        <w:rPr>
          <w:b/>
          <w:sz w:val="28"/>
          <w:szCs w:val="28"/>
        </w:rPr>
        <w:t>sified</w:t>
      </w:r>
      <w:r>
        <w:rPr>
          <w:sz w:val="28"/>
          <w:szCs w:val="28"/>
        </w:rPr>
        <w:t xml:space="preserve"> </w:t>
      </w:r>
      <w:r>
        <w:rPr>
          <w:b/>
          <w:sz w:val="28"/>
          <w:szCs w:val="28"/>
        </w:rPr>
        <w:t>as follows</w:t>
      </w:r>
      <w:r>
        <w:rPr>
          <w:sz w:val="28"/>
          <w:szCs w:val="28"/>
        </w:rPr>
        <w:t>:</w:t>
      </w:r>
    </w:p>
    <w:p w:rsidR="00647673" w:rsidRDefault="00B62377">
      <w:pPr>
        <w:pStyle w:val="NormalWeb"/>
        <w:spacing w:line="276" w:lineRule="auto"/>
        <w:jc w:val="both"/>
      </w:pPr>
      <w:r>
        <w:rPr>
          <w:rStyle w:val="Strong"/>
          <w:sz w:val="28"/>
          <w:szCs w:val="28"/>
        </w:rPr>
        <w:t>Kingdom:</w:t>
      </w:r>
      <w:r>
        <w:rPr>
          <w:sz w:val="28"/>
          <w:szCs w:val="28"/>
        </w:rPr>
        <w:t xml:space="preserve"> Plantae</w:t>
      </w:r>
    </w:p>
    <w:p w:rsidR="00647673" w:rsidRDefault="00B62377">
      <w:pPr>
        <w:pStyle w:val="NormalWeb"/>
        <w:spacing w:line="276" w:lineRule="auto"/>
        <w:jc w:val="both"/>
      </w:pPr>
      <w:r>
        <w:rPr>
          <w:rStyle w:val="Strong"/>
          <w:sz w:val="28"/>
          <w:szCs w:val="28"/>
        </w:rPr>
        <w:t>Division:</w:t>
      </w:r>
      <w:r>
        <w:rPr>
          <w:sz w:val="28"/>
          <w:szCs w:val="28"/>
        </w:rPr>
        <w:t xml:space="preserve"> Magnoliophyta</w:t>
      </w:r>
    </w:p>
    <w:p w:rsidR="00647673" w:rsidRDefault="00B62377">
      <w:pPr>
        <w:pStyle w:val="NormalWeb"/>
        <w:spacing w:line="276" w:lineRule="auto"/>
        <w:jc w:val="both"/>
      </w:pPr>
      <w:r>
        <w:rPr>
          <w:rStyle w:val="Strong"/>
          <w:sz w:val="28"/>
          <w:szCs w:val="28"/>
        </w:rPr>
        <w:t>Class:</w:t>
      </w:r>
      <w:r>
        <w:rPr>
          <w:sz w:val="28"/>
          <w:szCs w:val="28"/>
        </w:rPr>
        <w:t xml:space="preserve"> Magnoliopsida</w:t>
      </w:r>
    </w:p>
    <w:p w:rsidR="00647673" w:rsidRDefault="00B62377">
      <w:pPr>
        <w:pStyle w:val="NormalWeb"/>
        <w:spacing w:line="276" w:lineRule="auto"/>
        <w:jc w:val="both"/>
      </w:pPr>
      <w:r>
        <w:rPr>
          <w:rStyle w:val="Strong"/>
          <w:sz w:val="28"/>
          <w:szCs w:val="28"/>
        </w:rPr>
        <w:t>Order:</w:t>
      </w:r>
      <w:r>
        <w:rPr>
          <w:sz w:val="28"/>
          <w:szCs w:val="28"/>
        </w:rPr>
        <w:t xml:space="preserve"> Lamiales</w:t>
      </w:r>
    </w:p>
    <w:p w:rsidR="00647673" w:rsidRDefault="00B62377">
      <w:pPr>
        <w:pStyle w:val="NormalWeb"/>
        <w:spacing w:line="276" w:lineRule="auto"/>
        <w:jc w:val="both"/>
      </w:pPr>
      <w:r>
        <w:rPr>
          <w:rStyle w:val="Strong"/>
          <w:sz w:val="28"/>
          <w:szCs w:val="28"/>
        </w:rPr>
        <w:t>Family:</w:t>
      </w:r>
      <w:r>
        <w:rPr>
          <w:sz w:val="28"/>
          <w:szCs w:val="28"/>
        </w:rPr>
        <w:t xml:space="preserve"> Lamiaceae</w:t>
      </w:r>
    </w:p>
    <w:p w:rsidR="00647673" w:rsidRDefault="00B62377">
      <w:pPr>
        <w:pStyle w:val="NormalWeb"/>
        <w:spacing w:line="276" w:lineRule="auto"/>
        <w:jc w:val="both"/>
      </w:pPr>
      <w:r>
        <w:rPr>
          <w:rStyle w:val="Strong"/>
          <w:sz w:val="28"/>
          <w:szCs w:val="28"/>
        </w:rPr>
        <w:t>Genus:</w:t>
      </w:r>
      <w:r>
        <w:rPr>
          <w:sz w:val="28"/>
          <w:szCs w:val="28"/>
        </w:rPr>
        <w:t xml:space="preserve"> </w:t>
      </w:r>
      <w:r>
        <w:rPr>
          <w:rStyle w:val="Emphasis"/>
          <w:bCs/>
          <w:sz w:val="28"/>
          <w:szCs w:val="28"/>
        </w:rPr>
        <w:t>Ocimum</w:t>
      </w:r>
    </w:p>
    <w:p w:rsidR="00647673" w:rsidRDefault="00B62377">
      <w:pPr>
        <w:pStyle w:val="NormalWeb"/>
        <w:spacing w:line="276" w:lineRule="auto"/>
        <w:jc w:val="both"/>
      </w:pPr>
      <w:r>
        <w:rPr>
          <w:rStyle w:val="Strong"/>
          <w:sz w:val="28"/>
          <w:szCs w:val="28"/>
        </w:rPr>
        <w:t>Species:</w:t>
      </w:r>
      <w:r>
        <w:rPr>
          <w:sz w:val="28"/>
          <w:szCs w:val="28"/>
        </w:rPr>
        <w:t xml:space="preserve"> </w:t>
      </w:r>
      <w:r>
        <w:rPr>
          <w:rStyle w:val="Emphasis"/>
          <w:bCs/>
          <w:sz w:val="28"/>
          <w:szCs w:val="28"/>
        </w:rPr>
        <w:t>Ocimum gratissimum</w:t>
      </w:r>
      <w:r>
        <w:rPr>
          <w:sz w:val="28"/>
          <w:szCs w:val="28"/>
        </w:rPr>
        <w:t xml:space="preserve"> L.</w:t>
      </w:r>
    </w:p>
    <w:p w:rsidR="00647673" w:rsidRDefault="00B62377">
      <w:pPr>
        <w:pStyle w:val="Heading4"/>
        <w:spacing w:line="480" w:lineRule="auto"/>
        <w:jc w:val="both"/>
      </w:pPr>
      <w:r>
        <w:rPr>
          <w:rStyle w:val="Strong"/>
          <w:rFonts w:ascii="Times New Roman" w:hAnsi="Times New Roman"/>
          <w:bCs w:val="0"/>
          <w:color w:val="auto"/>
          <w:sz w:val="28"/>
          <w:szCs w:val="28"/>
        </w:rPr>
        <w:t>Geographical Distribution and Cultivation</w:t>
      </w:r>
    </w:p>
    <w:p w:rsidR="00647673" w:rsidRDefault="00B62377">
      <w:pPr>
        <w:pStyle w:val="NormalWeb"/>
        <w:spacing w:line="480" w:lineRule="auto"/>
        <w:ind w:firstLine="720"/>
        <w:jc w:val="both"/>
      </w:pPr>
      <w:r>
        <w:rPr>
          <w:i/>
          <w:sz w:val="28"/>
          <w:szCs w:val="28"/>
        </w:rPr>
        <w:t xml:space="preserve">Scent </w:t>
      </w:r>
      <w:r>
        <w:rPr>
          <w:rStyle w:val="Emphasis"/>
          <w:bCs/>
          <w:sz w:val="28"/>
          <w:szCs w:val="28"/>
        </w:rPr>
        <w:t>leaf</w:t>
      </w:r>
      <w:r>
        <w:rPr>
          <w:sz w:val="28"/>
          <w:szCs w:val="28"/>
        </w:rPr>
        <w:t xml:space="preserve"> is native to Africa and Asia but is now </w:t>
      </w:r>
      <w:r>
        <w:rPr>
          <w:sz w:val="28"/>
          <w:szCs w:val="28"/>
        </w:rPr>
        <w:t>cultivated widely in tropical and subtropical regions of the world. It thrives best in warm, humid environments with well-drained soil and moderate rainfall. In Nigeria and other West African countries, it is cultivated in home gardens and small farms both</w:t>
      </w:r>
      <w:r>
        <w:rPr>
          <w:sz w:val="28"/>
          <w:szCs w:val="28"/>
        </w:rPr>
        <w:t xml:space="preserve"> for culinary and medicinal </w:t>
      </w:r>
      <w:r>
        <w:rPr>
          <w:sz w:val="28"/>
          <w:szCs w:val="28"/>
        </w:rPr>
        <w:lastRenderedPageBreak/>
        <w:t>purposes. The plant grows rapidly and can be propagated easily through seeds or stem cuttings. It is valued for its distinct aroma, which comes from its high essential oil content, and is often used as a spice, insect repellent,</w:t>
      </w:r>
      <w:r>
        <w:rPr>
          <w:sz w:val="28"/>
          <w:szCs w:val="28"/>
        </w:rPr>
        <w:t xml:space="preserve"> and medicinal herb (Ezekiel et al., 2021).</w:t>
      </w:r>
    </w:p>
    <w:p w:rsidR="00647673" w:rsidRDefault="00B62377">
      <w:pPr>
        <w:pStyle w:val="Heading4"/>
        <w:spacing w:line="480" w:lineRule="auto"/>
        <w:jc w:val="both"/>
      </w:pPr>
      <w:r>
        <w:rPr>
          <w:rStyle w:val="Strong"/>
          <w:rFonts w:ascii="Times New Roman" w:hAnsi="Times New Roman"/>
          <w:bCs w:val="0"/>
          <w:color w:val="auto"/>
          <w:sz w:val="28"/>
          <w:szCs w:val="28"/>
        </w:rPr>
        <w:t>Ethno medicinal and Nutritional Uses</w:t>
      </w:r>
    </w:p>
    <w:p w:rsidR="00647673" w:rsidRDefault="00B62377">
      <w:pPr>
        <w:pStyle w:val="NormalWeb"/>
        <w:spacing w:line="480" w:lineRule="auto"/>
        <w:ind w:firstLine="720"/>
        <w:jc w:val="both"/>
      </w:pPr>
      <w:r>
        <w:rPr>
          <w:sz w:val="28"/>
          <w:szCs w:val="28"/>
        </w:rPr>
        <w:t xml:space="preserve">Traditionally, </w:t>
      </w:r>
      <w:r>
        <w:rPr>
          <w:rStyle w:val="Emphasis"/>
          <w:bCs/>
          <w:sz w:val="28"/>
          <w:szCs w:val="28"/>
        </w:rPr>
        <w:t>saint leaf</w:t>
      </w:r>
      <w:r>
        <w:rPr>
          <w:rStyle w:val="Emphasis"/>
          <w:b/>
          <w:bCs/>
          <w:sz w:val="28"/>
          <w:szCs w:val="28"/>
        </w:rPr>
        <w:t xml:space="preserve"> </w:t>
      </w:r>
      <w:r>
        <w:rPr>
          <w:sz w:val="28"/>
          <w:szCs w:val="28"/>
        </w:rPr>
        <w:t xml:space="preserve">has been used in folk medicine to treat a wide range of ailments including diarrhea, cough, fever, respiratory infections, and gastrointestinal </w:t>
      </w:r>
      <w:r>
        <w:rPr>
          <w:sz w:val="28"/>
          <w:szCs w:val="28"/>
        </w:rPr>
        <w:t>disorders. Its essential oil, rich in eugenol and thymol, exhibits potent antimicrobial and anti-inflammatory properties (Olowe et al., 2021). Nutritionally, the leaves contain proteins, vitamins (especially vitamins A and C), minerals (such as calcium, po</w:t>
      </w:r>
      <w:r>
        <w:rPr>
          <w:sz w:val="28"/>
          <w:szCs w:val="28"/>
        </w:rPr>
        <w:t xml:space="preserve">tassium, and iron), and dietary fiber. In culinary applications, the leaves are used to flavor soups, stews, and sauces, contributing both taste and nutritional benefits. The multifunctional nature of scent leaf makes it a valuable resource for both human </w:t>
      </w:r>
      <w:r>
        <w:rPr>
          <w:sz w:val="28"/>
          <w:szCs w:val="28"/>
        </w:rPr>
        <w:t>health and animal nutrition.</w:t>
      </w:r>
    </w:p>
    <w:p w:rsidR="00647673" w:rsidRDefault="00B62377">
      <w:pPr>
        <w:pStyle w:val="Heading3"/>
        <w:spacing w:line="480" w:lineRule="auto"/>
        <w:jc w:val="both"/>
      </w:pPr>
      <w:r>
        <w:rPr>
          <w:rStyle w:val="Strong"/>
          <w:rFonts w:ascii="Times New Roman" w:hAnsi="Times New Roman"/>
          <w:color w:val="auto"/>
          <w:sz w:val="28"/>
          <w:szCs w:val="28"/>
        </w:rPr>
        <w:lastRenderedPageBreak/>
        <w:t xml:space="preserve">Effects of </w:t>
      </w:r>
      <w:r>
        <w:rPr>
          <w:rStyle w:val="Emphasis"/>
          <w:rFonts w:ascii="Times New Roman" w:hAnsi="Times New Roman"/>
          <w:b/>
          <w:bCs/>
          <w:color w:val="auto"/>
          <w:sz w:val="28"/>
          <w:szCs w:val="28"/>
        </w:rPr>
        <w:t>Scent leaf</w:t>
      </w:r>
      <w:r>
        <w:rPr>
          <w:rStyle w:val="Emphasis"/>
          <w:rFonts w:ascii="Times New Roman" w:hAnsi="Times New Roman"/>
          <w:bCs/>
          <w:color w:val="auto"/>
          <w:sz w:val="28"/>
          <w:szCs w:val="28"/>
        </w:rPr>
        <w:t xml:space="preserve"> </w:t>
      </w:r>
      <w:r>
        <w:rPr>
          <w:rStyle w:val="Strong"/>
          <w:rFonts w:ascii="Times New Roman" w:hAnsi="Times New Roman"/>
          <w:color w:val="auto"/>
          <w:sz w:val="28"/>
          <w:szCs w:val="28"/>
        </w:rPr>
        <w:t>in Animal Nutrition</w:t>
      </w:r>
    </w:p>
    <w:p w:rsidR="00647673" w:rsidRDefault="00B62377">
      <w:pPr>
        <w:pStyle w:val="NormalWeb"/>
        <w:spacing w:line="480" w:lineRule="auto"/>
        <w:ind w:firstLine="720"/>
        <w:jc w:val="both"/>
      </w:pPr>
      <w:r>
        <w:rPr>
          <w:sz w:val="28"/>
          <w:szCs w:val="28"/>
        </w:rPr>
        <w:t xml:space="preserve">The use of medicinal plants and their derivatives in animal feeding has gained increasing attention as a sustainable and health-promoting alternative to synthetic additives. Among such </w:t>
      </w:r>
      <w:r>
        <w:rPr>
          <w:sz w:val="28"/>
          <w:szCs w:val="28"/>
        </w:rPr>
        <w:t xml:space="preserve">plants, </w:t>
      </w:r>
      <w:r>
        <w:rPr>
          <w:i/>
          <w:sz w:val="28"/>
          <w:szCs w:val="28"/>
        </w:rPr>
        <w:t xml:space="preserve">scent </w:t>
      </w:r>
      <w:r>
        <w:rPr>
          <w:rStyle w:val="Emphasis"/>
          <w:b/>
          <w:bCs/>
          <w:sz w:val="28"/>
          <w:szCs w:val="28"/>
        </w:rPr>
        <w:t xml:space="preserve">leaf </w:t>
      </w:r>
      <w:r>
        <w:rPr>
          <w:sz w:val="28"/>
          <w:szCs w:val="28"/>
        </w:rPr>
        <w:t>(scent leaf) has been recognized for its nutritional, antimicrobial, and antioxidant properties, making it a valuable phytogenic feed additive in livestock production systems. The bioactive constituents of</w:t>
      </w:r>
      <w:r>
        <w:rPr>
          <w:rStyle w:val="Emphasis"/>
          <w:b/>
          <w:bCs/>
          <w:sz w:val="28"/>
          <w:szCs w:val="28"/>
        </w:rPr>
        <w:t xml:space="preserve"> saint leaf </w:t>
      </w:r>
      <w:r>
        <w:rPr>
          <w:sz w:val="28"/>
          <w:szCs w:val="28"/>
        </w:rPr>
        <w:t xml:space="preserve">—including eugenol, </w:t>
      </w:r>
      <w:r>
        <w:rPr>
          <w:sz w:val="28"/>
          <w:szCs w:val="28"/>
        </w:rPr>
        <w:t>thymol, flavonoids, and saponins—play essential roles in modulating physiological processes, improving nutrient utilization, and enhancing immune function (Akinmoladun et al., 2020).</w:t>
      </w:r>
    </w:p>
    <w:p w:rsidR="00647673" w:rsidRDefault="00B62377">
      <w:pPr>
        <w:pStyle w:val="Heading4"/>
        <w:spacing w:line="480" w:lineRule="auto"/>
        <w:jc w:val="both"/>
      </w:pPr>
      <w:r>
        <w:rPr>
          <w:rStyle w:val="Strong"/>
          <w:rFonts w:ascii="Times New Roman" w:hAnsi="Times New Roman"/>
          <w:bCs w:val="0"/>
          <w:color w:val="auto"/>
          <w:sz w:val="28"/>
          <w:szCs w:val="28"/>
        </w:rPr>
        <w:t>Growth Performance and Feed Utilization</w:t>
      </w:r>
    </w:p>
    <w:p w:rsidR="00647673" w:rsidRDefault="00B62377">
      <w:pPr>
        <w:pStyle w:val="NormalWeb"/>
        <w:spacing w:line="480" w:lineRule="auto"/>
        <w:ind w:firstLine="720"/>
        <w:jc w:val="both"/>
      </w:pPr>
      <w:r>
        <w:rPr>
          <w:sz w:val="28"/>
          <w:szCs w:val="28"/>
        </w:rPr>
        <w:t>Several studies have demonstrated</w:t>
      </w:r>
      <w:r>
        <w:rPr>
          <w:sz w:val="28"/>
          <w:szCs w:val="28"/>
        </w:rPr>
        <w:t xml:space="preserve"> that supplementation of </w:t>
      </w:r>
      <w:r>
        <w:rPr>
          <w:i/>
          <w:sz w:val="28"/>
          <w:szCs w:val="28"/>
        </w:rPr>
        <w:t xml:space="preserve">scent </w:t>
      </w:r>
      <w:r>
        <w:rPr>
          <w:rStyle w:val="Emphasis"/>
          <w:bCs/>
          <w:sz w:val="28"/>
          <w:szCs w:val="28"/>
        </w:rPr>
        <w:t>leaf</w:t>
      </w:r>
      <w:r>
        <w:rPr>
          <w:rStyle w:val="Emphasis"/>
          <w:b/>
          <w:bCs/>
          <w:sz w:val="28"/>
          <w:szCs w:val="28"/>
        </w:rPr>
        <w:t xml:space="preserve"> </w:t>
      </w:r>
      <w:r>
        <w:rPr>
          <w:sz w:val="28"/>
          <w:szCs w:val="28"/>
        </w:rPr>
        <w:t xml:space="preserve">extract or leaf meal in poultry diets improves </w:t>
      </w:r>
      <w:r>
        <w:rPr>
          <w:rStyle w:val="Strong"/>
          <w:b w:val="0"/>
          <w:sz w:val="28"/>
          <w:szCs w:val="28"/>
        </w:rPr>
        <w:t>growth rate, feed conversion ratio</w:t>
      </w:r>
      <w:r>
        <w:rPr>
          <w:rStyle w:val="Strong"/>
          <w:sz w:val="28"/>
          <w:szCs w:val="28"/>
        </w:rPr>
        <w:t xml:space="preserve"> (</w:t>
      </w:r>
      <w:r>
        <w:rPr>
          <w:rStyle w:val="Strong"/>
          <w:b w:val="0"/>
          <w:sz w:val="28"/>
          <w:szCs w:val="28"/>
        </w:rPr>
        <w:t>FCR</w:t>
      </w:r>
      <w:r>
        <w:rPr>
          <w:rStyle w:val="Strong"/>
          <w:sz w:val="28"/>
          <w:szCs w:val="28"/>
        </w:rPr>
        <w:t xml:space="preserve">), </w:t>
      </w:r>
      <w:r>
        <w:rPr>
          <w:rStyle w:val="Strong"/>
          <w:b w:val="0"/>
          <w:sz w:val="28"/>
          <w:szCs w:val="28"/>
        </w:rPr>
        <w:t>and carcass</w:t>
      </w:r>
      <w:r>
        <w:rPr>
          <w:rStyle w:val="Strong"/>
          <w:sz w:val="28"/>
          <w:szCs w:val="28"/>
        </w:rPr>
        <w:t xml:space="preserve"> </w:t>
      </w:r>
      <w:r>
        <w:rPr>
          <w:rStyle w:val="Strong"/>
          <w:b w:val="0"/>
          <w:sz w:val="28"/>
          <w:szCs w:val="28"/>
        </w:rPr>
        <w:t>yield</w:t>
      </w:r>
      <w:r>
        <w:rPr>
          <w:sz w:val="28"/>
          <w:szCs w:val="28"/>
        </w:rPr>
        <w:t xml:space="preserve">. According to Okonkwo et al. (2022), broilers fed diets containing </w:t>
      </w:r>
      <w:r>
        <w:rPr>
          <w:rStyle w:val="Emphasis"/>
          <w:bCs/>
          <w:sz w:val="28"/>
          <w:szCs w:val="28"/>
        </w:rPr>
        <w:t>saint</w:t>
      </w:r>
      <w:r>
        <w:rPr>
          <w:rStyle w:val="Emphasis"/>
          <w:b/>
          <w:bCs/>
          <w:sz w:val="28"/>
          <w:szCs w:val="28"/>
        </w:rPr>
        <w:t xml:space="preserve"> </w:t>
      </w:r>
      <w:r>
        <w:rPr>
          <w:sz w:val="28"/>
          <w:szCs w:val="28"/>
        </w:rPr>
        <w:t>leaf extract exhibited significantly hig</w:t>
      </w:r>
      <w:r>
        <w:rPr>
          <w:sz w:val="28"/>
          <w:szCs w:val="28"/>
        </w:rPr>
        <w:t xml:space="preserve">her body weight gain and improved FCR compared to </w:t>
      </w:r>
      <w:r>
        <w:rPr>
          <w:sz w:val="28"/>
          <w:szCs w:val="28"/>
        </w:rPr>
        <w:lastRenderedPageBreak/>
        <w:t xml:space="preserve">the control group. This enhancement in growth performance is attributed to the plant’s </w:t>
      </w:r>
      <w:r>
        <w:rPr>
          <w:rStyle w:val="Strong"/>
          <w:b w:val="0"/>
          <w:sz w:val="28"/>
          <w:szCs w:val="28"/>
        </w:rPr>
        <w:t>digestive-stimulant</w:t>
      </w:r>
      <w:r>
        <w:rPr>
          <w:rStyle w:val="Strong"/>
          <w:sz w:val="28"/>
          <w:szCs w:val="28"/>
        </w:rPr>
        <w:t xml:space="preserve"> </w:t>
      </w:r>
      <w:r>
        <w:rPr>
          <w:rStyle w:val="Strong"/>
          <w:b w:val="0"/>
          <w:sz w:val="28"/>
          <w:szCs w:val="28"/>
        </w:rPr>
        <w:t>properties</w:t>
      </w:r>
      <w:r>
        <w:rPr>
          <w:sz w:val="28"/>
          <w:szCs w:val="28"/>
        </w:rPr>
        <w:t>, which improve enzyme activity and nutrient absorption in the gut.</w:t>
      </w:r>
      <w:r>
        <w:rPr>
          <w:sz w:val="28"/>
          <w:szCs w:val="28"/>
        </w:rPr>
        <w:br/>
      </w:r>
      <w:r>
        <w:rPr>
          <w:sz w:val="28"/>
          <w:szCs w:val="28"/>
        </w:rPr>
        <w:t>The essential oils an</w:t>
      </w:r>
      <w:r>
        <w:rPr>
          <w:sz w:val="28"/>
          <w:szCs w:val="28"/>
        </w:rPr>
        <w:t xml:space="preserve">d phytochemicals present in </w:t>
      </w:r>
      <w:r>
        <w:rPr>
          <w:rStyle w:val="Emphasis"/>
          <w:b/>
          <w:bCs/>
          <w:sz w:val="28"/>
          <w:szCs w:val="28"/>
        </w:rPr>
        <w:t>O. gratissimum</w:t>
      </w:r>
      <w:r>
        <w:rPr>
          <w:sz w:val="28"/>
          <w:szCs w:val="28"/>
        </w:rPr>
        <w:t xml:space="preserve"> may also suppress harmful intestinal microbes, thus promoting a healthier gut environment that facilitates efficient feed utilization (Ezekiel et al., 2021). Consequently, the inclusion of </w:t>
      </w:r>
      <w:r>
        <w:rPr>
          <w:rStyle w:val="Emphasis"/>
          <w:b/>
          <w:bCs/>
          <w:sz w:val="28"/>
          <w:szCs w:val="28"/>
        </w:rPr>
        <w:t>O. gratissimum</w:t>
      </w:r>
      <w:r>
        <w:rPr>
          <w:sz w:val="28"/>
          <w:szCs w:val="28"/>
        </w:rPr>
        <w:t xml:space="preserve"> as a natu</w:t>
      </w:r>
      <w:r>
        <w:rPr>
          <w:sz w:val="28"/>
          <w:szCs w:val="28"/>
        </w:rPr>
        <w:t>ral growth promoter can serve as an effective alternative to synthetic antibiotics in poultry diets.</w:t>
      </w:r>
    </w:p>
    <w:p w:rsidR="00647673" w:rsidRDefault="00B62377">
      <w:pPr>
        <w:pStyle w:val="Heading4"/>
        <w:spacing w:line="480" w:lineRule="auto"/>
        <w:jc w:val="both"/>
      </w:pPr>
      <w:r>
        <w:rPr>
          <w:rStyle w:val="Strong"/>
          <w:rFonts w:ascii="Times New Roman" w:hAnsi="Times New Roman"/>
          <w:bCs w:val="0"/>
          <w:color w:val="auto"/>
          <w:sz w:val="28"/>
          <w:szCs w:val="28"/>
        </w:rPr>
        <w:t>Immune Response and Antioxidant Activity</w:t>
      </w:r>
    </w:p>
    <w:p w:rsidR="00647673" w:rsidRDefault="00B62377">
      <w:pPr>
        <w:pStyle w:val="NormalWeb"/>
        <w:spacing w:line="480" w:lineRule="auto"/>
        <w:ind w:firstLine="720"/>
        <w:jc w:val="both"/>
      </w:pPr>
      <w:r>
        <w:rPr>
          <w:sz w:val="28"/>
          <w:szCs w:val="28"/>
        </w:rPr>
        <w:t xml:space="preserve">The immune-modulating and antioxidant potentials of </w:t>
      </w:r>
      <w:r>
        <w:rPr>
          <w:rStyle w:val="Emphasis"/>
          <w:bCs/>
          <w:sz w:val="28"/>
          <w:szCs w:val="28"/>
        </w:rPr>
        <w:t>saint leaf</w:t>
      </w:r>
      <w:r>
        <w:rPr>
          <w:rStyle w:val="Emphasis"/>
          <w:b/>
          <w:bCs/>
          <w:sz w:val="28"/>
          <w:szCs w:val="28"/>
        </w:rPr>
        <w:t xml:space="preserve"> </w:t>
      </w:r>
      <w:r>
        <w:rPr>
          <w:sz w:val="28"/>
          <w:szCs w:val="28"/>
        </w:rPr>
        <w:t>have been widely reported. The plant’s high content</w:t>
      </w:r>
      <w:r>
        <w:rPr>
          <w:sz w:val="28"/>
          <w:szCs w:val="28"/>
        </w:rPr>
        <w:t xml:space="preserve"> of flavonoids and phenolic compounds enhances the </w:t>
      </w:r>
      <w:r>
        <w:rPr>
          <w:rStyle w:val="Strong"/>
          <w:b w:val="0"/>
          <w:sz w:val="28"/>
          <w:szCs w:val="28"/>
        </w:rPr>
        <w:t>antioxidant defense system</w:t>
      </w:r>
      <w:r>
        <w:rPr>
          <w:b/>
          <w:sz w:val="28"/>
          <w:szCs w:val="28"/>
        </w:rPr>
        <w:t>,</w:t>
      </w:r>
      <w:r>
        <w:rPr>
          <w:sz w:val="28"/>
          <w:szCs w:val="28"/>
        </w:rPr>
        <w:t xml:space="preserve"> reducing oxidative stress and improving immune responses in animals (Olowe et al., 2021). Broilers supplemented with </w:t>
      </w:r>
      <w:r>
        <w:rPr>
          <w:rStyle w:val="Emphasis"/>
          <w:bCs/>
          <w:sz w:val="28"/>
          <w:szCs w:val="28"/>
        </w:rPr>
        <w:t>saint leaf</w:t>
      </w:r>
      <w:r>
        <w:rPr>
          <w:rStyle w:val="Emphasis"/>
          <w:b/>
          <w:bCs/>
          <w:sz w:val="28"/>
          <w:szCs w:val="28"/>
        </w:rPr>
        <w:t xml:space="preserve"> </w:t>
      </w:r>
      <w:r>
        <w:rPr>
          <w:sz w:val="28"/>
          <w:szCs w:val="28"/>
        </w:rPr>
        <w:t>extract have shown elevated levels of antioxidant</w:t>
      </w:r>
      <w:r>
        <w:rPr>
          <w:sz w:val="28"/>
          <w:szCs w:val="28"/>
        </w:rPr>
        <w:t xml:space="preserve"> enzymes such as superoxide dismutase (SOD) and catalase, as well as improved antibody titers against common poultry pathogens (Akinmoladun et al., 2020).</w:t>
      </w:r>
      <w:r>
        <w:rPr>
          <w:sz w:val="28"/>
          <w:szCs w:val="28"/>
        </w:rPr>
        <w:br/>
      </w:r>
      <w:r>
        <w:rPr>
          <w:sz w:val="28"/>
          <w:szCs w:val="28"/>
        </w:rPr>
        <w:lastRenderedPageBreak/>
        <w:t xml:space="preserve">The antioxidant capacity of </w:t>
      </w:r>
      <w:r>
        <w:rPr>
          <w:rStyle w:val="Emphasis"/>
          <w:bCs/>
          <w:sz w:val="28"/>
          <w:szCs w:val="28"/>
        </w:rPr>
        <w:t>saint leaf</w:t>
      </w:r>
      <w:r>
        <w:rPr>
          <w:rStyle w:val="Emphasis"/>
          <w:b/>
          <w:bCs/>
          <w:sz w:val="28"/>
          <w:szCs w:val="28"/>
        </w:rPr>
        <w:t xml:space="preserve"> </w:t>
      </w:r>
      <w:r>
        <w:rPr>
          <w:sz w:val="28"/>
          <w:szCs w:val="28"/>
        </w:rPr>
        <w:t>also contributes to improved meat quality by reducing lipid ox</w:t>
      </w:r>
      <w:r>
        <w:rPr>
          <w:sz w:val="28"/>
          <w:szCs w:val="28"/>
        </w:rPr>
        <w:t xml:space="preserve">idation, which can prolong shelf life and preserve sensory properties. Thus, its use in poultry diets supports both </w:t>
      </w:r>
      <w:r>
        <w:rPr>
          <w:rStyle w:val="Strong"/>
          <w:b w:val="0"/>
          <w:sz w:val="28"/>
          <w:szCs w:val="28"/>
        </w:rPr>
        <w:t>health maintenance and product quality</w:t>
      </w:r>
      <w:r>
        <w:rPr>
          <w:b/>
          <w:sz w:val="28"/>
          <w:szCs w:val="28"/>
        </w:rPr>
        <w:t>.</w:t>
      </w:r>
    </w:p>
    <w:p w:rsidR="00647673" w:rsidRDefault="00B62377">
      <w:pPr>
        <w:pStyle w:val="Heading4"/>
        <w:spacing w:line="480" w:lineRule="auto"/>
        <w:jc w:val="both"/>
      </w:pPr>
      <w:r>
        <w:rPr>
          <w:rStyle w:val="Strong"/>
          <w:rFonts w:ascii="Times New Roman" w:hAnsi="Times New Roman"/>
          <w:bCs w:val="0"/>
          <w:color w:val="auto"/>
          <w:sz w:val="28"/>
          <w:szCs w:val="28"/>
        </w:rPr>
        <w:t>Effects on Blood and Biochemical Parameters</w:t>
      </w:r>
    </w:p>
    <w:p w:rsidR="00647673" w:rsidRDefault="00B62377">
      <w:pPr>
        <w:pStyle w:val="NormalWeb"/>
        <w:spacing w:line="480" w:lineRule="auto"/>
        <w:ind w:firstLine="720"/>
        <w:jc w:val="both"/>
      </w:pPr>
      <w:r>
        <w:rPr>
          <w:sz w:val="28"/>
          <w:szCs w:val="28"/>
        </w:rPr>
        <w:t>Blood and serum biochemical indices serve as key indicat</w:t>
      </w:r>
      <w:r>
        <w:rPr>
          <w:sz w:val="28"/>
          <w:szCs w:val="28"/>
        </w:rPr>
        <w:t xml:space="preserve">ors of the physiological and metabolic status of poultry. Studies have shown that </w:t>
      </w:r>
      <w:r>
        <w:rPr>
          <w:rStyle w:val="Emphasis"/>
          <w:b/>
          <w:bCs/>
          <w:sz w:val="28"/>
          <w:szCs w:val="28"/>
        </w:rPr>
        <w:t xml:space="preserve">saint leaf </w:t>
      </w:r>
      <w:r>
        <w:rPr>
          <w:sz w:val="28"/>
          <w:szCs w:val="28"/>
        </w:rPr>
        <w:t xml:space="preserve">supplementation positively influences </w:t>
      </w:r>
      <w:r>
        <w:rPr>
          <w:rStyle w:val="Strong"/>
          <w:sz w:val="28"/>
          <w:szCs w:val="28"/>
        </w:rPr>
        <w:t>hematological and biochemical parameters</w:t>
      </w:r>
      <w:r>
        <w:rPr>
          <w:sz w:val="28"/>
          <w:szCs w:val="28"/>
        </w:rPr>
        <w:t>. For instance, Adeyemi and Eniola (2020) reported increased red blood cell (RBC) cou</w:t>
      </w:r>
      <w:r>
        <w:rPr>
          <w:sz w:val="28"/>
          <w:szCs w:val="28"/>
        </w:rPr>
        <w:t xml:space="preserve">nts and hemoglobin concentration in broilers fed with graded levels of </w:t>
      </w:r>
      <w:r>
        <w:rPr>
          <w:rStyle w:val="Emphasis"/>
          <w:b/>
          <w:bCs/>
          <w:sz w:val="28"/>
          <w:szCs w:val="28"/>
        </w:rPr>
        <w:t xml:space="preserve">saint leaf </w:t>
      </w:r>
      <w:r>
        <w:rPr>
          <w:sz w:val="28"/>
          <w:szCs w:val="28"/>
        </w:rPr>
        <w:t>extract, suggesting improved oxygen transport and metabolic efficiency.</w:t>
      </w:r>
      <w:r>
        <w:rPr>
          <w:sz w:val="28"/>
          <w:szCs w:val="28"/>
        </w:rPr>
        <w:br/>
      </w:r>
      <w:r>
        <w:rPr>
          <w:sz w:val="28"/>
          <w:szCs w:val="28"/>
        </w:rPr>
        <w:t>Furthermore, reductions in serum liver enzymes such as alanine aminotransferase (ALT) and aspartate am</w:t>
      </w:r>
      <w:r>
        <w:rPr>
          <w:sz w:val="28"/>
          <w:szCs w:val="28"/>
        </w:rPr>
        <w:t xml:space="preserve">inotransferase (AST) have been observed, indicating hepatoprotective effects (Okonkwo et al., 2022). These findings imply that </w:t>
      </w:r>
      <w:r>
        <w:rPr>
          <w:rStyle w:val="Emphasis"/>
          <w:bCs/>
          <w:sz w:val="28"/>
          <w:szCs w:val="28"/>
        </w:rPr>
        <w:t>saint leaf</w:t>
      </w:r>
      <w:r>
        <w:rPr>
          <w:rStyle w:val="Emphasis"/>
          <w:b/>
          <w:bCs/>
          <w:sz w:val="28"/>
          <w:szCs w:val="28"/>
        </w:rPr>
        <w:t xml:space="preserve"> </w:t>
      </w:r>
      <w:r>
        <w:rPr>
          <w:sz w:val="28"/>
          <w:szCs w:val="28"/>
        </w:rPr>
        <w:t>not only supports growth but also enhances metabolic stability and organ function in broilers.</w:t>
      </w:r>
      <w:r>
        <w:rPr>
          <w:rStyle w:val="Strong"/>
          <w:sz w:val="28"/>
          <w:szCs w:val="28"/>
        </w:rPr>
        <w:t xml:space="preserve"> Effects on Lipid Metabo</w:t>
      </w:r>
      <w:r>
        <w:rPr>
          <w:rStyle w:val="Strong"/>
          <w:sz w:val="28"/>
          <w:szCs w:val="28"/>
        </w:rPr>
        <w:t>lism and Cholesterol Regulation</w:t>
      </w:r>
    </w:p>
    <w:p w:rsidR="00647673" w:rsidRDefault="00B62377">
      <w:pPr>
        <w:pStyle w:val="NormalWeb"/>
        <w:spacing w:line="480" w:lineRule="auto"/>
        <w:ind w:firstLine="720"/>
        <w:jc w:val="both"/>
      </w:pPr>
      <w:r>
        <w:rPr>
          <w:bCs/>
          <w:sz w:val="28"/>
          <w:szCs w:val="28"/>
        </w:rPr>
        <w:lastRenderedPageBreak/>
        <w:t xml:space="preserve">One of the most significant effects of </w:t>
      </w:r>
      <w:r>
        <w:rPr>
          <w:rStyle w:val="Emphasis"/>
          <w:sz w:val="28"/>
          <w:szCs w:val="28"/>
        </w:rPr>
        <w:t xml:space="preserve">saint leaf </w:t>
      </w:r>
      <w:r>
        <w:rPr>
          <w:bCs/>
          <w:sz w:val="28"/>
          <w:szCs w:val="28"/>
        </w:rPr>
        <w:t xml:space="preserve">in animal nutrition is its </w:t>
      </w:r>
      <w:r>
        <w:rPr>
          <w:rStyle w:val="Strong"/>
          <w:b w:val="0"/>
          <w:bCs w:val="0"/>
          <w:sz w:val="28"/>
          <w:szCs w:val="28"/>
        </w:rPr>
        <w:t>hypo lipidemic</w:t>
      </w:r>
      <w:r>
        <w:rPr>
          <w:rStyle w:val="Strong"/>
          <w:bCs w:val="0"/>
          <w:sz w:val="28"/>
          <w:szCs w:val="28"/>
        </w:rPr>
        <w:t xml:space="preserve"> </w:t>
      </w:r>
      <w:r>
        <w:rPr>
          <w:rStyle w:val="Strong"/>
          <w:b w:val="0"/>
          <w:bCs w:val="0"/>
          <w:sz w:val="28"/>
          <w:szCs w:val="28"/>
        </w:rPr>
        <w:t>potential</w:t>
      </w:r>
      <w:r>
        <w:rPr>
          <w:bCs/>
          <w:sz w:val="28"/>
          <w:szCs w:val="28"/>
        </w:rPr>
        <w:t>. The plant’s phytochemicals, particularly eugenol, saponins, and flavonoids, have been found to lower serum cholesterol, t</w:t>
      </w:r>
      <w:r>
        <w:rPr>
          <w:bCs/>
          <w:sz w:val="28"/>
          <w:szCs w:val="28"/>
        </w:rPr>
        <w:t>riglycerides, and low-density lipoprotein (LDL) levels while increasing high-density lipoprotein (HDL) (Ezekiel et al., 2021). The mechanism behind this effect involves inhibition of key enzymes in cholesterol biosynthesis and enhancement of lipid cataboli</w:t>
      </w:r>
      <w:r>
        <w:rPr>
          <w:bCs/>
          <w:sz w:val="28"/>
          <w:szCs w:val="28"/>
        </w:rPr>
        <w:t xml:space="preserve">sm in the liver (Okonkwo et al., 2022). In broilers, these alterations in serum lipid profile lead to reduced fat deposition and improved carcass leanness, which are desirable traits for meat quality. Moreover, the hypolipidemic action of </w:t>
      </w:r>
      <w:r>
        <w:rPr>
          <w:rStyle w:val="Emphasis"/>
          <w:sz w:val="28"/>
          <w:szCs w:val="28"/>
        </w:rPr>
        <w:t>O. gratissimum</w:t>
      </w:r>
      <w:r>
        <w:rPr>
          <w:bCs/>
          <w:sz w:val="28"/>
          <w:szCs w:val="28"/>
        </w:rPr>
        <w:t xml:space="preserve"> al</w:t>
      </w:r>
      <w:r>
        <w:rPr>
          <w:bCs/>
          <w:sz w:val="28"/>
          <w:szCs w:val="28"/>
        </w:rPr>
        <w:t>igns with consumer preferences for low-fat poultry products and supports cardiovascular health when consumed by humans.</w:t>
      </w:r>
    </w:p>
    <w:p w:rsidR="00647673" w:rsidRDefault="00B62377">
      <w:pPr>
        <w:pStyle w:val="NormalWeb"/>
        <w:spacing w:line="480" w:lineRule="auto"/>
        <w:jc w:val="both"/>
      </w:pPr>
      <w:r>
        <w:rPr>
          <w:rStyle w:val="Strong"/>
          <w:sz w:val="28"/>
          <w:szCs w:val="28"/>
        </w:rPr>
        <w:t>Lipid Profile in Broiler Chickens</w:t>
      </w:r>
    </w:p>
    <w:p w:rsidR="00647673" w:rsidRDefault="00B62377">
      <w:pPr>
        <w:pStyle w:val="NormalWeb"/>
        <w:spacing w:line="480" w:lineRule="auto"/>
        <w:ind w:firstLine="720"/>
        <w:jc w:val="both"/>
      </w:pPr>
      <w:r>
        <w:rPr>
          <w:sz w:val="28"/>
          <w:szCs w:val="28"/>
        </w:rPr>
        <w:t xml:space="preserve">The </w:t>
      </w:r>
      <w:r>
        <w:rPr>
          <w:rStyle w:val="Strong"/>
          <w:b w:val="0"/>
          <w:sz w:val="28"/>
          <w:szCs w:val="28"/>
        </w:rPr>
        <w:t>serum lipid profile</w:t>
      </w:r>
      <w:r>
        <w:rPr>
          <w:sz w:val="28"/>
          <w:szCs w:val="28"/>
        </w:rPr>
        <w:t xml:space="preserve"> refers to a set of biochemical parameters that measure the concentrations of l</w:t>
      </w:r>
      <w:r>
        <w:rPr>
          <w:sz w:val="28"/>
          <w:szCs w:val="28"/>
        </w:rPr>
        <w:t xml:space="preserve">ipids and lipoproteins in the blood. These include </w:t>
      </w:r>
      <w:r>
        <w:rPr>
          <w:rStyle w:val="Strong"/>
          <w:b w:val="0"/>
          <w:sz w:val="28"/>
          <w:szCs w:val="28"/>
        </w:rPr>
        <w:t>total cholesterol</w:t>
      </w:r>
      <w:r>
        <w:rPr>
          <w:rStyle w:val="Strong"/>
          <w:sz w:val="28"/>
          <w:szCs w:val="28"/>
        </w:rPr>
        <w:t xml:space="preserve"> </w:t>
      </w:r>
      <w:r>
        <w:rPr>
          <w:rStyle w:val="Strong"/>
          <w:b w:val="0"/>
          <w:sz w:val="28"/>
          <w:szCs w:val="28"/>
        </w:rPr>
        <w:t>(TC)</w:t>
      </w:r>
      <w:r>
        <w:rPr>
          <w:b/>
          <w:sz w:val="28"/>
          <w:szCs w:val="28"/>
        </w:rPr>
        <w:t xml:space="preserve">, </w:t>
      </w:r>
      <w:r>
        <w:rPr>
          <w:rStyle w:val="Strong"/>
          <w:b w:val="0"/>
          <w:sz w:val="28"/>
          <w:szCs w:val="28"/>
        </w:rPr>
        <w:t>triglycerides (TG)</w:t>
      </w:r>
      <w:r>
        <w:rPr>
          <w:b/>
          <w:sz w:val="28"/>
          <w:szCs w:val="28"/>
        </w:rPr>
        <w:t xml:space="preserve">, </w:t>
      </w:r>
      <w:r>
        <w:rPr>
          <w:rStyle w:val="Strong"/>
          <w:b w:val="0"/>
          <w:sz w:val="28"/>
          <w:szCs w:val="28"/>
        </w:rPr>
        <w:t>low-density lipoprotein cholesterol (LDL-C)</w:t>
      </w:r>
      <w:r>
        <w:rPr>
          <w:b/>
          <w:sz w:val="28"/>
          <w:szCs w:val="28"/>
        </w:rPr>
        <w:t xml:space="preserve">, </w:t>
      </w:r>
      <w:r>
        <w:rPr>
          <w:sz w:val="28"/>
          <w:szCs w:val="28"/>
        </w:rPr>
        <w:t>and</w:t>
      </w:r>
      <w:r>
        <w:rPr>
          <w:b/>
          <w:sz w:val="28"/>
          <w:szCs w:val="28"/>
        </w:rPr>
        <w:t xml:space="preserve"> </w:t>
      </w:r>
      <w:r>
        <w:rPr>
          <w:rStyle w:val="Strong"/>
          <w:b w:val="0"/>
          <w:sz w:val="28"/>
          <w:szCs w:val="28"/>
        </w:rPr>
        <w:t xml:space="preserve">high-density lipoprotein </w:t>
      </w:r>
      <w:r>
        <w:rPr>
          <w:rStyle w:val="Strong"/>
          <w:b w:val="0"/>
          <w:sz w:val="28"/>
          <w:szCs w:val="28"/>
        </w:rPr>
        <w:lastRenderedPageBreak/>
        <w:t>cholesterol (HDL-C)</w:t>
      </w:r>
      <w:r>
        <w:rPr>
          <w:b/>
          <w:sz w:val="28"/>
          <w:szCs w:val="28"/>
        </w:rPr>
        <w:t xml:space="preserve">. </w:t>
      </w:r>
      <w:r>
        <w:rPr>
          <w:sz w:val="28"/>
          <w:szCs w:val="28"/>
        </w:rPr>
        <w:t>Together, they serve as vital indicators of lipid metabolism, ener</w:t>
      </w:r>
      <w:r>
        <w:rPr>
          <w:sz w:val="28"/>
          <w:szCs w:val="28"/>
        </w:rPr>
        <w:t xml:space="preserve">gy balance, and general health status in animals (Abu-Dieyeh, 2020). In broiler chickens, the lipid profile reflects how efficiently dietary lipids are digested, absorbed, and utilized for growth and tissue development. While cholesterol and triglycerides </w:t>
      </w:r>
      <w:r>
        <w:rPr>
          <w:sz w:val="28"/>
          <w:szCs w:val="28"/>
        </w:rPr>
        <w:t>are essential for cell membrane integrity, hormone synthesis, and energy storage, their excessive accumulation can lead to metabolic disorders and undesirable fat deposition in carcasses (Gonzalez-Ortiz et al., 2019).</w:t>
      </w:r>
    </w:p>
    <w:p w:rsidR="00647673" w:rsidRDefault="00B62377">
      <w:pPr>
        <w:pStyle w:val="NormalWeb"/>
        <w:spacing w:line="480" w:lineRule="auto"/>
        <w:ind w:firstLine="720"/>
        <w:jc w:val="both"/>
      </w:pPr>
      <w:r>
        <w:rPr>
          <w:sz w:val="28"/>
          <w:szCs w:val="28"/>
        </w:rPr>
        <w:t>Lipids perform several essential physi</w:t>
      </w:r>
      <w:r>
        <w:rPr>
          <w:sz w:val="28"/>
          <w:szCs w:val="28"/>
        </w:rPr>
        <w:t xml:space="preserve">ological functions in poultry. They serve as a </w:t>
      </w:r>
      <w:r>
        <w:rPr>
          <w:rStyle w:val="Strong"/>
          <w:b w:val="0"/>
          <w:sz w:val="28"/>
          <w:szCs w:val="28"/>
        </w:rPr>
        <w:t>major source of energy</w:t>
      </w:r>
      <w:r>
        <w:rPr>
          <w:b/>
          <w:sz w:val="28"/>
          <w:szCs w:val="28"/>
        </w:rPr>
        <w:t>,</w:t>
      </w:r>
      <w:r>
        <w:rPr>
          <w:sz w:val="28"/>
          <w:szCs w:val="28"/>
        </w:rPr>
        <w:t xml:space="preserve"> providing more than twice the energy yield of carbohydrates per gram. Lipids also facilitate the absorption of </w:t>
      </w:r>
      <w:r>
        <w:rPr>
          <w:rStyle w:val="Strong"/>
          <w:b w:val="0"/>
          <w:sz w:val="28"/>
          <w:szCs w:val="28"/>
        </w:rPr>
        <w:t>fat-soluble vitamins (A, D, E, and K)</w:t>
      </w:r>
      <w:r>
        <w:rPr>
          <w:sz w:val="28"/>
          <w:szCs w:val="28"/>
        </w:rPr>
        <w:t xml:space="preserve"> and contribute to the structural com</w:t>
      </w:r>
      <w:r>
        <w:rPr>
          <w:sz w:val="28"/>
          <w:szCs w:val="28"/>
        </w:rPr>
        <w:t>position of cell membranes (Zeng et al., 2015). Additionally, lipoproteins play key roles in lipid transport, with LDL carrying cholesterol from the liver to peripheral tissues, while HDL facilitates reverse cholesterol transport, returning excess choleste</w:t>
      </w:r>
      <w:r>
        <w:rPr>
          <w:sz w:val="28"/>
          <w:szCs w:val="28"/>
        </w:rPr>
        <w:t xml:space="preserve">rol to the liver for excretion (Kumar et al., 2020). In broilers, optimal lipid </w:t>
      </w:r>
      <w:r>
        <w:rPr>
          <w:sz w:val="28"/>
          <w:szCs w:val="28"/>
        </w:rPr>
        <w:lastRenderedPageBreak/>
        <w:t xml:space="preserve">metabolism ensures efficient energy utilization and lean muscle growth. Conversely, dysregulation of lipid metabolism can lead to </w:t>
      </w:r>
      <w:r>
        <w:rPr>
          <w:rStyle w:val="Strong"/>
          <w:b w:val="0"/>
          <w:sz w:val="28"/>
          <w:szCs w:val="28"/>
        </w:rPr>
        <w:t>hyperlipidemia, fatty liver syndrome, and exce</w:t>
      </w:r>
      <w:r>
        <w:rPr>
          <w:rStyle w:val="Strong"/>
          <w:b w:val="0"/>
          <w:sz w:val="28"/>
          <w:szCs w:val="28"/>
        </w:rPr>
        <w:t>ssive abdominal fat deposition</w:t>
      </w:r>
      <w:r>
        <w:rPr>
          <w:b/>
          <w:sz w:val="28"/>
          <w:szCs w:val="28"/>
        </w:rPr>
        <w:t>,</w:t>
      </w:r>
      <w:r>
        <w:rPr>
          <w:sz w:val="28"/>
          <w:szCs w:val="28"/>
        </w:rPr>
        <w:t xml:space="preserve"> all of which negatively affect growth performance and carcass quality (Abu-Dieyeh, 2020).</w:t>
      </w:r>
    </w:p>
    <w:p w:rsidR="00647673" w:rsidRDefault="00647673">
      <w:pPr>
        <w:pStyle w:val="ListParagraph"/>
        <w:spacing w:after="0" w:line="480" w:lineRule="auto"/>
        <w:ind w:left="0"/>
        <w:jc w:val="center"/>
        <w:rPr>
          <w:rFonts w:ascii="Times New Roman" w:hAnsi="Times New Roman"/>
          <w:b/>
          <w:sz w:val="28"/>
          <w:szCs w:val="28"/>
        </w:rPr>
      </w:pPr>
    </w:p>
    <w:p w:rsidR="00647673" w:rsidRDefault="00647673">
      <w:pPr>
        <w:pStyle w:val="ListParagraph"/>
        <w:spacing w:after="0" w:line="480" w:lineRule="auto"/>
        <w:ind w:left="0"/>
        <w:jc w:val="center"/>
        <w:rPr>
          <w:rFonts w:ascii="Times New Roman" w:hAnsi="Times New Roman"/>
          <w:b/>
          <w:sz w:val="28"/>
          <w:szCs w:val="28"/>
        </w:rPr>
      </w:pPr>
    </w:p>
    <w:p w:rsidR="00647673" w:rsidRDefault="00B62377">
      <w:pPr>
        <w:pStyle w:val="ListParagraph"/>
        <w:spacing w:after="0" w:line="480" w:lineRule="auto"/>
        <w:ind w:left="0"/>
        <w:jc w:val="center"/>
        <w:rPr>
          <w:rFonts w:ascii="Times New Roman" w:hAnsi="Times New Roman"/>
          <w:b/>
          <w:sz w:val="28"/>
          <w:szCs w:val="28"/>
        </w:rPr>
      </w:pPr>
      <w:r>
        <w:rPr>
          <w:rFonts w:ascii="Times New Roman" w:hAnsi="Times New Roman"/>
          <w:b/>
          <w:sz w:val="28"/>
          <w:szCs w:val="28"/>
        </w:rPr>
        <w:t>CHAPTER THREE</w:t>
      </w:r>
    </w:p>
    <w:p w:rsidR="00647673" w:rsidRDefault="00B62377">
      <w:pPr>
        <w:pStyle w:val="ListParagraph"/>
        <w:spacing w:after="0" w:line="480" w:lineRule="auto"/>
        <w:ind w:left="0"/>
        <w:jc w:val="center"/>
        <w:rPr>
          <w:rFonts w:ascii="Times New Roman" w:hAnsi="Times New Roman"/>
          <w:b/>
          <w:sz w:val="28"/>
          <w:szCs w:val="28"/>
        </w:rPr>
      </w:pPr>
      <w:r>
        <w:rPr>
          <w:rFonts w:ascii="Times New Roman" w:hAnsi="Times New Roman"/>
          <w:b/>
          <w:sz w:val="28"/>
          <w:szCs w:val="28"/>
        </w:rPr>
        <w:t>MATERIALS AND METHODS</w:t>
      </w:r>
    </w:p>
    <w:p w:rsidR="00647673" w:rsidRDefault="00B62377">
      <w:pPr>
        <w:pStyle w:val="ListParagraph"/>
        <w:spacing w:after="0" w:line="480" w:lineRule="auto"/>
        <w:ind w:left="0"/>
        <w:jc w:val="both"/>
      </w:pPr>
      <w:r>
        <w:rPr>
          <w:rFonts w:ascii="Times New Roman" w:hAnsi="Times New Roman"/>
          <w:b/>
          <w:sz w:val="28"/>
          <w:szCs w:val="28"/>
        </w:rPr>
        <w:t>Location of the Experiment Site</w:t>
      </w:r>
    </w:p>
    <w:p w:rsidR="00647673" w:rsidRDefault="00B62377">
      <w:pPr>
        <w:pStyle w:val="ListParagraph"/>
        <w:spacing w:after="0" w:line="480" w:lineRule="auto"/>
        <w:ind w:left="0"/>
        <w:jc w:val="both"/>
        <w:rPr>
          <w:rFonts w:ascii="Times New Roman" w:hAnsi="Times New Roman"/>
          <w:sz w:val="28"/>
          <w:szCs w:val="28"/>
        </w:rPr>
      </w:pPr>
      <w:r>
        <w:rPr>
          <w:rFonts w:ascii="Times New Roman" w:hAnsi="Times New Roman"/>
          <w:sz w:val="28"/>
          <w:szCs w:val="28"/>
        </w:rPr>
        <w:tab/>
        <w:t xml:space="preserve">The experiment was carried out at the Poultry Unit of </w:t>
      </w:r>
      <w:r>
        <w:rPr>
          <w:rFonts w:ascii="Times New Roman" w:hAnsi="Times New Roman"/>
          <w:sz w:val="28"/>
          <w:szCs w:val="28"/>
        </w:rPr>
        <w:t>Agricultural Science Department in Kwara State College of Education, Ilorin.</w:t>
      </w:r>
    </w:p>
    <w:p w:rsidR="00647673" w:rsidRDefault="00B62377">
      <w:pPr>
        <w:pStyle w:val="ListParagraph"/>
        <w:spacing w:after="0" w:line="480" w:lineRule="auto"/>
        <w:ind w:left="0"/>
        <w:jc w:val="both"/>
      </w:pPr>
      <w:r>
        <w:rPr>
          <w:rFonts w:ascii="Times New Roman" w:hAnsi="Times New Roman"/>
          <w:b/>
          <w:sz w:val="28"/>
          <w:szCs w:val="28"/>
        </w:rPr>
        <w:t>Housing and Management of the Chicks</w:t>
      </w:r>
    </w:p>
    <w:p w:rsidR="00647673" w:rsidRDefault="00B62377">
      <w:pPr>
        <w:pStyle w:val="ListParagraph"/>
        <w:spacing w:after="0" w:line="480" w:lineRule="auto"/>
        <w:ind w:left="0"/>
        <w:jc w:val="both"/>
        <w:rPr>
          <w:rFonts w:ascii="Times New Roman" w:hAnsi="Times New Roman"/>
          <w:sz w:val="28"/>
          <w:szCs w:val="28"/>
        </w:rPr>
      </w:pPr>
      <w:r>
        <w:rPr>
          <w:rFonts w:ascii="Times New Roman" w:hAnsi="Times New Roman"/>
          <w:sz w:val="28"/>
          <w:szCs w:val="28"/>
        </w:rPr>
        <w:tab/>
        <w:t>Before the arrival of the chicks, the brooding house was thoroughly cleaned and disinfected with morigad and bleach. The feeder and drinker w</w:t>
      </w:r>
      <w:r>
        <w:rPr>
          <w:rFonts w:ascii="Times New Roman" w:hAnsi="Times New Roman"/>
          <w:sz w:val="28"/>
          <w:szCs w:val="28"/>
        </w:rPr>
        <w:t>ith tray were thoroughly washed with disinfected and then sundried them. The surrounding was kept clean.</w:t>
      </w:r>
    </w:p>
    <w:p w:rsidR="00647673" w:rsidRDefault="00B62377">
      <w:pPr>
        <w:pStyle w:val="ListParagraph"/>
        <w:spacing w:after="0" w:line="480" w:lineRule="auto"/>
        <w:ind w:left="0"/>
        <w:jc w:val="both"/>
      </w:pPr>
      <w:r>
        <w:rPr>
          <w:rFonts w:ascii="Times New Roman" w:hAnsi="Times New Roman"/>
          <w:b/>
          <w:sz w:val="28"/>
          <w:szCs w:val="28"/>
        </w:rPr>
        <w:lastRenderedPageBreak/>
        <w:t>Preparation and Processing of Tested Ingredient</w:t>
      </w:r>
    </w:p>
    <w:p w:rsidR="00647673" w:rsidRDefault="00B62377">
      <w:pPr>
        <w:pStyle w:val="ListParagraph"/>
        <w:spacing w:after="0" w:line="480" w:lineRule="auto"/>
        <w:ind w:left="0"/>
        <w:jc w:val="both"/>
      </w:pPr>
      <w:r>
        <w:rPr>
          <w:rFonts w:ascii="Times New Roman" w:hAnsi="Times New Roman"/>
          <w:sz w:val="28"/>
          <w:szCs w:val="28"/>
        </w:rPr>
        <w:tab/>
        <w:t xml:space="preserve">After the collection of fresh </w:t>
      </w:r>
      <w:r>
        <w:rPr>
          <w:rFonts w:ascii="Times New Roman" w:hAnsi="Times New Roman"/>
          <w:i/>
          <w:sz w:val="28"/>
          <w:szCs w:val="28"/>
        </w:rPr>
        <w:t xml:space="preserve">scent leaf </w:t>
      </w:r>
      <w:r>
        <w:rPr>
          <w:rFonts w:ascii="Times New Roman" w:hAnsi="Times New Roman"/>
          <w:sz w:val="28"/>
          <w:szCs w:val="28"/>
        </w:rPr>
        <w:t>(Siam weed) from the farm, the leaves were air dried into fin</w:t>
      </w:r>
      <w:r>
        <w:rPr>
          <w:rFonts w:ascii="Times New Roman" w:hAnsi="Times New Roman"/>
          <w:sz w:val="28"/>
          <w:szCs w:val="28"/>
        </w:rPr>
        <w:t xml:space="preserve">e particles. 400g of </w:t>
      </w:r>
      <w:r>
        <w:rPr>
          <w:rFonts w:ascii="Times New Roman" w:hAnsi="Times New Roman"/>
          <w:i/>
          <w:sz w:val="28"/>
          <w:szCs w:val="28"/>
        </w:rPr>
        <w:t xml:space="preserve">saint leaf </w:t>
      </w:r>
      <w:r>
        <w:rPr>
          <w:rFonts w:ascii="Times New Roman" w:hAnsi="Times New Roman"/>
          <w:sz w:val="28"/>
          <w:szCs w:val="28"/>
        </w:rPr>
        <w:t>was soaked inside 2 litres of ethanol for 12 hours. The filtration was done by insert a Whatmean No. 1 filter paper inside a funnel for the filtration. The extract was saint leaf extract (SLE).</w:t>
      </w:r>
    </w:p>
    <w:p w:rsidR="00647673" w:rsidRDefault="00647673">
      <w:pPr>
        <w:pStyle w:val="ListParagraph"/>
        <w:spacing w:after="0" w:line="480" w:lineRule="auto"/>
        <w:ind w:left="0"/>
        <w:jc w:val="both"/>
        <w:rPr>
          <w:rFonts w:ascii="Times New Roman" w:hAnsi="Times New Roman"/>
          <w:sz w:val="28"/>
          <w:szCs w:val="28"/>
        </w:rPr>
      </w:pPr>
    </w:p>
    <w:p w:rsidR="00647673" w:rsidRDefault="00B62377">
      <w:pPr>
        <w:pStyle w:val="ListParagraph"/>
        <w:spacing w:after="0" w:line="480" w:lineRule="auto"/>
        <w:ind w:left="0"/>
        <w:jc w:val="both"/>
      </w:pPr>
      <w:r>
        <w:rPr>
          <w:rFonts w:ascii="Times New Roman" w:hAnsi="Times New Roman"/>
          <w:b/>
          <w:sz w:val="28"/>
          <w:szCs w:val="28"/>
        </w:rPr>
        <w:t>Experiment Birds and Manageme</w:t>
      </w:r>
      <w:r>
        <w:rPr>
          <w:rFonts w:ascii="Times New Roman" w:hAnsi="Times New Roman"/>
          <w:b/>
          <w:sz w:val="28"/>
          <w:szCs w:val="28"/>
        </w:rPr>
        <w:t>nt</w:t>
      </w:r>
    </w:p>
    <w:p w:rsidR="00647673" w:rsidRDefault="00B62377">
      <w:pPr>
        <w:pStyle w:val="ListParagraph"/>
        <w:spacing w:after="0" w:line="480" w:lineRule="auto"/>
        <w:ind w:left="0" w:firstLine="720"/>
        <w:jc w:val="both"/>
      </w:pPr>
      <w:r>
        <w:rPr>
          <w:rFonts w:ascii="Times New Roman" w:hAnsi="Times New Roman"/>
          <w:sz w:val="28"/>
          <w:szCs w:val="28"/>
        </w:rPr>
        <w:t>A total of one hundred and five birds (105) of a day old broiler chicks were used for the experiment. They were fed ad-libitum with formulated feed for forty-two days. The birds were randomly allocated to five treatment groups with two replicate in a co</w:t>
      </w:r>
      <w:r>
        <w:rPr>
          <w:rFonts w:ascii="Times New Roman" w:hAnsi="Times New Roman"/>
          <w:sz w:val="28"/>
          <w:szCs w:val="28"/>
        </w:rPr>
        <w:t xml:space="preserve">mplete randomized design (CRD). </w:t>
      </w:r>
      <w:r>
        <w:rPr>
          <w:rFonts w:ascii="Times New Roman" w:hAnsi="Times New Roman"/>
          <w:i/>
          <w:sz w:val="28"/>
          <w:szCs w:val="28"/>
        </w:rPr>
        <w:t xml:space="preserve">Saint </w:t>
      </w:r>
      <w:r>
        <w:rPr>
          <w:rFonts w:ascii="Times New Roman" w:hAnsi="Times New Roman"/>
          <w:sz w:val="28"/>
          <w:szCs w:val="28"/>
        </w:rPr>
        <w:t xml:space="preserve">leaf extract and oxytetracycline were added to their water using the same concentration but different rates or levels per treatment. It was added to their water at the rate of 0ml, 0.625g of oxytetracycline, 5ml, 10ml </w:t>
      </w:r>
      <w:r>
        <w:rPr>
          <w:rFonts w:ascii="Times New Roman" w:hAnsi="Times New Roman"/>
          <w:sz w:val="28"/>
          <w:szCs w:val="28"/>
        </w:rPr>
        <w:t>and 15 ml per litre of water in the treatment.</w:t>
      </w:r>
      <w:r>
        <w:rPr>
          <w:rFonts w:ascii="Times New Roman" w:hAnsi="Times New Roman"/>
          <w:b/>
          <w:sz w:val="28"/>
          <w:szCs w:val="28"/>
        </w:rPr>
        <w:t xml:space="preserve"> </w:t>
      </w:r>
    </w:p>
    <w:p w:rsidR="00647673" w:rsidRDefault="00B62377">
      <w:pPr>
        <w:pStyle w:val="ListParagraph"/>
        <w:spacing w:after="0" w:line="360" w:lineRule="auto"/>
        <w:ind w:left="0"/>
        <w:jc w:val="both"/>
      </w:pPr>
      <w:r>
        <w:rPr>
          <w:rFonts w:ascii="Times New Roman" w:hAnsi="Times New Roman"/>
          <w:b/>
          <w:sz w:val="28"/>
          <w:szCs w:val="28"/>
        </w:rPr>
        <w:t>Experimental Diet</w:t>
      </w:r>
    </w:p>
    <w:p w:rsidR="00647673" w:rsidRDefault="00B62377">
      <w:pPr>
        <w:pStyle w:val="ListParagraph"/>
        <w:spacing w:after="0" w:line="360" w:lineRule="auto"/>
        <w:ind w:left="0"/>
        <w:jc w:val="both"/>
      </w:pPr>
      <w:r>
        <w:rPr>
          <w:rFonts w:ascii="Times New Roman" w:hAnsi="Times New Roman"/>
          <w:b/>
          <w:sz w:val="28"/>
          <w:szCs w:val="28"/>
        </w:rPr>
        <w:t>Table 1:</w:t>
      </w:r>
      <w:r>
        <w:rPr>
          <w:rFonts w:ascii="Times New Roman" w:hAnsi="Times New Roman"/>
          <w:sz w:val="28"/>
          <w:szCs w:val="28"/>
        </w:rPr>
        <w:t xml:space="preserve"> Dietary composition of the experimental birds</w:t>
      </w:r>
    </w:p>
    <w:tbl>
      <w:tblPr>
        <w:tblW w:w="8630" w:type="dxa"/>
        <w:tblCellMar>
          <w:left w:w="10" w:type="dxa"/>
          <w:right w:w="10" w:type="dxa"/>
        </w:tblCellMar>
        <w:tblLook w:val="0000" w:firstRow="0" w:lastRow="0" w:firstColumn="0" w:lastColumn="0" w:noHBand="0" w:noVBand="0"/>
      </w:tblPr>
      <w:tblGrid>
        <w:gridCol w:w="2695"/>
        <w:gridCol w:w="1828"/>
        <w:gridCol w:w="820"/>
        <w:gridCol w:w="820"/>
        <w:gridCol w:w="820"/>
        <w:gridCol w:w="820"/>
        <w:gridCol w:w="827"/>
      </w:tblGrid>
      <w:tr w:rsidR="00647673">
        <w:tblPrEx>
          <w:tblCellMar>
            <w:top w:w="0" w:type="dxa"/>
            <w:bottom w:w="0" w:type="dxa"/>
          </w:tblCellMar>
        </w:tblPrEx>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b/>
                <w:sz w:val="28"/>
                <w:szCs w:val="28"/>
              </w:rPr>
            </w:pPr>
            <w:r>
              <w:rPr>
                <w:rFonts w:ascii="Times New Roman" w:hAnsi="Times New Roman"/>
                <w:b/>
                <w:sz w:val="28"/>
                <w:szCs w:val="28"/>
              </w:rPr>
              <w:lastRenderedPageBreak/>
              <w:t>Ingredients</w:t>
            </w:r>
          </w:p>
        </w:tc>
        <w:tc>
          <w:tcPr>
            <w:tcW w:w="1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b/>
                <w:sz w:val="28"/>
                <w:szCs w:val="28"/>
              </w:rPr>
            </w:pPr>
            <w:r>
              <w:rPr>
                <w:rFonts w:ascii="Times New Roman" w:hAnsi="Times New Roman"/>
                <w:b/>
                <w:sz w:val="28"/>
                <w:szCs w:val="28"/>
              </w:rPr>
              <w:t>Quantity</w:t>
            </w:r>
          </w:p>
        </w:tc>
        <w:tc>
          <w:tcPr>
            <w:tcW w:w="8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pPr>
            <w:r>
              <w:rPr>
                <w:rFonts w:ascii="Times New Roman" w:hAnsi="Times New Roman"/>
                <w:b/>
                <w:sz w:val="28"/>
                <w:szCs w:val="28"/>
              </w:rPr>
              <w:t>T</w:t>
            </w:r>
            <w:r>
              <w:rPr>
                <w:rFonts w:ascii="Times New Roman" w:hAnsi="Times New Roman"/>
                <w:b/>
                <w:sz w:val="28"/>
                <w:szCs w:val="28"/>
                <w:vertAlign w:val="subscript"/>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pPr>
            <w:r>
              <w:rPr>
                <w:rFonts w:ascii="Times New Roman" w:hAnsi="Times New Roman"/>
                <w:b/>
                <w:sz w:val="28"/>
                <w:szCs w:val="28"/>
              </w:rPr>
              <w:t>T</w:t>
            </w:r>
            <w:r>
              <w:rPr>
                <w:rFonts w:ascii="Times New Roman" w:hAnsi="Times New Roman"/>
                <w:b/>
                <w:sz w:val="28"/>
                <w:szCs w:val="28"/>
                <w:vertAlign w:val="subscript"/>
              </w:rPr>
              <w:t>2</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pPr>
            <w:r>
              <w:rPr>
                <w:rFonts w:ascii="Times New Roman" w:hAnsi="Times New Roman"/>
                <w:b/>
                <w:sz w:val="28"/>
                <w:szCs w:val="28"/>
              </w:rPr>
              <w:t>T</w:t>
            </w:r>
            <w:r>
              <w:rPr>
                <w:rFonts w:ascii="Times New Roman" w:hAnsi="Times New Roman"/>
                <w:b/>
                <w:sz w:val="28"/>
                <w:szCs w:val="28"/>
                <w:vertAlign w:val="subscript"/>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pPr>
            <w:r>
              <w:rPr>
                <w:rFonts w:ascii="Times New Roman" w:hAnsi="Times New Roman"/>
                <w:b/>
                <w:sz w:val="28"/>
                <w:szCs w:val="28"/>
              </w:rPr>
              <w:t>T</w:t>
            </w:r>
            <w:r>
              <w:rPr>
                <w:rFonts w:ascii="Times New Roman" w:hAnsi="Times New Roman"/>
                <w:b/>
                <w:sz w:val="28"/>
                <w:szCs w:val="28"/>
                <w:vertAlign w:val="subscript"/>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pPr>
            <w:r>
              <w:rPr>
                <w:rFonts w:ascii="Times New Roman" w:hAnsi="Times New Roman"/>
                <w:b/>
                <w:sz w:val="28"/>
                <w:szCs w:val="28"/>
              </w:rPr>
              <w:t>T</w:t>
            </w:r>
            <w:r>
              <w:rPr>
                <w:rFonts w:ascii="Times New Roman" w:hAnsi="Times New Roman"/>
                <w:b/>
                <w:sz w:val="28"/>
                <w:szCs w:val="28"/>
                <w:vertAlign w:val="subscript"/>
              </w:rPr>
              <w:t>5</w:t>
            </w:r>
          </w:p>
        </w:tc>
      </w:tr>
      <w:tr w:rsidR="00647673">
        <w:tblPrEx>
          <w:tblCellMar>
            <w:top w:w="0" w:type="dxa"/>
            <w:bottom w:w="0" w:type="dxa"/>
          </w:tblCellMar>
        </w:tblPrEx>
        <w:tc>
          <w:tcPr>
            <w:tcW w:w="26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Maize</w:t>
            </w:r>
          </w:p>
        </w:tc>
        <w:tc>
          <w:tcPr>
            <w:tcW w:w="182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46</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B62377">
            <w:pPr>
              <w:spacing w:after="0" w:line="240" w:lineRule="auto"/>
              <w:ind w:left="113" w:right="113"/>
              <w:jc w:val="center"/>
              <w:rPr>
                <w:rFonts w:ascii="Times New Roman" w:hAnsi="Times New Roman"/>
                <w:sz w:val="28"/>
                <w:szCs w:val="28"/>
              </w:rPr>
            </w:pPr>
            <w:r>
              <w:rPr>
                <w:rFonts w:ascii="Times New Roman" w:hAnsi="Times New Roman"/>
                <w:sz w:val="28"/>
                <w:szCs w:val="28"/>
              </w:rPr>
              <w:t>0ml/ litre of water</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B62377">
            <w:pPr>
              <w:spacing w:after="0" w:line="240" w:lineRule="auto"/>
              <w:ind w:left="113" w:right="113"/>
              <w:jc w:val="center"/>
              <w:rPr>
                <w:rFonts w:ascii="Times New Roman" w:hAnsi="Times New Roman"/>
                <w:sz w:val="28"/>
                <w:szCs w:val="28"/>
              </w:rPr>
            </w:pPr>
            <w:r>
              <w:rPr>
                <w:rFonts w:ascii="Times New Roman" w:hAnsi="Times New Roman"/>
                <w:sz w:val="28"/>
                <w:szCs w:val="28"/>
              </w:rPr>
              <w:t>0.625g of Oxytetracycline/ litre of water</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B62377">
            <w:pPr>
              <w:spacing w:after="0" w:line="240" w:lineRule="auto"/>
              <w:ind w:left="113" w:right="113"/>
              <w:jc w:val="center"/>
              <w:rPr>
                <w:rFonts w:ascii="Times New Roman" w:hAnsi="Times New Roman"/>
                <w:sz w:val="28"/>
                <w:szCs w:val="28"/>
              </w:rPr>
            </w:pPr>
            <w:r>
              <w:rPr>
                <w:rFonts w:ascii="Times New Roman" w:hAnsi="Times New Roman"/>
                <w:sz w:val="28"/>
                <w:szCs w:val="28"/>
              </w:rPr>
              <w:t>5ml of SLE/litre of water</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B62377">
            <w:pPr>
              <w:spacing w:after="0" w:line="240" w:lineRule="auto"/>
              <w:ind w:left="113" w:right="113"/>
              <w:jc w:val="center"/>
              <w:rPr>
                <w:rFonts w:ascii="Times New Roman" w:hAnsi="Times New Roman"/>
                <w:sz w:val="28"/>
                <w:szCs w:val="28"/>
              </w:rPr>
            </w:pPr>
            <w:r>
              <w:rPr>
                <w:rFonts w:ascii="Times New Roman" w:hAnsi="Times New Roman"/>
                <w:sz w:val="28"/>
                <w:szCs w:val="28"/>
              </w:rPr>
              <w:t>10ml of SLE/litre of water</w:t>
            </w:r>
          </w:p>
        </w:tc>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B62377">
            <w:pPr>
              <w:spacing w:after="0" w:line="240" w:lineRule="auto"/>
              <w:ind w:left="113" w:right="113"/>
              <w:jc w:val="center"/>
              <w:rPr>
                <w:rFonts w:ascii="Times New Roman" w:hAnsi="Times New Roman"/>
                <w:sz w:val="28"/>
                <w:szCs w:val="28"/>
              </w:rPr>
            </w:pPr>
            <w:r>
              <w:rPr>
                <w:rFonts w:ascii="Times New Roman" w:hAnsi="Times New Roman"/>
                <w:sz w:val="28"/>
                <w:szCs w:val="28"/>
              </w:rPr>
              <w:t>15ml of SLE/litre of water</w:t>
            </w: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Ground cake (GNC)</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17</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Soya bean meal</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19</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Wheat</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8</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 xml:space="preserve">Corn bran (CB) </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4</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 xml:space="preserve">Fish meal </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2.15</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Bone meal</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2</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 xml:space="preserve">Limestone </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1</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Lysine</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0.1</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 xml:space="preserve">Methionine  </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0.25</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 xml:space="preserve">Broiler </w:t>
            </w:r>
            <w:r>
              <w:rPr>
                <w:rFonts w:ascii="Times New Roman" w:hAnsi="Times New Roman"/>
                <w:sz w:val="28"/>
                <w:szCs w:val="28"/>
              </w:rPr>
              <w:t xml:space="preserve">premix </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0.25</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Salt</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0.25</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r w:rsidR="00647673">
        <w:tblPrEx>
          <w:tblCellMar>
            <w:top w:w="0" w:type="dxa"/>
            <w:bottom w:w="0" w:type="dxa"/>
          </w:tblCellMar>
        </w:tblPrEx>
        <w:tc>
          <w:tcPr>
            <w:tcW w:w="26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both"/>
              <w:rPr>
                <w:rFonts w:ascii="Times New Roman" w:hAnsi="Times New Roman"/>
                <w:sz w:val="28"/>
                <w:szCs w:val="28"/>
              </w:rPr>
            </w:pPr>
            <w:r>
              <w:rPr>
                <w:rFonts w:ascii="Times New Roman" w:hAnsi="Times New Roman"/>
                <w:sz w:val="28"/>
                <w:szCs w:val="28"/>
              </w:rPr>
              <w:t>Total</w:t>
            </w:r>
          </w:p>
        </w:tc>
        <w:tc>
          <w:tcPr>
            <w:tcW w:w="1828" w:type="dxa"/>
            <w:tcBorders>
              <w:left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240" w:lineRule="auto"/>
              <w:jc w:val="center"/>
              <w:rPr>
                <w:rFonts w:ascii="Times New Roman" w:hAnsi="Times New Roman"/>
                <w:sz w:val="28"/>
                <w:szCs w:val="28"/>
              </w:rPr>
            </w:pPr>
            <w:r>
              <w:rPr>
                <w:rFonts w:ascii="Times New Roman" w:hAnsi="Times New Roman"/>
                <w:sz w:val="28"/>
                <w:szCs w:val="28"/>
              </w:rPr>
              <w:t>100%</w:t>
            </w: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647673" w:rsidRDefault="00647673">
            <w:pPr>
              <w:spacing w:after="0" w:line="240" w:lineRule="auto"/>
              <w:rPr>
                <w:rFonts w:ascii="Times New Roman" w:hAnsi="Times New Roman"/>
                <w:sz w:val="28"/>
                <w:szCs w:val="28"/>
              </w:rPr>
            </w:pPr>
          </w:p>
        </w:tc>
      </w:tr>
    </w:tbl>
    <w:p w:rsidR="00647673" w:rsidRDefault="00B62377">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Vaccination</w:t>
      </w:r>
    </w:p>
    <w:p w:rsidR="00647673" w:rsidRDefault="00B62377">
      <w:pPr>
        <w:pStyle w:val="ListParagraph"/>
        <w:spacing w:after="0" w:line="480" w:lineRule="auto"/>
        <w:ind w:left="0" w:firstLine="720"/>
        <w:jc w:val="both"/>
        <w:rPr>
          <w:rFonts w:ascii="Times New Roman" w:hAnsi="Times New Roman"/>
          <w:sz w:val="28"/>
          <w:szCs w:val="28"/>
        </w:rPr>
      </w:pPr>
      <w:r>
        <w:rPr>
          <w:rFonts w:ascii="Times New Roman" w:hAnsi="Times New Roman"/>
          <w:sz w:val="28"/>
          <w:szCs w:val="28"/>
        </w:rPr>
        <w:t>The vaccination of the birds was done according to the vaccination programme. A vaccine of two hundred doses was diluted with two litres of water and was administered orally.</w:t>
      </w:r>
    </w:p>
    <w:p w:rsidR="00647673" w:rsidRDefault="00B62377">
      <w:pPr>
        <w:pStyle w:val="ListParagraph"/>
        <w:spacing w:after="0" w:line="480" w:lineRule="auto"/>
        <w:ind w:left="0" w:firstLine="720"/>
        <w:jc w:val="both"/>
        <w:rPr>
          <w:rFonts w:ascii="Times New Roman" w:hAnsi="Times New Roman"/>
          <w:sz w:val="28"/>
          <w:szCs w:val="28"/>
        </w:rPr>
      </w:pPr>
      <w:r>
        <w:rPr>
          <w:rFonts w:ascii="Times New Roman" w:hAnsi="Times New Roman"/>
          <w:sz w:val="28"/>
          <w:szCs w:val="28"/>
        </w:rPr>
        <w:t>The first dose of</w:t>
      </w:r>
      <w:r>
        <w:rPr>
          <w:rFonts w:ascii="Times New Roman" w:hAnsi="Times New Roman"/>
          <w:sz w:val="28"/>
          <w:szCs w:val="28"/>
        </w:rPr>
        <w:t xml:space="preserve"> Gombro vaccine was administered on the first week of the experiment. First dose of Lasota vaccine was administered on the second week of the experiment. The second dose of Gomboro vaccine was administered on the third week of the experiment. The second do</w:t>
      </w:r>
      <w:r>
        <w:rPr>
          <w:rFonts w:ascii="Times New Roman" w:hAnsi="Times New Roman"/>
          <w:sz w:val="28"/>
          <w:szCs w:val="28"/>
        </w:rPr>
        <w:t>se of Lasota vaccine was administered on the fourth week of the experiment respectively.</w:t>
      </w:r>
    </w:p>
    <w:p w:rsidR="00647673" w:rsidRDefault="00B62377">
      <w:pPr>
        <w:pStyle w:val="ListParagraph"/>
        <w:spacing w:after="0" w:line="480" w:lineRule="auto"/>
        <w:ind w:left="0" w:firstLine="720"/>
        <w:jc w:val="both"/>
        <w:rPr>
          <w:rFonts w:ascii="Times New Roman" w:hAnsi="Times New Roman"/>
          <w:sz w:val="28"/>
          <w:szCs w:val="28"/>
        </w:rPr>
      </w:pPr>
      <w:r>
        <w:rPr>
          <w:rFonts w:ascii="Times New Roman" w:hAnsi="Times New Roman"/>
          <w:sz w:val="28"/>
          <w:szCs w:val="28"/>
        </w:rPr>
        <w:lastRenderedPageBreak/>
        <w:t>The fifth and sixth week of the experiment they rested for vaccination.</w:t>
      </w:r>
    </w:p>
    <w:p w:rsidR="00647673" w:rsidRDefault="00B62377">
      <w:pPr>
        <w:spacing w:after="0" w:line="480" w:lineRule="auto"/>
        <w:jc w:val="both"/>
      </w:pPr>
      <w:r>
        <w:rPr>
          <w:rFonts w:ascii="Times New Roman" w:hAnsi="Times New Roman"/>
          <w:b/>
          <w:sz w:val="28"/>
          <w:szCs w:val="28"/>
        </w:rPr>
        <w:t>Parameters Measured</w:t>
      </w:r>
    </w:p>
    <w:p w:rsidR="00647673" w:rsidRDefault="00B62377">
      <w:pPr>
        <w:pStyle w:val="ListParagraph"/>
        <w:spacing w:after="0" w:line="480" w:lineRule="auto"/>
        <w:jc w:val="both"/>
      </w:pPr>
      <w:r>
        <w:rPr>
          <w:rFonts w:ascii="Times New Roman" w:hAnsi="Times New Roman"/>
          <w:b/>
          <w:sz w:val="28"/>
          <w:szCs w:val="28"/>
        </w:rPr>
        <w:t>-Water Intake:</w:t>
      </w:r>
      <w:r>
        <w:rPr>
          <w:rFonts w:ascii="Times New Roman" w:hAnsi="Times New Roman"/>
          <w:sz w:val="28"/>
          <w:szCs w:val="28"/>
        </w:rPr>
        <w:t xml:space="preserve"> Record of water taken by the birds was taken on a daily basi</w:t>
      </w:r>
      <w:r>
        <w:rPr>
          <w:rFonts w:ascii="Times New Roman" w:hAnsi="Times New Roman"/>
          <w:sz w:val="28"/>
          <w:szCs w:val="28"/>
        </w:rPr>
        <w:t xml:space="preserve">s. This is done by subtracting the left-over from the initial to determine the water intake.    </w:t>
      </w:r>
    </w:p>
    <w:p w:rsidR="00647673" w:rsidRDefault="00B62377">
      <w:pPr>
        <w:pStyle w:val="ListParagraph"/>
        <w:spacing w:after="0" w:line="480" w:lineRule="auto"/>
        <w:jc w:val="both"/>
      </w:pPr>
      <w:r>
        <w:rPr>
          <w:rFonts w:ascii="Times New Roman" w:hAnsi="Times New Roman"/>
          <w:b/>
          <w:sz w:val="28"/>
          <w:szCs w:val="28"/>
        </w:rPr>
        <w:t>-Feed Intake:</w:t>
      </w:r>
      <w:r>
        <w:rPr>
          <w:rFonts w:ascii="Times New Roman" w:hAnsi="Times New Roman"/>
          <w:sz w:val="28"/>
          <w:szCs w:val="28"/>
        </w:rPr>
        <w:t xml:space="preserve"> Feed taken by the birds were recorded on a daily basis. The feed intake was determined by subtracting the initial feed given from the left-over.</w:t>
      </w:r>
    </w:p>
    <w:p w:rsidR="00647673" w:rsidRDefault="00B62377">
      <w:pPr>
        <w:pStyle w:val="ListParagraph"/>
        <w:spacing w:after="0" w:line="480" w:lineRule="auto"/>
        <w:jc w:val="both"/>
      </w:pPr>
      <w:r>
        <w:rPr>
          <w:rFonts w:ascii="Times New Roman" w:hAnsi="Times New Roman"/>
          <w:b/>
          <w:sz w:val="28"/>
          <w:szCs w:val="28"/>
        </w:rPr>
        <w:t>-Weight Gain:</w:t>
      </w:r>
      <w:r>
        <w:rPr>
          <w:rFonts w:ascii="Times New Roman" w:hAnsi="Times New Roman"/>
          <w:sz w:val="28"/>
          <w:szCs w:val="28"/>
        </w:rPr>
        <w:t xml:space="preserve"> The body weight of each replicate was measured at the start of the study with an average weight of thirty-three gram (33g) and then once in a week.</w:t>
      </w:r>
    </w:p>
    <w:p w:rsidR="00647673" w:rsidRDefault="00B62377">
      <w:pPr>
        <w:spacing w:after="0" w:line="480" w:lineRule="auto"/>
        <w:jc w:val="both"/>
      </w:pPr>
      <w:r>
        <w:rPr>
          <w:rFonts w:ascii="Times New Roman" w:hAnsi="Times New Roman"/>
          <w:b/>
          <w:sz w:val="28"/>
          <w:szCs w:val="28"/>
        </w:rPr>
        <w:t xml:space="preserve">What is an example of measurement lipid profile: </w:t>
      </w:r>
      <w:r>
        <w:rPr>
          <w:rFonts w:ascii="Times New Roman" w:hAnsi="Times New Roman"/>
          <w:sz w:val="28"/>
          <w:szCs w:val="28"/>
        </w:rPr>
        <w:t xml:space="preserve"> an example of measuring a lipid profile invo</w:t>
      </w:r>
      <w:r>
        <w:rPr>
          <w:rFonts w:ascii="Times New Roman" w:hAnsi="Times New Roman"/>
          <w:sz w:val="28"/>
          <w:szCs w:val="28"/>
        </w:rPr>
        <w:t xml:space="preserve">lve a blood test (Vein-puncture) typically after an 8hrs-12hrs fast to determine the concentration of specific lipid in serum. The real component measured or calculated are total cholesterol, triglycerides, higher density lipoprotein (HDL) cholesterol and </w:t>
      </w:r>
      <w:r>
        <w:rPr>
          <w:rFonts w:ascii="Times New Roman" w:hAnsi="Times New Roman"/>
          <w:sz w:val="28"/>
          <w:szCs w:val="28"/>
        </w:rPr>
        <w:t>low density lipoprotein (LDL) cholesterol.</w:t>
      </w:r>
    </w:p>
    <w:p w:rsidR="00647673" w:rsidRDefault="00B62377">
      <w:pPr>
        <w:spacing w:after="0" w:line="480" w:lineRule="auto"/>
        <w:jc w:val="both"/>
        <w:rPr>
          <w:rFonts w:ascii="Times New Roman" w:hAnsi="Times New Roman"/>
          <w:b/>
          <w:sz w:val="28"/>
          <w:szCs w:val="28"/>
        </w:rPr>
      </w:pPr>
      <w:r>
        <w:rPr>
          <w:rFonts w:ascii="Times New Roman" w:hAnsi="Times New Roman"/>
          <w:b/>
          <w:sz w:val="28"/>
          <w:szCs w:val="28"/>
        </w:rPr>
        <w:lastRenderedPageBreak/>
        <w:t>Measurement procedure:</w:t>
      </w:r>
    </w:p>
    <w:p w:rsidR="00647673" w:rsidRDefault="00B62377">
      <w:pPr>
        <w:spacing w:after="0" w:line="480" w:lineRule="auto"/>
        <w:jc w:val="both"/>
      </w:pPr>
      <w:r>
        <w:rPr>
          <w:rFonts w:ascii="Times New Roman" w:hAnsi="Times New Roman"/>
          <w:b/>
          <w:sz w:val="28"/>
          <w:szCs w:val="28"/>
        </w:rPr>
        <w:t xml:space="preserve">Preparation: </w:t>
      </w:r>
      <w:r>
        <w:rPr>
          <w:rFonts w:ascii="Times New Roman" w:hAnsi="Times New Roman"/>
          <w:sz w:val="28"/>
          <w:szCs w:val="28"/>
        </w:rPr>
        <w:t xml:space="preserve"> the patient is usually asked to fast overnight for at least 8hrs consuming only water this ensure that recent food intake does not interfere with the test result especially, tr</w:t>
      </w:r>
      <w:r>
        <w:rPr>
          <w:rFonts w:ascii="Times New Roman" w:hAnsi="Times New Roman"/>
          <w:sz w:val="28"/>
          <w:szCs w:val="28"/>
        </w:rPr>
        <w:t>iglycerides level.</w:t>
      </w:r>
    </w:p>
    <w:p w:rsidR="00647673" w:rsidRDefault="00B62377">
      <w:pPr>
        <w:spacing w:after="0" w:line="480" w:lineRule="auto"/>
        <w:jc w:val="both"/>
      </w:pPr>
      <w:r>
        <w:rPr>
          <w:rFonts w:ascii="Times New Roman" w:hAnsi="Times New Roman"/>
          <w:b/>
          <w:sz w:val="28"/>
          <w:szCs w:val="28"/>
        </w:rPr>
        <w:t>Blood sample collection</w:t>
      </w:r>
      <w:r>
        <w:rPr>
          <w:rFonts w:ascii="Times New Roman" w:hAnsi="Times New Roman"/>
          <w:sz w:val="28"/>
          <w:szCs w:val="28"/>
        </w:rPr>
        <w:t>: at the end of the sixth week feeding trial, blood samples (5mls/bird) will be collected from the wing, vein of three randomly selected birds per replicate. Sample will be placed into plant test, tube allowed to c</w:t>
      </w:r>
      <w:r>
        <w:rPr>
          <w:rFonts w:ascii="Times New Roman" w:hAnsi="Times New Roman"/>
          <w:sz w:val="28"/>
          <w:szCs w:val="28"/>
        </w:rPr>
        <w:t>lot and centrifuge at 3000rpm for ten minute to obtain serum. Serum will be stopped at 20</w:t>
      </w:r>
      <w:r>
        <w:rPr>
          <w:rFonts w:ascii="Times New Roman" w:hAnsi="Times New Roman"/>
          <w:sz w:val="28"/>
          <w:szCs w:val="28"/>
          <w:vertAlign w:val="superscript"/>
        </w:rPr>
        <w:t>o</w:t>
      </w:r>
      <w:r>
        <w:rPr>
          <w:rFonts w:ascii="Times New Roman" w:hAnsi="Times New Roman"/>
          <w:sz w:val="28"/>
          <w:szCs w:val="28"/>
        </w:rPr>
        <w:t>C until biochemical analyses.</w:t>
      </w:r>
    </w:p>
    <w:p w:rsidR="00647673" w:rsidRDefault="00B62377">
      <w:pPr>
        <w:spacing w:after="0" w:line="480" w:lineRule="auto"/>
        <w:jc w:val="both"/>
      </w:pPr>
      <w:r>
        <w:rPr>
          <w:rFonts w:ascii="Times New Roman" w:hAnsi="Times New Roman"/>
          <w:b/>
          <w:sz w:val="28"/>
          <w:szCs w:val="28"/>
        </w:rPr>
        <w:t>Laboratory analysis:</w:t>
      </w:r>
      <w:r>
        <w:rPr>
          <w:rFonts w:ascii="Times New Roman" w:hAnsi="Times New Roman"/>
          <w:sz w:val="28"/>
          <w:szCs w:val="28"/>
        </w:rPr>
        <w:t xml:space="preserve"> the blood sample is sent to the laboratory for analysis;</w:t>
      </w:r>
    </w:p>
    <w:p w:rsidR="00647673" w:rsidRDefault="00B62377">
      <w:pPr>
        <w:pStyle w:val="ListParagraph"/>
        <w:numPr>
          <w:ilvl w:val="0"/>
          <w:numId w:val="1"/>
        </w:numPr>
        <w:spacing w:after="0" w:line="480" w:lineRule="auto"/>
        <w:jc w:val="both"/>
        <w:rPr>
          <w:rFonts w:ascii="Times New Roman" w:hAnsi="Times New Roman"/>
          <w:sz w:val="28"/>
          <w:szCs w:val="28"/>
        </w:rPr>
      </w:pPr>
      <w:r>
        <w:rPr>
          <w:rFonts w:ascii="Times New Roman" w:hAnsi="Times New Roman"/>
          <w:sz w:val="28"/>
          <w:szCs w:val="28"/>
        </w:rPr>
        <w:t xml:space="preserve">Direct measurement: total cholesterol and HDL cholesterol </w:t>
      </w:r>
      <w:r>
        <w:rPr>
          <w:rFonts w:ascii="Times New Roman" w:hAnsi="Times New Roman"/>
          <w:sz w:val="28"/>
          <w:szCs w:val="28"/>
        </w:rPr>
        <w:t>are measured directly using automated enzymatic methods. Triglycerides concentration is also measured directly sing enzyme mixture that produce a colour change that can be quantified.</w:t>
      </w:r>
    </w:p>
    <w:p w:rsidR="00647673" w:rsidRDefault="00B62377">
      <w:pPr>
        <w:pStyle w:val="ListParagraph"/>
        <w:numPr>
          <w:ilvl w:val="0"/>
          <w:numId w:val="1"/>
        </w:numPr>
        <w:spacing w:after="0" w:line="480" w:lineRule="auto"/>
        <w:jc w:val="both"/>
        <w:rPr>
          <w:rFonts w:ascii="Times New Roman" w:hAnsi="Times New Roman"/>
          <w:sz w:val="28"/>
          <w:szCs w:val="28"/>
        </w:rPr>
      </w:pPr>
      <w:r>
        <w:rPr>
          <w:rFonts w:ascii="Times New Roman" w:hAnsi="Times New Roman"/>
          <w:sz w:val="28"/>
          <w:szCs w:val="28"/>
        </w:rPr>
        <w:lastRenderedPageBreak/>
        <w:t>Calculation: LDL cholesterol typically is calculated using the Fredewald</w:t>
      </w:r>
      <w:r>
        <w:rPr>
          <w:rFonts w:ascii="Times New Roman" w:hAnsi="Times New Roman"/>
          <w:sz w:val="28"/>
          <w:szCs w:val="28"/>
        </w:rPr>
        <w:t xml:space="preserve"> equation which is reliable when triglyceride level is below 400mg/dl. LDL-C= total cholesterol-HDL </w:t>
      </w:r>
    </w:p>
    <w:p w:rsidR="00647673" w:rsidRDefault="00B62377">
      <w:pPr>
        <w:pStyle w:val="ListParagraph"/>
        <w:numPr>
          <w:ilvl w:val="0"/>
          <w:numId w:val="1"/>
        </w:numPr>
        <w:spacing w:after="0" w:line="480" w:lineRule="auto"/>
        <w:jc w:val="both"/>
        <w:rPr>
          <w:rFonts w:ascii="Times New Roman" w:hAnsi="Times New Roman"/>
          <w:sz w:val="28"/>
          <w:szCs w:val="28"/>
        </w:rPr>
      </w:pPr>
      <w:r>
        <w:rPr>
          <w:rFonts w:ascii="Times New Roman" w:hAnsi="Times New Roman"/>
          <w:sz w:val="28"/>
          <w:szCs w:val="28"/>
        </w:rPr>
        <w:t>Alternative increase of high triglycerides ultracentrifugation or direct chemical. LDL-C measurement may be used</w:t>
      </w:r>
    </w:p>
    <w:p w:rsidR="00647673" w:rsidRDefault="00B62377">
      <w:pPr>
        <w:spacing w:after="0" w:line="480" w:lineRule="auto"/>
        <w:jc w:val="both"/>
      </w:pPr>
      <w:r>
        <w:rPr>
          <w:rFonts w:ascii="Times New Roman" w:hAnsi="Times New Roman"/>
          <w:b/>
          <w:sz w:val="28"/>
          <w:szCs w:val="28"/>
        </w:rPr>
        <w:t>Result interpretation:</w:t>
      </w:r>
      <w:r>
        <w:rPr>
          <w:rFonts w:ascii="Times New Roman" w:hAnsi="Times New Roman"/>
          <w:sz w:val="28"/>
          <w:szCs w:val="28"/>
        </w:rPr>
        <w:t xml:space="preserve"> the result typicall</w:t>
      </w:r>
      <w:r>
        <w:rPr>
          <w:rFonts w:ascii="Times New Roman" w:hAnsi="Times New Roman"/>
          <w:sz w:val="28"/>
          <w:szCs w:val="28"/>
        </w:rPr>
        <w:t>y report in milligrams per deciliters (mg/dl) or millimeters per liters (mml/L) are used by doctors to assess the patient risk for cardiovascular disease like heart attack and stroke</w:t>
      </w:r>
    </w:p>
    <w:p w:rsidR="00647673" w:rsidRDefault="00647673">
      <w:pPr>
        <w:pStyle w:val="ListParagraph"/>
        <w:spacing w:after="0" w:line="480" w:lineRule="auto"/>
        <w:ind w:left="0"/>
        <w:jc w:val="both"/>
        <w:rPr>
          <w:rFonts w:ascii="Times New Roman" w:hAnsi="Times New Roman"/>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647673">
      <w:pPr>
        <w:spacing w:line="480" w:lineRule="auto"/>
        <w:jc w:val="center"/>
        <w:rPr>
          <w:rFonts w:ascii="Times New Roman" w:hAnsi="Times New Roman"/>
          <w:b/>
          <w:sz w:val="28"/>
          <w:szCs w:val="28"/>
        </w:rPr>
      </w:pPr>
    </w:p>
    <w:p w:rsidR="00647673" w:rsidRDefault="00B62377">
      <w:pPr>
        <w:spacing w:line="480" w:lineRule="auto"/>
        <w:jc w:val="center"/>
        <w:rPr>
          <w:rFonts w:ascii="Times New Roman" w:hAnsi="Times New Roman"/>
          <w:b/>
          <w:sz w:val="28"/>
          <w:szCs w:val="28"/>
        </w:rPr>
      </w:pPr>
      <w:r>
        <w:rPr>
          <w:rFonts w:ascii="Times New Roman" w:hAnsi="Times New Roman"/>
          <w:b/>
          <w:sz w:val="28"/>
          <w:szCs w:val="28"/>
        </w:rPr>
        <w:t>CHAPTER FOUR</w:t>
      </w:r>
    </w:p>
    <w:p w:rsidR="00647673" w:rsidRDefault="00B62377">
      <w:pPr>
        <w:spacing w:line="480" w:lineRule="auto"/>
        <w:jc w:val="center"/>
        <w:rPr>
          <w:rFonts w:ascii="Times New Roman" w:hAnsi="Times New Roman"/>
          <w:b/>
          <w:sz w:val="28"/>
          <w:szCs w:val="28"/>
        </w:rPr>
      </w:pPr>
      <w:r>
        <w:rPr>
          <w:rFonts w:ascii="Times New Roman" w:hAnsi="Times New Roman"/>
          <w:b/>
          <w:sz w:val="28"/>
          <w:szCs w:val="28"/>
        </w:rPr>
        <w:t>RESULT</w:t>
      </w:r>
    </w:p>
    <w:p w:rsidR="00647673" w:rsidRDefault="00B62377">
      <w:pPr>
        <w:spacing w:line="480" w:lineRule="auto"/>
        <w:jc w:val="both"/>
        <w:rPr>
          <w:rFonts w:ascii="Times New Roman" w:hAnsi="Times New Roman"/>
          <w:sz w:val="28"/>
          <w:szCs w:val="28"/>
        </w:rPr>
      </w:pPr>
      <w:r>
        <w:rPr>
          <w:rFonts w:ascii="Times New Roman" w:hAnsi="Times New Roman"/>
          <w:sz w:val="28"/>
          <w:szCs w:val="28"/>
        </w:rPr>
        <w:tab/>
        <w:t xml:space="preserve">The table  below 4.1 shows the serum </w:t>
      </w:r>
      <w:r>
        <w:rPr>
          <w:rFonts w:ascii="Times New Roman" w:hAnsi="Times New Roman"/>
          <w:sz w:val="28"/>
          <w:szCs w:val="28"/>
        </w:rPr>
        <w:t>lipid profile of broiler fed scent leaf extract for 6week as a natural growth promoter. It shows that there is significant different among the rows.</w:t>
      </w:r>
    </w:p>
    <w:tbl>
      <w:tblPr>
        <w:tblW w:w="9016" w:type="dxa"/>
        <w:tblCellMar>
          <w:left w:w="10" w:type="dxa"/>
          <w:right w:w="10" w:type="dxa"/>
        </w:tblCellMar>
        <w:tblLook w:val="0000" w:firstRow="0" w:lastRow="0" w:firstColumn="0" w:lastColumn="0" w:noHBand="0" w:noVBand="0"/>
      </w:tblPr>
      <w:tblGrid>
        <w:gridCol w:w="1535"/>
        <w:gridCol w:w="1497"/>
        <w:gridCol w:w="1496"/>
        <w:gridCol w:w="1496"/>
        <w:gridCol w:w="1496"/>
        <w:gridCol w:w="1496"/>
      </w:tblGrid>
      <w:tr w:rsidR="00647673">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647673">
            <w:pPr>
              <w:spacing w:after="0" w:line="360" w:lineRule="auto"/>
              <w:jc w:val="both"/>
              <w:textAlignment w:val="auto"/>
              <w:rPr>
                <w:rFonts w:ascii="Times New Roman" w:hAnsi="Times New Roman"/>
                <w:sz w:val="28"/>
                <w:szCs w:val="2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T1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T2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T3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T4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T5</w:t>
            </w:r>
          </w:p>
        </w:tc>
      </w:tr>
      <w:tr w:rsidR="00647673">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CHOLSLE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A</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197.3450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B</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188.4950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174.4150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E</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155.6350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D</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171.7200</w:t>
            </w:r>
          </w:p>
        </w:tc>
      </w:tr>
      <w:tr w:rsidR="00647673">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HDLSLE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D</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111.5620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113.8700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B</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117.8950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A</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118.7650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114.2650</w:t>
            </w:r>
          </w:p>
        </w:tc>
      </w:tr>
      <w:tr w:rsidR="00647673">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LDLSLE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A</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60.0150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B</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53.8050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D</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46.7200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E</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43.1850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47.4550</w:t>
            </w:r>
          </w:p>
        </w:tc>
      </w:tr>
      <w:tr w:rsidR="00647673">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VLDLSLE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B</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18.7300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A</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20.8050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17.7900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D</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16.6700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E</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15.4800</w:t>
            </w:r>
          </w:p>
        </w:tc>
      </w:tr>
      <w:tr w:rsidR="00647673">
        <w:tblPrEx>
          <w:tblCellMar>
            <w:top w:w="0" w:type="dxa"/>
            <w:bottom w:w="0" w:type="dxa"/>
          </w:tblCellMar>
        </w:tblPrEx>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lastRenderedPageBreak/>
              <w:t>TRISLE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B</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30.7800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A</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35.4100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D</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26.3350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E</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25.8750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C</w:t>
            </w:r>
          </w:p>
          <w:p w:rsidR="00647673" w:rsidRDefault="00B62377">
            <w:pPr>
              <w:spacing w:after="0" w:line="360" w:lineRule="auto"/>
              <w:jc w:val="both"/>
              <w:textAlignment w:val="auto"/>
              <w:rPr>
                <w:rFonts w:ascii="Times New Roman" w:hAnsi="Times New Roman"/>
                <w:sz w:val="28"/>
                <w:szCs w:val="28"/>
              </w:rPr>
            </w:pPr>
            <w:r>
              <w:rPr>
                <w:rFonts w:ascii="Times New Roman" w:hAnsi="Times New Roman"/>
                <w:sz w:val="28"/>
                <w:szCs w:val="28"/>
              </w:rPr>
              <w:t>27.6650</w:t>
            </w:r>
          </w:p>
        </w:tc>
      </w:tr>
    </w:tbl>
    <w:p w:rsidR="00647673" w:rsidRDefault="00B62377">
      <w:pPr>
        <w:spacing w:line="480" w:lineRule="auto"/>
        <w:jc w:val="both"/>
      </w:pPr>
      <w:r>
        <w:rPr>
          <w:rFonts w:ascii="Times New Roman" w:hAnsi="Times New Roman"/>
          <w:b/>
          <w:sz w:val="28"/>
          <w:szCs w:val="28"/>
        </w:rPr>
        <w:t xml:space="preserve">NB: </w:t>
      </w:r>
      <w:r>
        <w:rPr>
          <w:rFonts w:ascii="Times New Roman" w:hAnsi="Times New Roman"/>
          <w:sz w:val="28"/>
          <w:szCs w:val="28"/>
        </w:rPr>
        <w:t xml:space="preserve">Means with different significant </w:t>
      </w:r>
      <w:r>
        <w:rPr>
          <w:rFonts w:ascii="Times New Roman" w:hAnsi="Times New Roman"/>
          <w:sz w:val="28"/>
          <w:szCs w:val="28"/>
        </w:rPr>
        <w:t>superscript along the row are significant difference (P&lt;0.05)</w:t>
      </w:r>
    </w:p>
    <w:p w:rsidR="00647673" w:rsidRDefault="00647673">
      <w:pPr>
        <w:spacing w:line="480" w:lineRule="auto"/>
        <w:jc w:val="both"/>
        <w:rPr>
          <w:rFonts w:ascii="Times New Roman" w:hAnsi="Times New Roman"/>
          <w:sz w:val="28"/>
          <w:szCs w:val="28"/>
        </w:rPr>
      </w:pPr>
    </w:p>
    <w:p w:rsidR="00647673" w:rsidRDefault="00B62377">
      <w:pPr>
        <w:spacing w:line="480" w:lineRule="auto"/>
        <w:jc w:val="both"/>
        <w:rPr>
          <w:rFonts w:ascii="Times New Roman" w:hAnsi="Times New Roman"/>
          <w:b/>
          <w:sz w:val="28"/>
          <w:szCs w:val="28"/>
        </w:rPr>
      </w:pPr>
      <w:r>
        <w:rPr>
          <w:rFonts w:ascii="Times New Roman" w:hAnsi="Times New Roman"/>
          <w:b/>
          <w:sz w:val="28"/>
          <w:szCs w:val="28"/>
        </w:rPr>
        <w:t>Discussion of the findings</w:t>
      </w:r>
    </w:p>
    <w:p w:rsidR="00647673" w:rsidRDefault="00B62377">
      <w:pPr>
        <w:spacing w:before="100" w:after="100" w:line="480" w:lineRule="auto"/>
        <w:ind w:firstLine="720"/>
        <w:jc w:val="both"/>
      </w:pPr>
      <w:r>
        <w:rPr>
          <w:rFonts w:ascii="Times New Roman" w:eastAsia="Times New Roman" w:hAnsi="Times New Roman"/>
          <w:sz w:val="28"/>
          <w:szCs w:val="28"/>
        </w:rPr>
        <w:t xml:space="preserve">The present study investigated the serum lipid profile of broilers fed </w:t>
      </w:r>
      <w:r>
        <w:rPr>
          <w:rFonts w:ascii="Times New Roman" w:eastAsia="Times New Roman" w:hAnsi="Times New Roman"/>
          <w:i/>
          <w:iCs/>
          <w:sz w:val="28"/>
          <w:szCs w:val="28"/>
        </w:rPr>
        <w:t>Ocimum gratissimum</w:t>
      </w:r>
      <w:r>
        <w:rPr>
          <w:rFonts w:ascii="Times New Roman" w:eastAsia="Times New Roman" w:hAnsi="Times New Roman"/>
          <w:sz w:val="28"/>
          <w:szCs w:val="28"/>
        </w:rPr>
        <w:t xml:space="preserve"> (scent leaf) extract for six weeks as a natural growth promoter. Table 4.1 i</w:t>
      </w:r>
      <w:r>
        <w:rPr>
          <w:rFonts w:ascii="Times New Roman" w:eastAsia="Times New Roman" w:hAnsi="Times New Roman"/>
          <w:sz w:val="28"/>
          <w:szCs w:val="28"/>
        </w:rPr>
        <w:t>ndicates that the dietary treatments (T1–T5) produced significant differences across all measured lipid parameters Total Cholesterol (CHOLSLE), High-Density Lipoprotein (HDLSLE), Low-Density Lipoprotein (LDLSLE), Very-Low-Density Lipoprotein (VLDLSLE), and</w:t>
      </w:r>
      <w:r>
        <w:rPr>
          <w:rFonts w:ascii="Times New Roman" w:eastAsia="Times New Roman" w:hAnsi="Times New Roman"/>
          <w:sz w:val="28"/>
          <w:szCs w:val="28"/>
        </w:rPr>
        <w:t xml:space="preserve"> Triglycerides (TRISLE). The discussion below interprets these variations in relation to existing literature.</w:t>
      </w:r>
    </w:p>
    <w:p w:rsidR="00647673" w:rsidRDefault="00B62377">
      <w:pPr>
        <w:spacing w:before="100" w:after="100" w:line="480" w:lineRule="auto"/>
        <w:ind w:firstLine="720"/>
        <w:jc w:val="both"/>
      </w:pPr>
      <w:r>
        <w:rPr>
          <w:rFonts w:ascii="Times New Roman" w:eastAsia="Times New Roman" w:hAnsi="Times New Roman"/>
          <w:sz w:val="28"/>
          <w:szCs w:val="28"/>
        </w:rPr>
        <w:t>The results show a progressive reduction in total cholesterol from T1 (197.35 mg/dl) to T4 (155.64 mg/dl), with a slight rise in T5 (171.72 mg/dl)</w:t>
      </w:r>
      <w:r>
        <w:rPr>
          <w:rFonts w:ascii="Times New Roman" w:eastAsia="Times New Roman" w:hAnsi="Times New Roman"/>
          <w:sz w:val="28"/>
          <w:szCs w:val="28"/>
        </w:rPr>
        <w:t>. This pattern suggests that scent leaf extract exerts a cholesterol-</w:t>
      </w:r>
      <w:r>
        <w:rPr>
          <w:rFonts w:ascii="Times New Roman" w:eastAsia="Times New Roman" w:hAnsi="Times New Roman"/>
          <w:sz w:val="28"/>
          <w:szCs w:val="28"/>
        </w:rPr>
        <w:lastRenderedPageBreak/>
        <w:t xml:space="preserve">lowering effect at no moderate inclusion levels. The considerable decline observed in T3 and T4 aligns with earlier studies reporting that </w:t>
      </w:r>
      <w:r>
        <w:rPr>
          <w:rFonts w:ascii="Times New Roman" w:eastAsia="Times New Roman" w:hAnsi="Times New Roman"/>
          <w:i/>
          <w:iCs/>
          <w:sz w:val="28"/>
          <w:szCs w:val="28"/>
        </w:rPr>
        <w:t>Ocimum gratissimum</w:t>
      </w:r>
      <w:r>
        <w:rPr>
          <w:rFonts w:ascii="Times New Roman" w:eastAsia="Times New Roman" w:hAnsi="Times New Roman"/>
          <w:sz w:val="28"/>
          <w:szCs w:val="28"/>
        </w:rPr>
        <w:t xml:space="preserve"> contains bioactive phytochemi</w:t>
      </w:r>
      <w:r>
        <w:rPr>
          <w:rFonts w:ascii="Times New Roman" w:eastAsia="Times New Roman" w:hAnsi="Times New Roman"/>
          <w:sz w:val="28"/>
          <w:szCs w:val="28"/>
        </w:rPr>
        <w:t>cals such as flavonoids, alkaloids, and essential oils which possess hypocholesterolemic properties (Olayemi &amp; Temikotan, 2020; Ekunseitan et al., 2017). These compounds are known to improve lipid metabolism by enhancing bile acid secretion and reducing ch</w:t>
      </w:r>
      <w:r>
        <w:rPr>
          <w:rFonts w:ascii="Times New Roman" w:eastAsia="Times New Roman" w:hAnsi="Times New Roman"/>
          <w:sz w:val="28"/>
          <w:szCs w:val="28"/>
        </w:rPr>
        <w:t>olesterol absorption in poultry.</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Similarly, Nworgu et al. (2019) reported that phytogenic feed additives reduce serum cholesterol through antioxidant activities that inhibit hepatic lipid synthesis. Therefore, the current findings support the position that</w:t>
      </w:r>
      <w:r>
        <w:rPr>
          <w:rFonts w:ascii="Times New Roman" w:eastAsia="Times New Roman" w:hAnsi="Times New Roman"/>
          <w:sz w:val="28"/>
          <w:szCs w:val="28"/>
        </w:rPr>
        <w:t xml:space="preserve"> scent leaf extract can serve as an effective natural supplement for regulating blood cholesterol levels in broilers.</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HDL values increased progressively from T1 (111.56 mg/dl) to T4 (118.76 mg/dl), showing the highest concentration in T4, before slightly f</w:t>
      </w:r>
      <w:r>
        <w:rPr>
          <w:rFonts w:ascii="Times New Roman" w:eastAsia="Times New Roman" w:hAnsi="Times New Roman"/>
          <w:sz w:val="28"/>
          <w:szCs w:val="28"/>
        </w:rPr>
        <w:t xml:space="preserve">alling in T5 (114.27 mg/dl). This suggests that scent leaf extract enhances HDL synthesis, especially at optimal concentrations. </w:t>
      </w:r>
      <w:r>
        <w:rPr>
          <w:rFonts w:ascii="Times New Roman" w:eastAsia="Times New Roman" w:hAnsi="Times New Roman"/>
          <w:sz w:val="28"/>
          <w:szCs w:val="28"/>
        </w:rPr>
        <w:lastRenderedPageBreak/>
        <w:t>HDL is recognized as the “good cholesterol,” and its elevation signifies improved lipid transport and reduced cardiovascular ri</w:t>
      </w:r>
      <w:r>
        <w:rPr>
          <w:rFonts w:ascii="Times New Roman" w:eastAsia="Times New Roman" w:hAnsi="Times New Roman"/>
          <w:sz w:val="28"/>
          <w:szCs w:val="28"/>
        </w:rPr>
        <w:t>sk in poultry.</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These findings resonate with the work of Oluwafemi and Umeocha (2021), who observed increased HDL levels in broilers fed herbal leaf extracts containing antioxidants. According to Adeyemi et al. (2018), the phenolic compounds in scent leaf c</w:t>
      </w:r>
      <w:r>
        <w:rPr>
          <w:rFonts w:ascii="Times New Roman" w:eastAsia="Times New Roman" w:hAnsi="Times New Roman"/>
          <w:sz w:val="28"/>
          <w:szCs w:val="28"/>
        </w:rPr>
        <w:t>an increase HDL production by promoting reverse cholesterol transport, which helps regulate lipid balance in the bloodstream.</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 clear reduction in LDL was recorded from T1 (60.01 mg/dl) through T4 (43.19 mg/dl), after which a slight increase appeared in T5</w:t>
      </w:r>
      <w:r>
        <w:rPr>
          <w:rFonts w:ascii="Times New Roman" w:eastAsia="Times New Roman" w:hAnsi="Times New Roman"/>
          <w:sz w:val="28"/>
          <w:szCs w:val="28"/>
        </w:rPr>
        <w:t xml:space="preserve"> (47.46 mg/dl). LDL is considered “bad cholesterol,” and its reduction indicates healthier lipid metabolism among broilers given scent leaf extract. The results confirm the lipid-modulating roles of plant-derived bioactive compounds, as reported by Nduku e</w:t>
      </w:r>
      <w:r>
        <w:rPr>
          <w:rFonts w:ascii="Times New Roman" w:eastAsia="Times New Roman" w:hAnsi="Times New Roman"/>
          <w:sz w:val="28"/>
          <w:szCs w:val="28"/>
        </w:rPr>
        <w:t>t al. (2018), who found that herbal extracts reduce LDL levels by inhibiting lipid peroxidation and the synthesis of lipoproteins in the liver.</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Thus, the significant decline in LDL in T3 and T4 underscores the potential of scent leaf as an effective natura</w:t>
      </w:r>
      <w:r>
        <w:rPr>
          <w:rFonts w:ascii="Times New Roman" w:eastAsia="Times New Roman" w:hAnsi="Times New Roman"/>
          <w:sz w:val="28"/>
          <w:szCs w:val="28"/>
        </w:rPr>
        <w:t>l hypolipidemic agent in broiler nutrition.</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VLDL values varied significantly, with T2 (20.81 mg/dl) showing the highest concentration and the lowest observed in T5 (15.48 mg/dl). VLDL is directly related to triglyceride levels, and a decline typically sign</w:t>
      </w:r>
      <w:r>
        <w:rPr>
          <w:rFonts w:ascii="Times New Roman" w:eastAsia="Times New Roman" w:hAnsi="Times New Roman"/>
          <w:sz w:val="28"/>
          <w:szCs w:val="28"/>
        </w:rPr>
        <w:t>ifies improved lipid breakdown and utilization. The decreasing trend in T4 and T5 corresponds with the reduction in triglycerides, suggesting more efficient lipid metabolism. This observation agrees with findings by Okoli et al. (2019), who noted that phyt</w:t>
      </w:r>
      <w:r>
        <w:rPr>
          <w:rFonts w:ascii="Times New Roman" w:eastAsia="Times New Roman" w:hAnsi="Times New Roman"/>
          <w:sz w:val="28"/>
          <w:szCs w:val="28"/>
        </w:rPr>
        <w:t>ogenic extracts enhance metabolic processes by stimulating lipase activity, thereby reducing VLDL concentrations in poultry.</w:t>
      </w:r>
    </w:p>
    <w:p w:rsidR="00647673" w:rsidRDefault="00B62377">
      <w:pPr>
        <w:spacing w:before="100" w:after="10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Triglyceride levels ranged from 35.41 mg/dl in T2 to 25.88 mg/dl in T4, followed by a slight rise in T5 (27.67 mg/dl). The substant</w:t>
      </w:r>
      <w:r>
        <w:rPr>
          <w:rFonts w:ascii="Times New Roman" w:eastAsia="Times New Roman" w:hAnsi="Times New Roman"/>
          <w:sz w:val="28"/>
          <w:szCs w:val="28"/>
        </w:rPr>
        <w:t>ial reduction in T3 and T4 indicates that scent leaf extract significantly decreases triglycerides, possibly due to improved fat digestion and inhibited fatty acid synthesis. This outcome corroborates the work of Esonu et al. (2017), who reported that herb</w:t>
      </w:r>
      <w:r>
        <w:rPr>
          <w:rFonts w:ascii="Times New Roman" w:eastAsia="Times New Roman" w:hAnsi="Times New Roman"/>
          <w:sz w:val="28"/>
          <w:szCs w:val="28"/>
        </w:rPr>
        <w:t xml:space="preserve">al extracts containing </w:t>
      </w:r>
      <w:r>
        <w:rPr>
          <w:rFonts w:ascii="Times New Roman" w:eastAsia="Times New Roman" w:hAnsi="Times New Roman"/>
          <w:sz w:val="28"/>
          <w:szCs w:val="28"/>
        </w:rPr>
        <w:lastRenderedPageBreak/>
        <w:t>volatile oils can reduce triglyceride concentrations by modulating digestive enzyme activities in broilers.</w:t>
      </w:r>
    </w:p>
    <w:p w:rsidR="00647673" w:rsidRDefault="00647673">
      <w:pPr>
        <w:spacing w:before="100" w:after="100" w:line="480" w:lineRule="auto"/>
        <w:ind w:firstLine="720"/>
        <w:jc w:val="both"/>
        <w:rPr>
          <w:rFonts w:ascii="Times New Roman" w:eastAsia="Times New Roman" w:hAnsi="Times New Roman"/>
          <w:sz w:val="28"/>
          <w:szCs w:val="28"/>
        </w:rPr>
      </w:pPr>
    </w:p>
    <w:p w:rsidR="00647673" w:rsidRDefault="00647673">
      <w:pPr>
        <w:spacing w:before="100" w:after="100" w:line="480" w:lineRule="auto"/>
        <w:ind w:firstLine="720"/>
        <w:jc w:val="both"/>
        <w:rPr>
          <w:rFonts w:ascii="Times New Roman" w:eastAsia="Times New Roman" w:hAnsi="Times New Roman"/>
          <w:sz w:val="28"/>
          <w:szCs w:val="28"/>
        </w:rPr>
      </w:pPr>
    </w:p>
    <w:p w:rsidR="00647673" w:rsidRDefault="00647673">
      <w:pPr>
        <w:spacing w:before="100" w:after="100" w:line="480" w:lineRule="auto"/>
        <w:ind w:firstLine="720"/>
        <w:jc w:val="both"/>
        <w:rPr>
          <w:rFonts w:ascii="Times New Roman" w:eastAsia="Times New Roman" w:hAnsi="Times New Roman"/>
          <w:sz w:val="28"/>
          <w:szCs w:val="28"/>
        </w:rPr>
      </w:pPr>
    </w:p>
    <w:p w:rsidR="00647673" w:rsidRDefault="00B62377">
      <w:pPr>
        <w:spacing w:after="0" w:line="480" w:lineRule="auto"/>
        <w:jc w:val="center"/>
        <w:rPr>
          <w:rFonts w:ascii="Times New Roman" w:hAnsi="Times New Roman"/>
          <w:b/>
          <w:sz w:val="28"/>
          <w:szCs w:val="28"/>
        </w:rPr>
      </w:pPr>
      <w:r>
        <w:rPr>
          <w:rFonts w:ascii="Times New Roman" w:hAnsi="Times New Roman"/>
          <w:b/>
          <w:sz w:val="28"/>
          <w:szCs w:val="28"/>
        </w:rPr>
        <w:t>CHAPTER FIVE</w:t>
      </w:r>
    </w:p>
    <w:p w:rsidR="00647673" w:rsidRDefault="00B62377">
      <w:pPr>
        <w:spacing w:after="0" w:line="480" w:lineRule="auto"/>
        <w:jc w:val="center"/>
        <w:rPr>
          <w:rFonts w:ascii="Times New Roman" w:hAnsi="Times New Roman"/>
          <w:b/>
          <w:sz w:val="28"/>
          <w:szCs w:val="28"/>
        </w:rPr>
      </w:pPr>
      <w:r>
        <w:rPr>
          <w:rFonts w:ascii="Times New Roman" w:hAnsi="Times New Roman"/>
          <w:b/>
          <w:sz w:val="28"/>
          <w:szCs w:val="28"/>
        </w:rPr>
        <w:t>SUMMARY, CONCLUSION AND RECOMMENDATIONS</w:t>
      </w:r>
    </w:p>
    <w:p w:rsidR="00647673" w:rsidRDefault="00B62377">
      <w:pPr>
        <w:spacing w:after="0" w:line="480" w:lineRule="auto"/>
        <w:jc w:val="both"/>
        <w:rPr>
          <w:rFonts w:ascii="Times New Roman" w:hAnsi="Times New Roman"/>
          <w:b/>
          <w:sz w:val="28"/>
          <w:szCs w:val="28"/>
        </w:rPr>
      </w:pPr>
      <w:r>
        <w:rPr>
          <w:rFonts w:ascii="Times New Roman" w:hAnsi="Times New Roman"/>
          <w:b/>
          <w:sz w:val="28"/>
          <w:szCs w:val="28"/>
        </w:rPr>
        <w:t>Summary</w:t>
      </w:r>
    </w:p>
    <w:p w:rsidR="00647673" w:rsidRDefault="00B62377">
      <w:pPr>
        <w:spacing w:after="0" w:line="480" w:lineRule="auto"/>
        <w:ind w:firstLine="720"/>
        <w:jc w:val="both"/>
      </w:pPr>
      <w:r>
        <w:rPr>
          <w:rFonts w:ascii="Times New Roman" w:hAnsi="Times New Roman"/>
          <w:sz w:val="28"/>
          <w:szCs w:val="28"/>
        </w:rPr>
        <w:t xml:space="preserve">This experiment was carried out in order to investigate the </w:t>
      </w:r>
      <w:r>
        <w:rPr>
          <w:rFonts w:ascii="Times New Roman" w:hAnsi="Times New Roman"/>
          <w:sz w:val="28"/>
          <w:szCs w:val="28"/>
        </w:rPr>
        <w:t xml:space="preserve">serum lipid profile of broilers fed </w:t>
      </w:r>
      <w:r>
        <w:rPr>
          <w:rFonts w:ascii="Times New Roman" w:hAnsi="Times New Roman"/>
          <w:i/>
          <w:sz w:val="28"/>
          <w:szCs w:val="28"/>
        </w:rPr>
        <w:t xml:space="preserve">scent </w:t>
      </w:r>
      <w:r>
        <w:rPr>
          <w:rFonts w:ascii="Times New Roman" w:hAnsi="Times New Roman"/>
          <w:sz w:val="28"/>
          <w:szCs w:val="28"/>
        </w:rPr>
        <w:t xml:space="preserve">leaf extract as a natural growth promoter. </w:t>
      </w:r>
    </w:p>
    <w:p w:rsidR="00647673" w:rsidRDefault="00B62377">
      <w:pPr>
        <w:spacing w:after="0" w:line="480" w:lineRule="auto"/>
        <w:ind w:firstLine="720"/>
        <w:jc w:val="both"/>
      </w:pPr>
      <w:r>
        <w:rPr>
          <w:rFonts w:ascii="Times New Roman" w:hAnsi="Times New Roman"/>
          <w:sz w:val="28"/>
          <w:szCs w:val="28"/>
        </w:rPr>
        <w:t>A total number of one hundred and five birds were used for the experiment. They were grouped into five treatments with two replicates in a Complete Randomized Design (CRD</w:t>
      </w:r>
      <w:r>
        <w:rPr>
          <w:rFonts w:ascii="Times New Roman" w:hAnsi="Times New Roman"/>
          <w:sz w:val="28"/>
          <w:szCs w:val="28"/>
        </w:rPr>
        <w:t xml:space="preserve">) of seven birds per treatment. The treatments consisted of inclusion of supplementation at the rate of 0ml, 0.625g of oxytetracyline, 5ml COLE, 10ml COLE, and 15ml COLE per litre of water respectively for six weeks. Serum lipid profile </w:t>
      </w:r>
      <w:r>
        <w:rPr>
          <w:rFonts w:ascii="Times New Roman" w:hAnsi="Times New Roman"/>
          <w:sz w:val="28"/>
          <w:szCs w:val="28"/>
        </w:rPr>
        <w:lastRenderedPageBreak/>
        <w:t xml:space="preserve">measured include </w:t>
      </w:r>
      <w:r>
        <w:rPr>
          <w:rStyle w:val="TitleChar"/>
          <w:rFonts w:ascii="Times New Roman" w:eastAsia="Calibri" w:hAnsi="Times New Roman"/>
          <w:sz w:val="28"/>
          <w:szCs w:val="28"/>
        </w:rPr>
        <w:t>CH</w:t>
      </w:r>
      <w:r>
        <w:rPr>
          <w:rStyle w:val="TitleChar"/>
          <w:rFonts w:ascii="Times New Roman" w:eastAsia="Calibri" w:hAnsi="Times New Roman"/>
          <w:sz w:val="28"/>
          <w:szCs w:val="28"/>
        </w:rPr>
        <w:t>OL</w:t>
      </w:r>
      <w:r>
        <w:rPr>
          <w:rFonts w:ascii="Times New Roman" w:hAnsi="Times New Roman"/>
          <w:sz w:val="28"/>
          <w:szCs w:val="28"/>
        </w:rPr>
        <w:t>, HDL, LDL, VLDL, TRI.</w:t>
      </w:r>
      <w:r>
        <w:rPr>
          <w:rFonts w:ascii="Times New Roman" w:hAnsi="Times New Roman"/>
          <w:b/>
          <w:sz w:val="28"/>
          <w:szCs w:val="28"/>
        </w:rPr>
        <w:t xml:space="preserve"> </w:t>
      </w:r>
      <w:r>
        <w:rPr>
          <w:rFonts w:ascii="Times New Roman" w:hAnsi="Times New Roman"/>
          <w:sz w:val="28"/>
          <w:szCs w:val="28"/>
        </w:rPr>
        <w:t xml:space="preserve">Results obtained from the study showed that </w:t>
      </w:r>
      <w:r>
        <w:rPr>
          <w:rFonts w:ascii="Times New Roman" w:hAnsi="Times New Roman"/>
          <w:i/>
          <w:sz w:val="28"/>
          <w:szCs w:val="28"/>
        </w:rPr>
        <w:t xml:space="preserve">scent leaf </w:t>
      </w:r>
      <w:r>
        <w:rPr>
          <w:rFonts w:ascii="Times New Roman" w:hAnsi="Times New Roman"/>
          <w:sz w:val="28"/>
          <w:szCs w:val="28"/>
        </w:rPr>
        <w:t xml:space="preserve">have detrimental effect on the serum lipid profile of broilers fed with SLE. </w:t>
      </w:r>
    </w:p>
    <w:p w:rsidR="00647673" w:rsidRDefault="00647673">
      <w:pPr>
        <w:spacing w:after="0" w:line="480" w:lineRule="auto"/>
        <w:jc w:val="both"/>
        <w:rPr>
          <w:rFonts w:ascii="Times New Roman" w:hAnsi="Times New Roman"/>
          <w:b/>
          <w:sz w:val="28"/>
          <w:szCs w:val="28"/>
        </w:rPr>
      </w:pPr>
    </w:p>
    <w:p w:rsidR="00647673" w:rsidRDefault="00647673">
      <w:pPr>
        <w:spacing w:after="0" w:line="480" w:lineRule="auto"/>
        <w:jc w:val="both"/>
        <w:rPr>
          <w:rFonts w:ascii="Times New Roman" w:hAnsi="Times New Roman"/>
          <w:b/>
          <w:sz w:val="28"/>
          <w:szCs w:val="28"/>
        </w:rPr>
      </w:pPr>
    </w:p>
    <w:p w:rsidR="00647673" w:rsidRDefault="00647673">
      <w:pPr>
        <w:spacing w:after="0" w:line="480" w:lineRule="auto"/>
        <w:jc w:val="both"/>
        <w:rPr>
          <w:rFonts w:ascii="Times New Roman" w:hAnsi="Times New Roman"/>
          <w:b/>
          <w:sz w:val="28"/>
          <w:szCs w:val="28"/>
        </w:rPr>
      </w:pPr>
    </w:p>
    <w:p w:rsidR="00647673" w:rsidRDefault="00B62377">
      <w:pPr>
        <w:spacing w:after="0" w:line="480" w:lineRule="auto"/>
        <w:jc w:val="both"/>
      </w:pPr>
      <w:r>
        <w:rPr>
          <w:rFonts w:ascii="Times New Roman" w:hAnsi="Times New Roman"/>
          <w:b/>
          <w:sz w:val="28"/>
          <w:szCs w:val="28"/>
        </w:rPr>
        <w:t>Conclusion</w:t>
      </w:r>
    </w:p>
    <w:p w:rsidR="00647673" w:rsidRDefault="00B62377">
      <w:pPr>
        <w:spacing w:after="0" w:line="480" w:lineRule="auto"/>
        <w:ind w:firstLine="720"/>
        <w:jc w:val="both"/>
      </w:pPr>
      <w:r>
        <w:rPr>
          <w:rFonts w:ascii="Times New Roman" w:hAnsi="Times New Roman"/>
          <w:sz w:val="28"/>
          <w:szCs w:val="28"/>
        </w:rPr>
        <w:t xml:space="preserve">From the result obtained, it may be concluded that </w:t>
      </w:r>
      <w:r>
        <w:rPr>
          <w:rFonts w:ascii="Times New Roman" w:hAnsi="Times New Roman"/>
          <w:i/>
          <w:sz w:val="28"/>
          <w:szCs w:val="28"/>
        </w:rPr>
        <w:t xml:space="preserve">scent leaf </w:t>
      </w:r>
      <w:r>
        <w:rPr>
          <w:rFonts w:ascii="Times New Roman" w:hAnsi="Times New Roman"/>
          <w:sz w:val="28"/>
          <w:szCs w:val="28"/>
        </w:rPr>
        <w:t>extract have different</w:t>
      </w:r>
      <w:r>
        <w:rPr>
          <w:rFonts w:ascii="Times New Roman" w:hAnsi="Times New Roman"/>
          <w:sz w:val="28"/>
          <w:szCs w:val="28"/>
        </w:rPr>
        <w:t xml:space="preserve"> significant effect on the lipid profile of broilers fed.</w:t>
      </w:r>
    </w:p>
    <w:p w:rsidR="00647673" w:rsidRDefault="00B62377">
      <w:pPr>
        <w:spacing w:after="0" w:line="480" w:lineRule="auto"/>
        <w:jc w:val="both"/>
      </w:pPr>
      <w:r>
        <w:rPr>
          <w:rFonts w:ascii="Times New Roman" w:hAnsi="Times New Roman"/>
          <w:b/>
          <w:sz w:val="28"/>
          <w:szCs w:val="28"/>
        </w:rPr>
        <w:t>Recommendation</w:t>
      </w:r>
    </w:p>
    <w:p w:rsidR="00647673" w:rsidRDefault="00B62377">
      <w:pPr>
        <w:spacing w:after="0" w:line="480" w:lineRule="auto"/>
        <w:ind w:firstLine="720"/>
        <w:jc w:val="both"/>
      </w:pPr>
      <w:r>
        <w:rPr>
          <w:rFonts w:ascii="Times New Roman" w:hAnsi="Times New Roman"/>
          <w:sz w:val="28"/>
          <w:szCs w:val="28"/>
        </w:rPr>
        <w:t xml:space="preserve">It was observed from the research on the lipid profile of broilers fed </w:t>
      </w:r>
      <w:r>
        <w:rPr>
          <w:rFonts w:ascii="Times New Roman" w:hAnsi="Times New Roman"/>
          <w:i/>
          <w:sz w:val="28"/>
          <w:szCs w:val="28"/>
        </w:rPr>
        <w:t xml:space="preserve">scent leaf </w:t>
      </w:r>
      <w:r>
        <w:rPr>
          <w:rFonts w:ascii="Times New Roman" w:hAnsi="Times New Roman"/>
          <w:sz w:val="28"/>
          <w:szCs w:val="28"/>
        </w:rPr>
        <w:t xml:space="preserve">leaf extract as a natural growth promoter that farmers can use </w:t>
      </w:r>
      <w:r>
        <w:rPr>
          <w:rFonts w:ascii="Times New Roman" w:hAnsi="Times New Roman"/>
          <w:i/>
          <w:sz w:val="28"/>
          <w:szCs w:val="28"/>
        </w:rPr>
        <w:t xml:space="preserve">of scent leaf </w:t>
      </w:r>
      <w:r>
        <w:rPr>
          <w:rFonts w:ascii="Times New Roman" w:hAnsi="Times New Roman"/>
          <w:sz w:val="28"/>
          <w:szCs w:val="28"/>
        </w:rPr>
        <w:t>leaf extract as a natura</w:t>
      </w:r>
      <w:r>
        <w:rPr>
          <w:rFonts w:ascii="Times New Roman" w:hAnsi="Times New Roman"/>
          <w:sz w:val="28"/>
          <w:szCs w:val="28"/>
        </w:rPr>
        <w:t>l alternative to synthetic growth promoter in poultry bird diet.</w:t>
      </w: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647673">
      <w:pPr>
        <w:spacing w:after="0" w:line="480" w:lineRule="auto"/>
        <w:jc w:val="both"/>
        <w:rPr>
          <w:rFonts w:ascii="Times New Roman" w:hAnsi="Times New Roman"/>
          <w:sz w:val="28"/>
          <w:szCs w:val="28"/>
        </w:rPr>
      </w:pPr>
    </w:p>
    <w:p w:rsidR="00647673" w:rsidRDefault="00B62377">
      <w:pPr>
        <w:spacing w:after="0" w:line="480" w:lineRule="auto"/>
        <w:jc w:val="center"/>
      </w:pPr>
      <w:r>
        <w:rPr>
          <w:rStyle w:val="Strong"/>
          <w:rFonts w:ascii="Times New Roman" w:hAnsi="Times New Roman"/>
          <w:bCs w:val="0"/>
          <w:color w:val="0D0D0D"/>
          <w:sz w:val="28"/>
          <w:szCs w:val="28"/>
        </w:rPr>
        <w:t>REFERENCES</w:t>
      </w:r>
    </w:p>
    <w:p w:rsidR="00647673" w:rsidRDefault="00B62377">
      <w:pPr>
        <w:pStyle w:val="NormalWeb"/>
        <w:spacing w:after="48" w:line="276" w:lineRule="auto"/>
        <w:ind w:left="634" w:hanging="634"/>
        <w:jc w:val="both"/>
      </w:pPr>
      <w:r>
        <w:rPr>
          <w:color w:val="0D0D0D"/>
          <w:sz w:val="28"/>
          <w:szCs w:val="28"/>
        </w:rPr>
        <w:t>Akinola, L. A., &amp; Agunbiade, A. O. (2023). Influence of herbal feed additives on lipid metabolism and carcass composition of broiler chickens. </w:t>
      </w:r>
      <w:r>
        <w:rPr>
          <w:rStyle w:val="Emphasis"/>
          <w:bCs/>
          <w:i w:val="0"/>
          <w:color w:val="0D0D0D"/>
          <w:sz w:val="28"/>
          <w:szCs w:val="28"/>
        </w:rPr>
        <w:t>Nigerian</w:t>
      </w:r>
      <w:r>
        <w:rPr>
          <w:rStyle w:val="Emphasis"/>
          <w:b/>
          <w:bCs/>
          <w:i w:val="0"/>
          <w:color w:val="0D0D0D"/>
          <w:sz w:val="28"/>
          <w:szCs w:val="28"/>
        </w:rPr>
        <w:t xml:space="preserve"> </w:t>
      </w:r>
      <w:r>
        <w:rPr>
          <w:rStyle w:val="Emphasis"/>
          <w:bCs/>
          <w:i w:val="0"/>
          <w:color w:val="0D0D0D"/>
          <w:sz w:val="28"/>
          <w:szCs w:val="28"/>
        </w:rPr>
        <w:t xml:space="preserve">Journal of Animal </w:t>
      </w:r>
      <w:r>
        <w:rPr>
          <w:rStyle w:val="Emphasis"/>
          <w:bCs/>
          <w:i w:val="0"/>
          <w:color w:val="0D0D0D"/>
          <w:sz w:val="28"/>
          <w:szCs w:val="28"/>
        </w:rPr>
        <w:t>Production</w:t>
      </w:r>
      <w:r>
        <w:rPr>
          <w:color w:val="0D0D0D"/>
          <w:sz w:val="28"/>
          <w:szCs w:val="28"/>
        </w:rPr>
        <w:t>, 50(2), 145–153.</w:t>
      </w:r>
    </w:p>
    <w:p w:rsidR="00647673" w:rsidRDefault="00B62377">
      <w:pPr>
        <w:pStyle w:val="NormalWeb"/>
        <w:spacing w:after="48" w:line="276" w:lineRule="auto"/>
        <w:ind w:left="634" w:hanging="634"/>
        <w:jc w:val="both"/>
      </w:pPr>
      <w:r>
        <w:rPr>
          <w:color w:val="0D0D0D"/>
          <w:sz w:val="28"/>
          <w:szCs w:val="28"/>
        </w:rPr>
        <w:t>Ezekiel, C. N., Ogunsola, T. J., &amp; Fagbemi, T. N. (2021). Phytochemical composition and bioactivity of </w:t>
      </w:r>
      <w:r>
        <w:rPr>
          <w:rStyle w:val="Emphasis"/>
          <w:bCs/>
          <w:i w:val="0"/>
          <w:color w:val="0D0D0D"/>
          <w:sz w:val="28"/>
          <w:szCs w:val="28"/>
        </w:rPr>
        <w:t>Ocimum gratissimum</w:t>
      </w:r>
      <w:r>
        <w:rPr>
          <w:color w:val="0D0D0D"/>
          <w:sz w:val="28"/>
          <w:szCs w:val="28"/>
        </w:rPr>
        <w:t> (scent leaf) extract: Implications for animal nutrition. </w:t>
      </w:r>
      <w:r>
        <w:rPr>
          <w:rStyle w:val="Emphasis"/>
          <w:bCs/>
          <w:i w:val="0"/>
          <w:color w:val="0D0D0D"/>
          <w:sz w:val="28"/>
          <w:szCs w:val="28"/>
        </w:rPr>
        <w:t>Journal of Medicinal Plants Research</w:t>
      </w:r>
      <w:r>
        <w:rPr>
          <w:color w:val="0D0D0D"/>
          <w:sz w:val="28"/>
          <w:szCs w:val="28"/>
        </w:rPr>
        <w:t>, 15(6), 231–</w:t>
      </w:r>
      <w:r>
        <w:rPr>
          <w:color w:val="0D0D0D"/>
          <w:sz w:val="28"/>
          <w:szCs w:val="28"/>
        </w:rPr>
        <w:t>239.</w:t>
      </w:r>
    </w:p>
    <w:p w:rsidR="00647673" w:rsidRDefault="00B62377">
      <w:pPr>
        <w:pStyle w:val="NormalWeb"/>
        <w:spacing w:after="48" w:line="276" w:lineRule="auto"/>
        <w:ind w:left="634" w:hanging="634"/>
        <w:jc w:val="both"/>
      </w:pPr>
      <w:r>
        <w:rPr>
          <w:color w:val="0D0D0D"/>
          <w:sz w:val="28"/>
          <w:szCs w:val="28"/>
        </w:rPr>
        <w:t>Okonkwo, I. F., Udeh, I. C., &amp; Nwosu, C. P. (2022). Hypolipidemic and antioxidant potentials of </w:t>
      </w:r>
      <w:r>
        <w:rPr>
          <w:rStyle w:val="Emphasis"/>
          <w:bCs/>
          <w:i w:val="0"/>
          <w:color w:val="0D0D0D"/>
          <w:sz w:val="28"/>
          <w:szCs w:val="28"/>
        </w:rPr>
        <w:t>Ocimum gratissimum</w:t>
      </w:r>
      <w:r>
        <w:rPr>
          <w:color w:val="0D0D0D"/>
          <w:sz w:val="28"/>
          <w:szCs w:val="28"/>
        </w:rPr>
        <w:t> leaf extract in poultry diets. </w:t>
      </w:r>
      <w:r>
        <w:rPr>
          <w:rStyle w:val="Emphasis"/>
          <w:bCs/>
          <w:i w:val="0"/>
          <w:color w:val="0D0D0D"/>
          <w:sz w:val="28"/>
          <w:szCs w:val="28"/>
        </w:rPr>
        <w:t>African Journal of Animal Science Research</w:t>
      </w:r>
      <w:r>
        <w:rPr>
          <w:color w:val="0D0D0D"/>
          <w:sz w:val="28"/>
          <w:szCs w:val="28"/>
        </w:rPr>
        <w:t>, 12(4), 98–105.</w:t>
      </w:r>
    </w:p>
    <w:p w:rsidR="00647673" w:rsidRDefault="00B62377">
      <w:pPr>
        <w:pStyle w:val="NormalWeb"/>
        <w:spacing w:after="48" w:line="276" w:lineRule="auto"/>
        <w:ind w:left="634" w:hanging="634"/>
        <w:jc w:val="both"/>
      </w:pPr>
      <w:r>
        <w:rPr>
          <w:color w:val="0D0D0D"/>
          <w:sz w:val="28"/>
          <w:szCs w:val="28"/>
        </w:rPr>
        <w:t>Oluwafemi, R. A., Adeyemi, T. A., &amp; Eniola, O.</w:t>
      </w:r>
      <w:r>
        <w:rPr>
          <w:color w:val="0D0D0D"/>
          <w:sz w:val="28"/>
          <w:szCs w:val="28"/>
        </w:rPr>
        <w:t xml:space="preserve"> A. (2020). Effects of herbal extracts on growth and blood parameters of broiler chickens. </w:t>
      </w:r>
      <w:r>
        <w:rPr>
          <w:rStyle w:val="Emphasis"/>
          <w:bCs/>
          <w:i w:val="0"/>
          <w:color w:val="0D0D0D"/>
          <w:sz w:val="28"/>
          <w:szCs w:val="28"/>
        </w:rPr>
        <w:t>Tropical Animal Health and Production</w:t>
      </w:r>
      <w:r>
        <w:rPr>
          <w:color w:val="0D0D0D"/>
          <w:sz w:val="28"/>
          <w:szCs w:val="28"/>
        </w:rPr>
        <w:t>, 52(3), 1427–1435. https://doi.org/10.1007/s11250-020-02215-9</w:t>
      </w:r>
    </w:p>
    <w:p w:rsidR="00647673" w:rsidRDefault="00B62377">
      <w:pPr>
        <w:pStyle w:val="NormalWeb"/>
        <w:spacing w:after="48" w:line="276" w:lineRule="auto"/>
        <w:ind w:left="634" w:hanging="634"/>
        <w:jc w:val="both"/>
      </w:pPr>
      <w:r>
        <w:rPr>
          <w:color w:val="0D0D0D"/>
          <w:sz w:val="28"/>
          <w:szCs w:val="28"/>
        </w:rPr>
        <w:lastRenderedPageBreak/>
        <w:t>Okonkwo, I. F., Udeh, I. C., &amp; Nwosu, C. P. (2022). Hypolipidemic</w:t>
      </w:r>
      <w:r>
        <w:rPr>
          <w:color w:val="0D0D0D"/>
          <w:sz w:val="28"/>
          <w:szCs w:val="28"/>
        </w:rPr>
        <w:t xml:space="preserve"> and antioxidant potentials of </w:t>
      </w:r>
      <w:r>
        <w:rPr>
          <w:rStyle w:val="Emphasis"/>
          <w:bCs/>
          <w:i w:val="0"/>
          <w:color w:val="0D0D0D"/>
          <w:sz w:val="28"/>
          <w:szCs w:val="28"/>
        </w:rPr>
        <w:t>Ocimum gratissimum</w:t>
      </w:r>
      <w:r>
        <w:rPr>
          <w:color w:val="0D0D0D"/>
          <w:sz w:val="28"/>
          <w:szCs w:val="28"/>
        </w:rPr>
        <w:t> leaf extract in poultry diets. </w:t>
      </w:r>
      <w:r>
        <w:rPr>
          <w:rStyle w:val="Emphasis"/>
          <w:bCs/>
          <w:i w:val="0"/>
          <w:color w:val="0D0D0D"/>
          <w:sz w:val="28"/>
          <w:szCs w:val="28"/>
        </w:rPr>
        <w:t>African Journal of Animal Science Research</w:t>
      </w:r>
      <w:r>
        <w:rPr>
          <w:color w:val="0D0D0D"/>
          <w:sz w:val="28"/>
          <w:szCs w:val="28"/>
        </w:rPr>
        <w:t>, 12(4), 98–105.</w:t>
      </w:r>
    </w:p>
    <w:p w:rsidR="00647673" w:rsidRDefault="00B62377">
      <w:pPr>
        <w:pStyle w:val="NormalWeb"/>
        <w:spacing w:after="48" w:line="276" w:lineRule="auto"/>
        <w:ind w:left="634" w:hanging="634"/>
        <w:jc w:val="both"/>
      </w:pPr>
      <w:r>
        <w:rPr>
          <w:color w:val="0D0D0D"/>
          <w:sz w:val="28"/>
          <w:szCs w:val="28"/>
        </w:rPr>
        <w:t xml:space="preserve">Oluwafemi, R. A., Adeyemi, T. A., &amp; Eniola, O. A. (2020). Effects of herbal extracts on growth and blood parameters </w:t>
      </w:r>
      <w:r>
        <w:rPr>
          <w:color w:val="0D0D0D"/>
          <w:sz w:val="28"/>
          <w:szCs w:val="28"/>
        </w:rPr>
        <w:t>of broiler chickens. </w:t>
      </w:r>
      <w:r>
        <w:rPr>
          <w:rStyle w:val="Emphasis"/>
          <w:bCs/>
          <w:i w:val="0"/>
          <w:color w:val="0D0D0D"/>
          <w:sz w:val="28"/>
          <w:szCs w:val="28"/>
        </w:rPr>
        <w:t>Tropical Animal Health and Production</w:t>
      </w:r>
      <w:r>
        <w:rPr>
          <w:color w:val="0D0D0D"/>
          <w:sz w:val="28"/>
          <w:szCs w:val="28"/>
        </w:rPr>
        <w:t>, 52(3), 1427–1435.</w:t>
      </w:r>
    </w:p>
    <w:p w:rsidR="00647673" w:rsidRDefault="00B62377">
      <w:pPr>
        <w:pStyle w:val="NormalWeb"/>
        <w:spacing w:after="48" w:line="276" w:lineRule="auto"/>
        <w:ind w:left="634" w:hanging="634"/>
        <w:jc w:val="both"/>
      </w:pPr>
      <w:r>
        <w:rPr>
          <w:sz w:val="28"/>
          <w:szCs w:val="28"/>
        </w:rPr>
        <w:t xml:space="preserve">Nkukwana, T. T. (2018). Global poultry production: Current impact and future outlook on sustainability. </w:t>
      </w:r>
      <w:r>
        <w:rPr>
          <w:rStyle w:val="Emphasis"/>
          <w:bCs/>
          <w:i w:val="0"/>
          <w:sz w:val="28"/>
          <w:szCs w:val="28"/>
        </w:rPr>
        <w:t>World’s Poultry Science Journal</w:t>
      </w:r>
      <w:r>
        <w:rPr>
          <w:sz w:val="28"/>
          <w:szCs w:val="28"/>
        </w:rPr>
        <w:t>, 74(1), 1–10. https://doi.org/10.1017/S004</w:t>
      </w:r>
      <w:r>
        <w:rPr>
          <w:sz w:val="28"/>
          <w:szCs w:val="28"/>
        </w:rPr>
        <w:t>393391700108X</w:t>
      </w:r>
    </w:p>
    <w:p w:rsidR="00647673" w:rsidRDefault="00B62377">
      <w:pPr>
        <w:pStyle w:val="NormalWeb"/>
        <w:spacing w:after="48" w:line="276" w:lineRule="auto"/>
        <w:ind w:left="634" w:hanging="634"/>
        <w:jc w:val="both"/>
      </w:pPr>
      <w:r>
        <w:rPr>
          <w:sz w:val="28"/>
          <w:szCs w:val="28"/>
        </w:rPr>
        <w:t xml:space="preserve">Okonkwo, I. F., Udeh, I. C., &amp; Nwosu, C. P. (2022). Hypolipidemic and antioxidant potentials of </w:t>
      </w:r>
      <w:r>
        <w:rPr>
          <w:rStyle w:val="Emphasis"/>
          <w:bCs/>
          <w:i w:val="0"/>
          <w:sz w:val="28"/>
          <w:szCs w:val="28"/>
        </w:rPr>
        <w:t>Ocimum gratissimum</w:t>
      </w:r>
      <w:r>
        <w:rPr>
          <w:sz w:val="28"/>
          <w:szCs w:val="28"/>
        </w:rPr>
        <w:t xml:space="preserve"> leaf extract in poultry diets. </w:t>
      </w:r>
      <w:r>
        <w:rPr>
          <w:rStyle w:val="Emphasis"/>
          <w:bCs/>
          <w:i w:val="0"/>
          <w:sz w:val="28"/>
          <w:szCs w:val="28"/>
        </w:rPr>
        <w:t>African Journal of Animal Science Research</w:t>
      </w:r>
      <w:r>
        <w:rPr>
          <w:sz w:val="28"/>
          <w:szCs w:val="28"/>
        </w:rPr>
        <w:t>, 12(4), 98–105.</w:t>
      </w:r>
    </w:p>
    <w:p w:rsidR="00647673" w:rsidRDefault="00B62377">
      <w:pPr>
        <w:pStyle w:val="NormalWeb"/>
        <w:spacing w:after="48" w:line="276" w:lineRule="auto"/>
        <w:ind w:left="634" w:hanging="634"/>
        <w:jc w:val="both"/>
      </w:pPr>
      <w:r>
        <w:rPr>
          <w:sz w:val="28"/>
          <w:szCs w:val="28"/>
        </w:rPr>
        <w:t>Oluyemi, J. A., &amp; Roberts, F. A. (202</w:t>
      </w:r>
      <w:r>
        <w:rPr>
          <w:sz w:val="28"/>
          <w:szCs w:val="28"/>
        </w:rPr>
        <w:t xml:space="preserve">1). </w:t>
      </w:r>
      <w:r>
        <w:rPr>
          <w:rStyle w:val="Emphasis"/>
          <w:bCs/>
          <w:i w:val="0"/>
          <w:sz w:val="28"/>
          <w:szCs w:val="28"/>
        </w:rPr>
        <w:t>Poultry production in warm wet climates</w:t>
      </w:r>
      <w:r>
        <w:rPr>
          <w:sz w:val="28"/>
          <w:szCs w:val="28"/>
        </w:rPr>
        <w:t xml:space="preserve"> (6th ed.). Spectrum Books Limited.</w:t>
      </w:r>
    </w:p>
    <w:p w:rsidR="00647673" w:rsidRDefault="00B62377">
      <w:pPr>
        <w:pStyle w:val="NormalWeb"/>
        <w:spacing w:after="48" w:line="276" w:lineRule="auto"/>
        <w:ind w:left="634" w:hanging="634"/>
        <w:jc w:val="both"/>
      </w:pPr>
      <w:r>
        <w:rPr>
          <w:sz w:val="28"/>
          <w:szCs w:val="28"/>
        </w:rPr>
        <w:t xml:space="preserve">Oluwafemi, R. A., Adeyemi, T. A., &amp; Eniola, O. A. (2020). Effects of herbal extracts on growth and blood parameters of broiler chickens. </w:t>
      </w:r>
      <w:r>
        <w:rPr>
          <w:rStyle w:val="Emphasis"/>
          <w:bCs/>
          <w:i w:val="0"/>
          <w:sz w:val="28"/>
          <w:szCs w:val="28"/>
        </w:rPr>
        <w:t>Tropical Animal Health and Production</w:t>
      </w:r>
      <w:r>
        <w:rPr>
          <w:sz w:val="28"/>
          <w:szCs w:val="28"/>
        </w:rPr>
        <w:t>, 5</w:t>
      </w:r>
      <w:r>
        <w:rPr>
          <w:sz w:val="28"/>
          <w:szCs w:val="28"/>
        </w:rPr>
        <w:t>2(3), 1427–1435. https://doi.org/10.1007/s11250-020-02215-9</w:t>
      </w:r>
    </w:p>
    <w:p w:rsidR="00647673" w:rsidRDefault="00B62377">
      <w:pPr>
        <w:pStyle w:val="NormalWeb"/>
        <w:spacing w:after="48" w:line="276" w:lineRule="auto"/>
        <w:ind w:left="634" w:hanging="634"/>
        <w:jc w:val="both"/>
      </w:pPr>
      <w:r>
        <w:rPr>
          <w:sz w:val="28"/>
          <w:szCs w:val="28"/>
        </w:rPr>
        <w:t xml:space="preserve">Abd El-Hack, M. E., Alagawany, M., El-Saadony, M. T., et al. (2021). Phytogenic feed additives as natural growth promoters for poultry: A comprehensive review. </w:t>
      </w:r>
      <w:r>
        <w:rPr>
          <w:rStyle w:val="Emphasis"/>
          <w:bCs/>
          <w:i w:val="0"/>
          <w:sz w:val="28"/>
          <w:szCs w:val="28"/>
        </w:rPr>
        <w:t>Poultry Science</w:t>
      </w:r>
      <w:r>
        <w:rPr>
          <w:sz w:val="28"/>
          <w:szCs w:val="28"/>
        </w:rPr>
        <w:t>, 100(6), 101–113. ht</w:t>
      </w:r>
      <w:r>
        <w:rPr>
          <w:sz w:val="28"/>
          <w:szCs w:val="28"/>
        </w:rPr>
        <w:t>tps://doi.org/10.1016/j.psj.2021.101113</w:t>
      </w:r>
    </w:p>
    <w:p w:rsidR="00647673" w:rsidRDefault="00B62377">
      <w:pPr>
        <w:pStyle w:val="NormalWeb"/>
        <w:spacing w:after="48" w:line="276" w:lineRule="auto"/>
        <w:ind w:left="634" w:hanging="634"/>
        <w:jc w:val="both"/>
      </w:pPr>
      <w:r>
        <w:rPr>
          <w:sz w:val="28"/>
          <w:szCs w:val="28"/>
        </w:rPr>
        <w:t>Al-Kassie, G. A. M. (2010). The role of peppermint (</w:t>
      </w:r>
      <w:r>
        <w:rPr>
          <w:rStyle w:val="Emphasis"/>
          <w:bCs/>
          <w:i w:val="0"/>
          <w:sz w:val="28"/>
          <w:szCs w:val="28"/>
        </w:rPr>
        <w:t>Mentha piperita</w:t>
      </w:r>
      <w:r>
        <w:rPr>
          <w:sz w:val="28"/>
          <w:szCs w:val="28"/>
        </w:rPr>
        <w:t xml:space="preserve">) on performance in broiler diets. </w:t>
      </w:r>
      <w:r>
        <w:rPr>
          <w:rStyle w:val="Emphasis"/>
          <w:bCs/>
          <w:i w:val="0"/>
          <w:sz w:val="28"/>
          <w:szCs w:val="28"/>
        </w:rPr>
        <w:t>Agricultural and Biological Journal of North America</w:t>
      </w:r>
      <w:r>
        <w:rPr>
          <w:sz w:val="28"/>
          <w:szCs w:val="28"/>
        </w:rPr>
        <w:t>, 1(5), 1009–1013.</w:t>
      </w:r>
    </w:p>
    <w:p w:rsidR="00647673" w:rsidRDefault="00B62377">
      <w:pPr>
        <w:pStyle w:val="NormalWeb"/>
        <w:spacing w:after="48" w:line="276" w:lineRule="auto"/>
        <w:ind w:left="634" w:hanging="634"/>
        <w:jc w:val="both"/>
      </w:pPr>
      <w:r>
        <w:rPr>
          <w:sz w:val="28"/>
          <w:szCs w:val="28"/>
        </w:rPr>
        <w:lastRenderedPageBreak/>
        <w:t>Gheisar, M. M., &amp; Kim, I. H. (2018). Phytob</w:t>
      </w:r>
      <w:r>
        <w:rPr>
          <w:sz w:val="28"/>
          <w:szCs w:val="28"/>
        </w:rPr>
        <w:t xml:space="preserve">iotics in poultry and swine nutrition – A review. </w:t>
      </w:r>
      <w:r>
        <w:rPr>
          <w:rStyle w:val="Emphasis"/>
          <w:bCs/>
          <w:sz w:val="28"/>
          <w:szCs w:val="28"/>
        </w:rPr>
        <w:t>Italian Journal of Animal Science</w:t>
      </w:r>
      <w:r>
        <w:rPr>
          <w:sz w:val="28"/>
          <w:szCs w:val="28"/>
        </w:rPr>
        <w:t>, 17(1), 92–99. https://doi.org/10.1080/1828051X.2017.1350120</w:t>
      </w:r>
    </w:p>
    <w:p w:rsidR="00647673" w:rsidRDefault="00B62377">
      <w:pPr>
        <w:pStyle w:val="NormalWeb"/>
        <w:spacing w:after="48" w:line="276" w:lineRule="auto"/>
        <w:ind w:left="634" w:hanging="634"/>
        <w:jc w:val="both"/>
      </w:pPr>
      <w:r>
        <w:rPr>
          <w:sz w:val="28"/>
          <w:szCs w:val="28"/>
        </w:rPr>
        <w:t xml:space="preserve">Greathead, H. (2003). Plants and plant extracts for improving animal productivity. </w:t>
      </w:r>
      <w:r>
        <w:rPr>
          <w:rStyle w:val="Emphasis"/>
          <w:bCs/>
          <w:sz w:val="28"/>
          <w:szCs w:val="28"/>
        </w:rPr>
        <w:t>Proceedings of the Nutrition</w:t>
      </w:r>
      <w:r>
        <w:rPr>
          <w:rStyle w:val="Emphasis"/>
          <w:bCs/>
          <w:sz w:val="28"/>
          <w:szCs w:val="28"/>
        </w:rPr>
        <w:t xml:space="preserve"> Society</w:t>
      </w:r>
      <w:r>
        <w:rPr>
          <w:sz w:val="28"/>
          <w:szCs w:val="28"/>
        </w:rPr>
        <w:t>, 62(2), 279–290. https://doi.org/10.1079/PNS2002197</w:t>
      </w:r>
    </w:p>
    <w:p w:rsidR="00647673" w:rsidRDefault="00B62377">
      <w:pPr>
        <w:pStyle w:val="NormalWeb"/>
        <w:spacing w:after="48" w:line="276" w:lineRule="auto"/>
        <w:ind w:left="634" w:hanging="634"/>
        <w:jc w:val="both"/>
      </w:pPr>
      <w:r>
        <w:rPr>
          <w:sz w:val="28"/>
          <w:szCs w:val="28"/>
        </w:rPr>
        <w:t xml:space="preserve">Hashemi, S. R., &amp; Davoodi, H. (2011). Herbal plants and their derivatives as growth and health promoters in animal nutrition. </w:t>
      </w:r>
      <w:r>
        <w:rPr>
          <w:rStyle w:val="Emphasis"/>
          <w:bCs/>
          <w:sz w:val="28"/>
          <w:szCs w:val="28"/>
        </w:rPr>
        <w:t>Veterinary Research Communications</w:t>
      </w:r>
      <w:r>
        <w:rPr>
          <w:sz w:val="28"/>
          <w:szCs w:val="28"/>
        </w:rPr>
        <w:t>, 35(3), 169–180. https://doi.org/1</w:t>
      </w:r>
      <w:r>
        <w:rPr>
          <w:sz w:val="28"/>
          <w:szCs w:val="28"/>
        </w:rPr>
        <w:t>0.1007/s11259-010-9458-2</w:t>
      </w:r>
    </w:p>
    <w:p w:rsidR="00647673" w:rsidRDefault="00B62377">
      <w:pPr>
        <w:pStyle w:val="NormalWeb"/>
        <w:spacing w:after="48" w:line="276" w:lineRule="auto"/>
        <w:ind w:left="634" w:hanging="634"/>
        <w:jc w:val="both"/>
      </w:pPr>
      <w:r>
        <w:rPr>
          <w:sz w:val="28"/>
          <w:szCs w:val="28"/>
        </w:rPr>
        <w:t xml:space="preserve">Windisch, W., Schedle, K., Plitzner, C., &amp; Kroismayr, A. (2008). Use of phytogenic products as feed additives for swine and poultry. </w:t>
      </w:r>
      <w:r>
        <w:rPr>
          <w:rStyle w:val="Emphasis"/>
          <w:bCs/>
          <w:sz w:val="28"/>
          <w:szCs w:val="28"/>
        </w:rPr>
        <w:t>Journal of Animal Science</w:t>
      </w:r>
      <w:r>
        <w:rPr>
          <w:sz w:val="28"/>
          <w:szCs w:val="28"/>
        </w:rPr>
        <w:t>, 86(14_suppl), E140–E148. https://doi.org/10.2527/jas.2007-0459</w:t>
      </w:r>
    </w:p>
    <w:p w:rsidR="00647673" w:rsidRDefault="00B62377">
      <w:pPr>
        <w:pStyle w:val="NormalWeb"/>
        <w:spacing w:after="48" w:line="276" w:lineRule="auto"/>
        <w:ind w:left="634" w:hanging="634"/>
        <w:jc w:val="both"/>
      </w:pPr>
      <w:r>
        <w:rPr>
          <w:sz w:val="28"/>
          <w:szCs w:val="28"/>
        </w:rPr>
        <w:t>Toghyani</w:t>
      </w:r>
      <w:r>
        <w:rPr>
          <w:sz w:val="28"/>
          <w:szCs w:val="28"/>
        </w:rPr>
        <w:t xml:space="preserve">, M., Tohidi, M., Gheisari, A. A., &amp; Tabeidian, S. A. (2011). Performance, immunity, serum biochemical and hematological parameters in broiler chicks fed dietary thyme as alternative for antibiotic growth promoter. </w:t>
      </w:r>
      <w:r>
        <w:rPr>
          <w:rStyle w:val="Emphasis"/>
          <w:bCs/>
          <w:sz w:val="28"/>
          <w:szCs w:val="28"/>
        </w:rPr>
        <w:t>African Journal of Biotechnology</w:t>
      </w:r>
      <w:r>
        <w:rPr>
          <w:sz w:val="28"/>
          <w:szCs w:val="28"/>
        </w:rPr>
        <w:t>, 10(47),</w:t>
      </w:r>
      <w:r>
        <w:rPr>
          <w:sz w:val="28"/>
          <w:szCs w:val="28"/>
        </w:rPr>
        <w:t xml:space="preserve"> 9373–9378.</w:t>
      </w:r>
    </w:p>
    <w:p w:rsidR="00647673" w:rsidRDefault="00B62377">
      <w:pPr>
        <w:pStyle w:val="NormalWeb"/>
        <w:spacing w:after="48" w:line="276" w:lineRule="auto"/>
        <w:ind w:left="634" w:hanging="634"/>
        <w:jc w:val="both"/>
      </w:pPr>
      <w:r>
        <w:rPr>
          <w:sz w:val="28"/>
          <w:szCs w:val="28"/>
        </w:rPr>
        <w:t xml:space="preserve">Adeyemi, T. A., &amp; Eniola, O. A. (2020). Effects of herbal extracts on hematological and biochemical parameters of broiler chickens. </w:t>
      </w:r>
      <w:r>
        <w:rPr>
          <w:rStyle w:val="Emphasis"/>
          <w:bCs/>
          <w:sz w:val="28"/>
          <w:szCs w:val="28"/>
        </w:rPr>
        <w:t>Tropical Animal Health and Production</w:t>
      </w:r>
      <w:r>
        <w:rPr>
          <w:sz w:val="28"/>
          <w:szCs w:val="28"/>
        </w:rPr>
        <w:t>, 52(3), 1427–1435. https://doi.org/10.1007/s11250-020-02215-9</w:t>
      </w:r>
    </w:p>
    <w:p w:rsidR="00647673" w:rsidRDefault="00B62377">
      <w:pPr>
        <w:pStyle w:val="NormalWeb"/>
        <w:spacing w:after="48" w:line="276" w:lineRule="auto"/>
        <w:ind w:left="634" w:hanging="634"/>
        <w:jc w:val="both"/>
      </w:pPr>
      <w:r>
        <w:rPr>
          <w:sz w:val="28"/>
          <w:szCs w:val="28"/>
        </w:rPr>
        <w:t>Akinmoladun,</w:t>
      </w:r>
      <w:r>
        <w:rPr>
          <w:sz w:val="28"/>
          <w:szCs w:val="28"/>
        </w:rPr>
        <w:t xml:space="preserve"> A. C., Ojo, O. B., &amp; Olaleye, M. T. (2020). Phytochemical and pharmacological potential of </w:t>
      </w:r>
      <w:r>
        <w:rPr>
          <w:rStyle w:val="Emphasis"/>
          <w:bCs/>
          <w:i w:val="0"/>
          <w:sz w:val="28"/>
          <w:szCs w:val="28"/>
        </w:rPr>
        <w:t>Ocimum gratissimum</w:t>
      </w:r>
      <w:r>
        <w:rPr>
          <w:sz w:val="28"/>
          <w:szCs w:val="28"/>
        </w:rPr>
        <w:t xml:space="preserve"> (scent leaf): A review. </w:t>
      </w:r>
      <w:r>
        <w:rPr>
          <w:rStyle w:val="Emphasis"/>
          <w:bCs/>
          <w:sz w:val="28"/>
          <w:szCs w:val="28"/>
        </w:rPr>
        <w:t>Journal of Medicinal Plants Studies</w:t>
      </w:r>
      <w:r>
        <w:rPr>
          <w:sz w:val="28"/>
          <w:szCs w:val="28"/>
        </w:rPr>
        <w:t>, 8(4), 45–52.</w:t>
      </w:r>
    </w:p>
    <w:p w:rsidR="00647673" w:rsidRDefault="00B62377">
      <w:pPr>
        <w:pStyle w:val="NormalWeb"/>
        <w:spacing w:after="48" w:line="276" w:lineRule="auto"/>
        <w:ind w:left="634" w:hanging="634"/>
        <w:jc w:val="both"/>
      </w:pPr>
      <w:r>
        <w:rPr>
          <w:sz w:val="28"/>
          <w:szCs w:val="28"/>
        </w:rPr>
        <w:t>Ezekiel, C. N., Ogunsola, T. J., &amp; Fagbemi, T. N. (2021). Phytochemical</w:t>
      </w:r>
      <w:r>
        <w:rPr>
          <w:sz w:val="28"/>
          <w:szCs w:val="28"/>
        </w:rPr>
        <w:t xml:space="preserve"> composition and bioactivity of </w:t>
      </w:r>
      <w:r>
        <w:rPr>
          <w:rStyle w:val="Emphasis"/>
          <w:bCs/>
          <w:i w:val="0"/>
          <w:sz w:val="28"/>
          <w:szCs w:val="28"/>
        </w:rPr>
        <w:t xml:space="preserve">Ocimum </w:t>
      </w:r>
      <w:r>
        <w:rPr>
          <w:rStyle w:val="Emphasis"/>
          <w:bCs/>
          <w:i w:val="0"/>
          <w:sz w:val="28"/>
          <w:szCs w:val="28"/>
        </w:rPr>
        <w:lastRenderedPageBreak/>
        <w:t>gratissimum</w:t>
      </w:r>
      <w:r>
        <w:rPr>
          <w:sz w:val="28"/>
          <w:szCs w:val="28"/>
        </w:rPr>
        <w:t xml:space="preserve"> (scent leaf) extract: Implications for animal nutrition. </w:t>
      </w:r>
      <w:r>
        <w:rPr>
          <w:rStyle w:val="Emphasis"/>
          <w:bCs/>
          <w:sz w:val="28"/>
          <w:szCs w:val="28"/>
        </w:rPr>
        <w:t>Journal of Medicinal Plants Research</w:t>
      </w:r>
      <w:r>
        <w:rPr>
          <w:sz w:val="28"/>
          <w:szCs w:val="28"/>
        </w:rPr>
        <w:t>, 15(6), 231–239.</w:t>
      </w:r>
    </w:p>
    <w:p w:rsidR="00647673" w:rsidRDefault="00B62377">
      <w:pPr>
        <w:pStyle w:val="NormalWeb"/>
        <w:spacing w:after="48" w:line="276" w:lineRule="auto"/>
        <w:ind w:left="634" w:hanging="634"/>
        <w:jc w:val="both"/>
      </w:pPr>
      <w:r>
        <w:rPr>
          <w:sz w:val="28"/>
          <w:szCs w:val="28"/>
        </w:rPr>
        <w:t xml:space="preserve">Okonkwo, I. F., Udeh, I. C., &amp; Nwosu, C. P. (2022). Hypolipidemic and antioxidant potentials </w:t>
      </w:r>
      <w:r>
        <w:rPr>
          <w:sz w:val="28"/>
          <w:szCs w:val="28"/>
        </w:rPr>
        <w:t xml:space="preserve">of </w:t>
      </w:r>
      <w:r>
        <w:rPr>
          <w:rStyle w:val="Emphasis"/>
          <w:bCs/>
          <w:i w:val="0"/>
          <w:sz w:val="28"/>
          <w:szCs w:val="28"/>
        </w:rPr>
        <w:t>Ocimum gratissimum</w:t>
      </w:r>
      <w:r>
        <w:rPr>
          <w:sz w:val="28"/>
          <w:szCs w:val="28"/>
        </w:rPr>
        <w:t xml:space="preserve"> leaf extract in poultry diets. </w:t>
      </w:r>
      <w:r>
        <w:rPr>
          <w:rStyle w:val="Emphasis"/>
          <w:bCs/>
          <w:sz w:val="28"/>
          <w:szCs w:val="28"/>
        </w:rPr>
        <w:t>African Journal of Animal Science Research</w:t>
      </w:r>
      <w:r>
        <w:rPr>
          <w:sz w:val="28"/>
          <w:szCs w:val="28"/>
        </w:rPr>
        <w:t>, 12(4), 98–105.</w:t>
      </w:r>
    </w:p>
    <w:p w:rsidR="00647673" w:rsidRDefault="00B62377">
      <w:pPr>
        <w:pStyle w:val="NormalWeb"/>
        <w:spacing w:after="48" w:line="276" w:lineRule="auto"/>
        <w:ind w:left="634" w:hanging="634"/>
        <w:jc w:val="both"/>
      </w:pPr>
      <w:r>
        <w:rPr>
          <w:sz w:val="28"/>
          <w:szCs w:val="28"/>
        </w:rPr>
        <w:t>Oladunjoye, I. O., &amp; Ojebiyi, O. O. (2019). Performance and serum lipid profile of laying hens fed diets containing scent leaf (</w:t>
      </w:r>
      <w:r>
        <w:rPr>
          <w:rStyle w:val="Emphasis"/>
          <w:bCs/>
          <w:i w:val="0"/>
          <w:sz w:val="28"/>
          <w:szCs w:val="28"/>
        </w:rPr>
        <w:t>Ocimum gratissim</w:t>
      </w:r>
      <w:r>
        <w:rPr>
          <w:rStyle w:val="Emphasis"/>
          <w:bCs/>
          <w:i w:val="0"/>
          <w:sz w:val="28"/>
          <w:szCs w:val="28"/>
        </w:rPr>
        <w:t>um</w:t>
      </w:r>
      <w:r>
        <w:rPr>
          <w:sz w:val="28"/>
          <w:szCs w:val="28"/>
        </w:rPr>
        <w:t xml:space="preserve">) powder. </w:t>
      </w:r>
      <w:r>
        <w:rPr>
          <w:rStyle w:val="Emphasis"/>
          <w:bCs/>
          <w:sz w:val="28"/>
          <w:szCs w:val="28"/>
        </w:rPr>
        <w:t>Nigerian Journal of Animal Production</w:t>
      </w:r>
      <w:r>
        <w:rPr>
          <w:sz w:val="28"/>
          <w:szCs w:val="28"/>
        </w:rPr>
        <w:t>, 46(2), 105–115.</w:t>
      </w:r>
    </w:p>
    <w:p w:rsidR="00647673" w:rsidRDefault="00B62377">
      <w:pPr>
        <w:pStyle w:val="NormalWeb"/>
        <w:spacing w:after="48" w:line="276" w:lineRule="auto"/>
        <w:ind w:left="634" w:hanging="634"/>
        <w:jc w:val="both"/>
      </w:pPr>
      <w:r>
        <w:rPr>
          <w:sz w:val="28"/>
          <w:szCs w:val="28"/>
        </w:rPr>
        <w:t xml:space="preserve">Olowe, O. A., Adeyemi, T. A., &amp; Ajayi, O. L. (2021). Ethnopharmacological relevance of </w:t>
      </w:r>
      <w:r>
        <w:rPr>
          <w:rStyle w:val="Emphasis"/>
          <w:bCs/>
          <w:i w:val="0"/>
          <w:sz w:val="28"/>
          <w:szCs w:val="28"/>
        </w:rPr>
        <w:t>Ocimum gratissimum</w:t>
      </w:r>
      <w:r>
        <w:rPr>
          <w:sz w:val="28"/>
          <w:szCs w:val="28"/>
        </w:rPr>
        <w:t xml:space="preserve"> and its therapeutic potential in modern medicine. </w:t>
      </w:r>
      <w:r>
        <w:rPr>
          <w:rStyle w:val="Emphasis"/>
          <w:bCs/>
          <w:sz w:val="28"/>
          <w:szCs w:val="28"/>
        </w:rPr>
        <w:t>African Journal of Biomedical Res</w:t>
      </w:r>
      <w:r>
        <w:rPr>
          <w:rStyle w:val="Emphasis"/>
          <w:bCs/>
          <w:sz w:val="28"/>
          <w:szCs w:val="28"/>
        </w:rPr>
        <w:t>earch</w:t>
      </w:r>
      <w:r>
        <w:rPr>
          <w:sz w:val="28"/>
          <w:szCs w:val="28"/>
        </w:rPr>
        <w:t>, 24(3), 321–329.</w:t>
      </w:r>
    </w:p>
    <w:p w:rsidR="00647673" w:rsidRDefault="00B62377">
      <w:pPr>
        <w:pStyle w:val="NormalWeb"/>
        <w:spacing w:after="48" w:line="276" w:lineRule="auto"/>
        <w:ind w:left="634" w:hanging="634"/>
        <w:jc w:val="both"/>
      </w:pPr>
      <w:r>
        <w:rPr>
          <w:sz w:val="28"/>
          <w:szCs w:val="28"/>
        </w:rPr>
        <w:t>Udedibie, A. B. I., Okonkwo, J. C., &amp; Ani, A. O. (2020). Growth performance and carcass characteristics of broilers fed varying levels of scent leaf meal (</w:t>
      </w:r>
      <w:r>
        <w:rPr>
          <w:rStyle w:val="Emphasis"/>
          <w:bCs/>
          <w:i w:val="0"/>
          <w:sz w:val="28"/>
          <w:szCs w:val="28"/>
        </w:rPr>
        <w:t>Ocimum gratissimum</w:t>
      </w:r>
      <w:r>
        <w:rPr>
          <w:sz w:val="28"/>
          <w:szCs w:val="28"/>
        </w:rPr>
        <w:t xml:space="preserve">). </w:t>
      </w:r>
      <w:r>
        <w:rPr>
          <w:rStyle w:val="Emphasis"/>
          <w:bCs/>
          <w:sz w:val="28"/>
          <w:szCs w:val="28"/>
        </w:rPr>
        <w:t>Journal of Animal and Feed Research</w:t>
      </w:r>
      <w:r>
        <w:rPr>
          <w:sz w:val="28"/>
          <w:szCs w:val="28"/>
        </w:rPr>
        <w:t>, 10(4), 191–197.</w:t>
      </w:r>
    </w:p>
    <w:p w:rsidR="00647673" w:rsidRDefault="00647673">
      <w:pPr>
        <w:spacing w:before="100" w:after="48" w:line="276" w:lineRule="auto"/>
        <w:ind w:left="634" w:hanging="634"/>
        <w:jc w:val="both"/>
        <w:rPr>
          <w:rFonts w:ascii="Times New Roman" w:hAnsi="Times New Roman"/>
          <w:sz w:val="28"/>
          <w:szCs w:val="28"/>
        </w:rPr>
      </w:pPr>
    </w:p>
    <w:p w:rsidR="00647673" w:rsidRDefault="00647673">
      <w:pPr>
        <w:spacing w:before="100" w:after="48" w:line="276" w:lineRule="auto"/>
        <w:ind w:left="634" w:hanging="634"/>
        <w:jc w:val="both"/>
        <w:rPr>
          <w:rFonts w:ascii="Times New Roman" w:hAnsi="Times New Roman"/>
          <w:sz w:val="28"/>
          <w:szCs w:val="28"/>
        </w:rPr>
      </w:pPr>
    </w:p>
    <w:p w:rsidR="00647673" w:rsidRDefault="00647673">
      <w:pPr>
        <w:pStyle w:val="NormalWeb"/>
        <w:spacing w:after="48" w:line="276" w:lineRule="auto"/>
        <w:ind w:left="634" w:hanging="634"/>
        <w:jc w:val="both"/>
        <w:rPr>
          <w:color w:val="0D0D0D"/>
          <w:sz w:val="28"/>
          <w:szCs w:val="28"/>
        </w:rPr>
      </w:pPr>
    </w:p>
    <w:p w:rsidR="00647673" w:rsidRDefault="00647673">
      <w:pPr>
        <w:spacing w:before="100" w:after="48" w:line="276" w:lineRule="auto"/>
        <w:ind w:left="634" w:hanging="634"/>
        <w:rPr>
          <w:rFonts w:ascii="Times New Roman" w:hAnsi="Times New Roman"/>
          <w:sz w:val="28"/>
          <w:szCs w:val="28"/>
        </w:rPr>
      </w:pPr>
    </w:p>
    <w:sectPr w:rsidR="00647673">
      <w:footerReference w:type="default" r:id="rId7"/>
      <w:pgSz w:w="11520" w:h="1440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377" w:rsidRDefault="00B62377">
      <w:pPr>
        <w:spacing w:after="0" w:line="240" w:lineRule="auto"/>
      </w:pPr>
      <w:r>
        <w:separator/>
      </w:r>
    </w:p>
  </w:endnote>
  <w:endnote w:type="continuationSeparator" w:id="0">
    <w:p w:rsidR="00B62377" w:rsidRDefault="00B6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B1" w:rsidRDefault="00B62377">
    <w:pPr>
      <w:pStyle w:val="Footer"/>
      <w:jc w:val="center"/>
    </w:pPr>
    <w:r>
      <w:fldChar w:fldCharType="begin"/>
    </w:r>
    <w:r>
      <w:instrText xml:space="preserve"> PAGE </w:instrText>
    </w:r>
    <w:r>
      <w:fldChar w:fldCharType="separate"/>
    </w:r>
    <w:r w:rsidR="00380E9E">
      <w:rPr>
        <w:noProof/>
      </w:rPr>
      <w:t>20</w:t>
    </w:r>
    <w:r>
      <w:fldChar w:fldCharType="end"/>
    </w:r>
  </w:p>
  <w:p w:rsidR="00F912B1" w:rsidRDefault="00B62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377" w:rsidRDefault="00B62377">
      <w:pPr>
        <w:spacing w:after="0" w:line="240" w:lineRule="auto"/>
      </w:pPr>
      <w:r>
        <w:rPr>
          <w:color w:val="000000"/>
        </w:rPr>
        <w:separator/>
      </w:r>
    </w:p>
  </w:footnote>
  <w:footnote w:type="continuationSeparator" w:id="0">
    <w:p w:rsidR="00B62377" w:rsidRDefault="00B62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75DE3"/>
    <w:multiLevelType w:val="multilevel"/>
    <w:tmpl w:val="462C5E0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647673"/>
    <w:rsid w:val="00380E9E"/>
    <w:rsid w:val="00647673"/>
    <w:rsid w:val="00B6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E5E74-FB1D-421C-A246-F1A92E82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7" w:lineRule="auto"/>
    </w:pPr>
    <w:rPr>
      <w:lang w:val="en-US"/>
    </w:rPr>
  </w:style>
  <w:style w:type="paragraph" w:styleId="Heading2">
    <w:name w:val="heading 2"/>
    <w:basedOn w:val="Normal"/>
    <w:next w:val="Normal"/>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E74B5"/>
      <w:sz w:val="26"/>
      <w:szCs w:val="26"/>
      <w:lang w:val="en-US"/>
    </w:rPr>
  </w:style>
  <w:style w:type="character" w:customStyle="1" w:styleId="Heading3Char">
    <w:name w:val="Heading 3 Char"/>
    <w:basedOn w:val="DefaultParagraphFont"/>
    <w:rPr>
      <w:rFonts w:ascii="Calibri Light" w:eastAsia="Times New Roman" w:hAnsi="Calibri Light" w:cs="Times New Roman"/>
      <w:color w:val="1F4D78"/>
      <w:sz w:val="24"/>
      <w:szCs w:val="24"/>
      <w:lang w:val="en-US"/>
    </w:rPr>
  </w:style>
  <w:style w:type="paragraph" w:styleId="NormalWeb">
    <w:name w:val="Normal (Web)"/>
    <w:basedOn w:val="Normal"/>
    <w:pPr>
      <w:spacing w:before="100" w:after="100" w:line="240" w:lineRule="auto"/>
    </w:pPr>
    <w:rPr>
      <w:rFonts w:ascii="Times New Roman" w:eastAsia="Times New Roman" w:hAnsi="Times New Roman"/>
      <w:sz w:val="24"/>
      <w:szCs w:val="24"/>
    </w:rPr>
  </w:style>
  <w:style w:type="character" w:styleId="Strong">
    <w:name w:val="Strong"/>
    <w:basedOn w:val="DefaultParagraphFont"/>
    <w:rPr>
      <w:b/>
      <w:bCs/>
    </w:rPr>
  </w:style>
  <w:style w:type="character" w:styleId="Emphasis">
    <w:name w:val="Emphasis"/>
    <w:basedOn w:val="DefaultParagraphFont"/>
    <w:rPr>
      <w:i/>
      <w:iCs/>
    </w:rPr>
  </w:style>
  <w:style w:type="character" w:customStyle="1" w:styleId="Heading4Char">
    <w:name w:val="Heading 4 Char"/>
    <w:basedOn w:val="DefaultParagraphFont"/>
    <w:rPr>
      <w:rFonts w:ascii="Calibri Light" w:eastAsia="Times New Roman" w:hAnsi="Calibri Light" w:cs="Times New Roman"/>
      <w:i/>
      <w:iCs/>
      <w:color w:val="2E74B5"/>
      <w:lang w:val="en-US"/>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lang w:val="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lang w:val="en-US"/>
    </w:rPr>
  </w:style>
  <w:style w:type="paragraph" w:styleId="Title">
    <w:name w:val="Title"/>
    <w:basedOn w:val="Normal"/>
    <w:next w:val="Normal"/>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val="en-US"/>
    </w:rPr>
  </w:style>
  <w:style w:type="paragraph" w:styleId="BodyTextIndent">
    <w:name w:val="Body Text Indent"/>
    <w:basedOn w:val="Normal"/>
    <w:pPr>
      <w:suppressAutoHyphens w:val="0"/>
      <w:spacing w:after="0" w:line="480" w:lineRule="auto"/>
      <w:ind w:firstLine="720"/>
      <w:jc w:val="both"/>
      <w:textAlignment w:val="auto"/>
    </w:pPr>
    <w:rPr>
      <w:rFonts w:ascii="Bookman Old Style" w:eastAsia="Times New Roman" w:hAnsi="Bookman Old Style" w:cs="Bookman Old Style"/>
      <w:sz w:val="28"/>
      <w:szCs w:val="28"/>
    </w:rPr>
  </w:style>
  <w:style w:type="character" w:customStyle="1" w:styleId="BodyTextIndentChar">
    <w:name w:val="Body Text Indent Char"/>
    <w:basedOn w:val="DefaultParagraphFont"/>
    <w:rPr>
      <w:rFonts w:ascii="Bookman Old Style" w:eastAsia="Times New Roman" w:hAnsi="Bookman Old Style" w:cs="Bookman Old Style"/>
      <w:sz w:val="28"/>
      <w:szCs w:val="28"/>
      <w:lang w:val="en-U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6208</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Africa</dc:creator>
  <dc:description/>
  <cp:lastModifiedBy>user</cp:lastModifiedBy>
  <cp:revision>2</cp:revision>
  <cp:lastPrinted>2025-11-28T11:42:00Z</cp:lastPrinted>
  <dcterms:created xsi:type="dcterms:W3CDTF">2025-11-28T14:14:00Z</dcterms:created>
  <dcterms:modified xsi:type="dcterms:W3CDTF">2025-11-28T14:14:00Z</dcterms:modified>
</cp:coreProperties>
</file>